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9E2E9" w14:textId="77777777" w:rsidR="00F34071" w:rsidRDefault="00F34071" w:rsidP="00F34071">
      <w:pPr>
        <w:pStyle w:val="Stage1heading"/>
        <w:keepNext/>
        <w:framePr w:hSpace="0" w:wrap="auto" w:vAnchor="margin" w:hAnchor="text" w:yAlign="inline"/>
        <w:rPr>
          <w:i w:val="0"/>
          <w:iCs/>
          <w:color w:val="FFFFFF" w:themeColor="background1"/>
          <w:sz w:val="28"/>
          <w:szCs w:val="28"/>
        </w:rPr>
      </w:pPr>
    </w:p>
    <w:p w14:paraId="2412F9D6" w14:textId="77777777" w:rsidR="00F34071" w:rsidRDefault="00F34071" w:rsidP="00F34071">
      <w:pPr>
        <w:pStyle w:val="Stage1heading"/>
        <w:keepNext/>
        <w:framePr w:hSpace="0" w:wrap="auto" w:vAnchor="margin" w:hAnchor="text" w:yAlign="inline"/>
        <w:rPr>
          <w:i w:val="0"/>
          <w:iCs/>
          <w:color w:val="FFFFFF" w:themeColor="background1"/>
          <w:sz w:val="28"/>
          <w:szCs w:val="28"/>
        </w:rPr>
      </w:pPr>
    </w:p>
    <w:p w14:paraId="070748FC" w14:textId="0C148EAA" w:rsidR="00F34071" w:rsidRDefault="00F34071" w:rsidP="00F34071">
      <w:pPr>
        <w:pStyle w:val="Stage1heading"/>
        <w:keepNext/>
        <w:framePr w:hSpace="0" w:wrap="auto" w:vAnchor="margin" w:hAnchor="text" w:yAlign="inline"/>
        <w:rPr>
          <w:i w:val="0"/>
          <w:iCs/>
          <w:color w:val="FFFFFF" w:themeColor="background1"/>
          <w:sz w:val="28"/>
          <w:szCs w:val="28"/>
        </w:rPr>
      </w:pPr>
    </w:p>
    <w:p w14:paraId="1474174E" w14:textId="36E97B6C" w:rsidR="00F34071" w:rsidRDefault="00453199" w:rsidP="00F34071">
      <w:pPr>
        <w:pStyle w:val="Stage1heading"/>
        <w:keepNext/>
        <w:framePr w:hSpace="0" w:wrap="auto" w:vAnchor="margin" w:hAnchor="text" w:yAlign="inline"/>
        <w:rPr>
          <w:i w:val="0"/>
          <w:iCs/>
          <w:color w:val="FFFFFF" w:themeColor="background1"/>
          <w:sz w:val="28"/>
          <w:szCs w:val="28"/>
        </w:rPr>
      </w:pPr>
      <w:r>
        <w:rPr>
          <w:noProof/>
        </w:rPr>
        <w:drawing>
          <wp:anchor distT="0" distB="0" distL="114300" distR="114300" simplePos="0" relativeHeight="251663360" behindDoc="0" locked="0" layoutInCell="1" allowOverlap="1" wp14:anchorId="436ACD67" wp14:editId="23F01711">
            <wp:simplePos x="0" y="0"/>
            <wp:positionH relativeFrom="column">
              <wp:posOffset>190500</wp:posOffset>
            </wp:positionH>
            <wp:positionV relativeFrom="paragraph">
              <wp:posOffset>84455</wp:posOffset>
            </wp:positionV>
            <wp:extent cx="1504950" cy="147574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475740"/>
                    </a:xfrm>
                    <a:prstGeom prst="rect">
                      <a:avLst/>
                    </a:prstGeom>
                    <a:noFill/>
                    <a:ln>
                      <a:noFill/>
                    </a:ln>
                  </pic:spPr>
                </pic:pic>
              </a:graphicData>
            </a:graphic>
          </wp:anchor>
        </w:drawing>
      </w:r>
    </w:p>
    <w:p w14:paraId="44AED6A4" w14:textId="7ADE1125" w:rsidR="00F34071" w:rsidRDefault="00F34071" w:rsidP="00F34071">
      <w:pPr>
        <w:ind w:left="2880"/>
        <w:rPr>
          <w:b/>
          <w:bCs/>
          <w:sz w:val="52"/>
          <w:szCs w:val="52"/>
        </w:rPr>
      </w:pPr>
      <w:r>
        <w:rPr>
          <w:b/>
          <w:bCs/>
          <w:sz w:val="52"/>
          <w:szCs w:val="52"/>
        </w:rPr>
        <w:t>Stackable Instructionally-embedded Portable Science (SIPS) Assessments Project</w:t>
      </w:r>
    </w:p>
    <w:p w14:paraId="026D1A1D" w14:textId="77777777" w:rsidR="00F34071" w:rsidRDefault="00F34071" w:rsidP="00F34071">
      <w:pPr>
        <w:tabs>
          <w:tab w:val="center" w:pos="4680"/>
        </w:tabs>
      </w:pPr>
      <w:r>
        <w:tab/>
      </w:r>
    </w:p>
    <w:p w14:paraId="2E8F776B" w14:textId="77777777" w:rsidR="00F34071" w:rsidRDefault="00F34071" w:rsidP="00F34071"/>
    <w:p w14:paraId="50E51625" w14:textId="5E482892" w:rsidR="00F34071" w:rsidRDefault="00F34071" w:rsidP="00F34071">
      <w:pPr>
        <w:jc w:val="center"/>
        <w:rPr>
          <w:b/>
          <w:bCs/>
          <w:sz w:val="28"/>
          <w:szCs w:val="28"/>
        </w:rPr>
      </w:pPr>
      <w:bookmarkStart w:id="0" w:name="_Hlk117843841"/>
    </w:p>
    <w:p w14:paraId="6D509848" w14:textId="47EEEA88" w:rsidR="00F34071" w:rsidRDefault="00F34071" w:rsidP="00F34071">
      <w:pPr>
        <w:jc w:val="center"/>
        <w:rPr>
          <w:b/>
          <w:bCs/>
          <w:sz w:val="28"/>
          <w:szCs w:val="28"/>
        </w:rPr>
      </w:pPr>
    </w:p>
    <w:p w14:paraId="33A83E4C" w14:textId="328F295F" w:rsidR="00F34071" w:rsidRDefault="00F34071" w:rsidP="00F34071">
      <w:pPr>
        <w:jc w:val="center"/>
        <w:rPr>
          <w:b/>
          <w:bCs/>
          <w:sz w:val="28"/>
          <w:szCs w:val="28"/>
        </w:rPr>
      </w:pPr>
    </w:p>
    <w:p w14:paraId="3932E7F2" w14:textId="6AD6362E" w:rsidR="00F34071" w:rsidRDefault="00F34071" w:rsidP="00F34071">
      <w:pPr>
        <w:jc w:val="center"/>
        <w:rPr>
          <w:b/>
          <w:bCs/>
          <w:sz w:val="28"/>
          <w:szCs w:val="28"/>
        </w:rPr>
      </w:pPr>
    </w:p>
    <w:p w14:paraId="27546D4A" w14:textId="77777777" w:rsidR="002F5F83" w:rsidRDefault="002F5F83" w:rsidP="00F34071">
      <w:pPr>
        <w:jc w:val="center"/>
        <w:rPr>
          <w:b/>
          <w:bCs/>
          <w:sz w:val="28"/>
          <w:szCs w:val="28"/>
        </w:rPr>
      </w:pPr>
    </w:p>
    <w:p w14:paraId="7F8F64DA" w14:textId="77777777" w:rsidR="00F34071" w:rsidRDefault="00F34071" w:rsidP="00F34071">
      <w:pPr>
        <w:jc w:val="center"/>
        <w:rPr>
          <w:b/>
          <w:bCs/>
          <w:sz w:val="32"/>
          <w:szCs w:val="32"/>
        </w:rPr>
      </w:pPr>
      <w:r>
        <w:rPr>
          <w:b/>
          <w:bCs/>
          <w:sz w:val="32"/>
          <w:szCs w:val="32"/>
        </w:rPr>
        <w:t xml:space="preserve">Grade 5 Science </w:t>
      </w:r>
    </w:p>
    <w:p w14:paraId="3B1CF01D" w14:textId="5375077E" w:rsidR="00F34071" w:rsidRDefault="00F34071" w:rsidP="00F34071">
      <w:pPr>
        <w:jc w:val="center"/>
        <w:rPr>
          <w:b/>
          <w:bCs/>
          <w:sz w:val="32"/>
          <w:szCs w:val="32"/>
        </w:rPr>
      </w:pPr>
      <w:r>
        <w:rPr>
          <w:b/>
          <w:bCs/>
          <w:sz w:val="32"/>
          <w:szCs w:val="32"/>
        </w:rPr>
        <w:t>Unit 2</w:t>
      </w:r>
      <w:bookmarkEnd w:id="0"/>
      <w:r w:rsidR="002F5F83">
        <w:rPr>
          <w:b/>
          <w:bCs/>
          <w:sz w:val="32"/>
          <w:szCs w:val="32"/>
        </w:rPr>
        <w:t xml:space="preserve"> </w:t>
      </w:r>
      <w:r>
        <w:rPr>
          <w:b/>
          <w:bCs/>
          <w:sz w:val="32"/>
          <w:szCs w:val="32"/>
        </w:rPr>
        <w:t>Student Profile</w:t>
      </w:r>
    </w:p>
    <w:p w14:paraId="6034582F" w14:textId="77777777" w:rsidR="00F34071" w:rsidRDefault="00F34071" w:rsidP="00F34071">
      <w:pPr>
        <w:jc w:val="center"/>
        <w:rPr>
          <w:b/>
          <w:bCs/>
          <w:sz w:val="32"/>
          <w:szCs w:val="32"/>
        </w:rPr>
      </w:pPr>
      <w:r>
        <w:rPr>
          <w:b/>
          <w:bCs/>
          <w:sz w:val="32"/>
          <w:szCs w:val="32"/>
        </w:rPr>
        <w:t>Matter and Energy in Organisms and Ecosystems</w:t>
      </w:r>
    </w:p>
    <w:p w14:paraId="5327E022" w14:textId="77777777" w:rsidR="00F34071" w:rsidRDefault="00F34071" w:rsidP="00F34071">
      <w:pPr>
        <w:jc w:val="center"/>
        <w:rPr>
          <w:b/>
          <w:bCs/>
          <w:sz w:val="32"/>
          <w:szCs w:val="32"/>
        </w:rPr>
      </w:pPr>
      <w:r>
        <w:rPr>
          <w:b/>
          <w:bCs/>
          <w:sz w:val="32"/>
          <w:szCs w:val="32"/>
        </w:rPr>
        <w:t>October 2022</w:t>
      </w:r>
    </w:p>
    <w:p w14:paraId="3BCE691F" w14:textId="77777777" w:rsidR="00F34071" w:rsidRDefault="00F34071" w:rsidP="00F34071"/>
    <w:p w14:paraId="78A38BE5" w14:textId="06501AF1" w:rsidR="00F34071" w:rsidRDefault="00F34071" w:rsidP="00F34071"/>
    <w:p w14:paraId="4A264E7E" w14:textId="3A9E016E" w:rsidR="00F34071" w:rsidRDefault="00F34071" w:rsidP="00F34071"/>
    <w:p w14:paraId="5AA9A1A4" w14:textId="38AAF1C3" w:rsidR="00F34071" w:rsidRDefault="00F34071" w:rsidP="00F34071"/>
    <w:p w14:paraId="3901585F" w14:textId="3516E4A3" w:rsidR="00F34071" w:rsidRDefault="00F34071" w:rsidP="00F34071"/>
    <w:p w14:paraId="4A4E0061" w14:textId="2D7167CD" w:rsidR="00F34071" w:rsidRDefault="00F34071" w:rsidP="00F34071"/>
    <w:p w14:paraId="72A7DFCA" w14:textId="2D412AB1" w:rsidR="00F34071" w:rsidRDefault="00F34071" w:rsidP="00F34071"/>
    <w:p w14:paraId="70D9D5A0" w14:textId="77777777" w:rsidR="00F34071" w:rsidRDefault="00F34071" w:rsidP="00F34071"/>
    <w:p w14:paraId="2D05FCAE" w14:textId="47D67D23" w:rsidR="00F34071" w:rsidRDefault="00F34071" w:rsidP="00F34071">
      <w:pPr>
        <w:tabs>
          <w:tab w:val="left" w:pos="4050"/>
        </w:tabs>
        <w:rPr>
          <w:i/>
          <w:iCs/>
        </w:rPr>
      </w:pPr>
    </w:p>
    <w:p w14:paraId="0727533E" w14:textId="0AB124C7" w:rsidR="002F5F83" w:rsidRDefault="002F5F83" w:rsidP="00F34071">
      <w:pPr>
        <w:tabs>
          <w:tab w:val="left" w:pos="4050"/>
        </w:tabs>
        <w:rPr>
          <w:i/>
          <w:iCs/>
        </w:rPr>
      </w:pPr>
    </w:p>
    <w:p w14:paraId="65A603FD" w14:textId="77777777" w:rsidR="002F5F83" w:rsidRDefault="002F5F83" w:rsidP="00F34071">
      <w:pPr>
        <w:tabs>
          <w:tab w:val="left" w:pos="4050"/>
        </w:tabs>
        <w:rPr>
          <w:i/>
          <w:iCs/>
        </w:rPr>
      </w:pPr>
    </w:p>
    <w:p w14:paraId="59BB6E7C" w14:textId="4AC3C070" w:rsidR="00F34071" w:rsidRDefault="00F34071" w:rsidP="00F34071">
      <w:pPr>
        <w:tabs>
          <w:tab w:val="left" w:pos="4050"/>
        </w:tabs>
        <w:rPr>
          <w:i/>
          <w:iCs/>
        </w:rPr>
      </w:pPr>
      <w:r>
        <w:rPr>
          <w:i/>
          <w:iCs/>
        </w:rPr>
        <w:t xml:space="preserve">The </w:t>
      </w:r>
      <w:r w:rsidRPr="002F5F83">
        <w:rPr>
          <w:i/>
          <w:iCs/>
        </w:rPr>
        <w:t xml:space="preserve">SIPS Grade 5 Science Unit </w:t>
      </w:r>
      <w:r w:rsidR="002F5F83">
        <w:rPr>
          <w:i/>
          <w:iCs/>
        </w:rPr>
        <w:t xml:space="preserve">2 </w:t>
      </w:r>
      <w:r w:rsidRPr="002F5F83">
        <w:rPr>
          <w:i/>
          <w:iCs/>
        </w:rPr>
        <w:t>Student Profile</w:t>
      </w:r>
      <w:r w:rsidRPr="00F34071">
        <w:rPr>
          <w:i/>
          <w:iCs/>
        </w:rPr>
        <w:t>:</w:t>
      </w:r>
      <w:r>
        <w:rPr>
          <w:i/>
          <w:iCs/>
        </w:rPr>
        <w:t xml:space="preserve"> Matter and Energy in Organisms and Ecosystems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068A6BA2" w14:textId="77777777" w:rsidR="00F34071" w:rsidRDefault="00F34071" w:rsidP="00F34071">
      <w:pPr>
        <w:tabs>
          <w:tab w:val="left" w:pos="4050"/>
        </w:tabs>
        <w:rPr>
          <w:i/>
          <w:iCs/>
        </w:rPr>
      </w:pPr>
    </w:p>
    <w:p w14:paraId="172F19FE" w14:textId="207DE5F2" w:rsidR="00F34071" w:rsidRDefault="00F34071" w:rsidP="00F34071">
      <w:pPr>
        <w:tabs>
          <w:tab w:val="left" w:pos="4050"/>
        </w:tabs>
        <w:rPr>
          <w:i/>
          <w:iCs/>
        </w:rPr>
        <w:sectPr w:rsidR="00F34071" w:rsidSect="00F34071">
          <w:headerReference w:type="default" r:id="rId9"/>
          <w:footerReference w:type="default" r:id="rId10"/>
          <w:pgSz w:w="12240" w:h="15840"/>
          <w:pgMar w:top="1440" w:right="1440" w:bottom="990" w:left="1440" w:header="720" w:footer="720" w:gutter="0"/>
          <w:pgNumType w:start="1"/>
          <w:cols w:space="720"/>
          <w:docGrid w:linePitch="360"/>
        </w:sectPr>
      </w:pPr>
      <w:r>
        <w:rPr>
          <w:i/>
          <w:iCs/>
        </w:rPr>
        <w:t>All rights reserved. Any or all portions of this document may be reproduced and distributed</w:t>
      </w:r>
      <w:r w:rsidR="0051568A">
        <w:rPr>
          <w:i/>
          <w:iCs/>
        </w:rPr>
        <w:t xml:space="preserve"> </w:t>
      </w:r>
      <w:r>
        <w:rPr>
          <w:i/>
          <w:iCs/>
        </w:rPr>
        <w:t>without prior permission, provided the source is cited as: Stackable Instructionally-embedded</w:t>
      </w:r>
      <w:r w:rsidR="0051568A">
        <w:rPr>
          <w:i/>
          <w:iCs/>
        </w:rPr>
        <w:t xml:space="preserve"> </w:t>
      </w:r>
      <w:r>
        <w:rPr>
          <w:i/>
          <w:iCs/>
        </w:rPr>
        <w:t xml:space="preserve">Portable Science (SIPS) Assessments Project. (2022). </w:t>
      </w:r>
      <w:r w:rsidRPr="002F5F83">
        <w:rPr>
          <w:i/>
          <w:iCs/>
        </w:rPr>
        <w:t>SIPS Grade 5 Science Unit 2 Student Profile</w:t>
      </w:r>
      <w:r w:rsidRPr="00F34071">
        <w:rPr>
          <w:i/>
          <w:iCs/>
        </w:rPr>
        <w:t xml:space="preserve">: </w:t>
      </w:r>
      <w:r>
        <w:rPr>
          <w:i/>
          <w:iCs/>
        </w:rPr>
        <w:t>Matter and Energy in Organisms and Ecosystems. Lincoln, NE: Nebraska Department of Education.</w:t>
      </w:r>
    </w:p>
    <w:p w14:paraId="24925CFC" w14:textId="6CF164C8" w:rsidR="0096217F" w:rsidRDefault="00594159" w:rsidP="00D05C1A">
      <w:pPr>
        <w:pStyle w:val="Heading1"/>
      </w:pPr>
      <w:r>
        <w:lastRenderedPageBreak/>
        <w:t xml:space="preserve">SIPS </w:t>
      </w:r>
      <w:r w:rsidR="00D933EC">
        <w:t xml:space="preserve">Grade </w:t>
      </w:r>
      <w:r w:rsidR="0050264E">
        <w:t>5</w:t>
      </w:r>
      <w:r w:rsidR="00D933EC">
        <w:t xml:space="preserve"> </w:t>
      </w:r>
      <w:r w:rsidR="002979CD">
        <w:t xml:space="preserve">Science </w:t>
      </w:r>
      <w:r w:rsidR="002C1E0E">
        <w:t xml:space="preserve">Unit </w:t>
      </w:r>
      <w:r w:rsidR="00C73385">
        <w:t>2</w:t>
      </w:r>
      <w:r w:rsidR="00AB659E">
        <w:t xml:space="preserve"> Student</w:t>
      </w:r>
      <w:r w:rsidR="001839A1">
        <w:t xml:space="preserve"> </w:t>
      </w:r>
      <w:r w:rsidR="00AB659E">
        <w:t>Profile</w:t>
      </w:r>
      <w:r w:rsidR="00182342" w:rsidRPr="00182342">
        <w:rPr>
          <w:noProof/>
        </w:rPr>
        <w:t xml:space="preserve"> </w:t>
      </w:r>
    </w:p>
    <w:p w14:paraId="0989D990" w14:textId="03B42FA4" w:rsidR="003401C6" w:rsidRDefault="0033544D" w:rsidP="00851D28">
      <w:pPr>
        <w:pStyle w:val="CommentText"/>
        <w:rPr>
          <w:sz w:val="22"/>
          <w:szCs w:val="22"/>
        </w:rPr>
      </w:pPr>
      <w:r w:rsidRPr="000344AA">
        <w:rPr>
          <w:sz w:val="22"/>
          <w:szCs w:val="22"/>
        </w:rPr>
        <w:t xml:space="preserve">The Stackable, Instructionally-embedded, Portable Science (SIPS) Assessments </w:t>
      </w:r>
      <w:r w:rsidR="000344AA">
        <w:rPr>
          <w:sz w:val="22"/>
          <w:szCs w:val="22"/>
        </w:rPr>
        <w:t>U</w:t>
      </w:r>
      <w:r w:rsidRPr="000344AA">
        <w:rPr>
          <w:sz w:val="22"/>
          <w:szCs w:val="22"/>
        </w:rPr>
        <w:t xml:space="preserve">nit </w:t>
      </w:r>
      <w:r w:rsidR="00B43749">
        <w:rPr>
          <w:sz w:val="22"/>
          <w:szCs w:val="22"/>
        </w:rPr>
        <w:t>2</w:t>
      </w:r>
      <w:r w:rsidRPr="000344AA">
        <w:rPr>
          <w:sz w:val="22"/>
          <w:szCs w:val="22"/>
        </w:rPr>
        <w:t xml:space="preserve"> </w:t>
      </w:r>
      <w:r w:rsidR="005919F0">
        <w:rPr>
          <w:sz w:val="22"/>
          <w:szCs w:val="22"/>
        </w:rPr>
        <w:t>S</w:t>
      </w:r>
      <w:r w:rsidRPr="000344AA">
        <w:rPr>
          <w:sz w:val="22"/>
          <w:szCs w:val="22"/>
        </w:rPr>
        <w:t xml:space="preserve">tudent </w:t>
      </w:r>
      <w:r w:rsidR="005919F0">
        <w:rPr>
          <w:sz w:val="22"/>
          <w:szCs w:val="22"/>
        </w:rPr>
        <w:t>P</w:t>
      </w:r>
      <w:r w:rsidRPr="000344AA">
        <w:rPr>
          <w:sz w:val="22"/>
          <w:szCs w:val="22"/>
        </w:rPr>
        <w:t xml:space="preserve">rofile </w:t>
      </w:r>
      <w:r w:rsidR="000344AA">
        <w:rPr>
          <w:sz w:val="22"/>
          <w:szCs w:val="22"/>
        </w:rPr>
        <w:t xml:space="preserve">describes </w:t>
      </w:r>
      <w:r w:rsidR="000344AA" w:rsidRPr="000344AA">
        <w:rPr>
          <w:sz w:val="22"/>
          <w:szCs w:val="22"/>
        </w:rPr>
        <w:t xml:space="preserve">what students should know and be able to demonstrate </w:t>
      </w:r>
      <w:r w:rsidR="000344AA" w:rsidRPr="000344AA">
        <w:rPr>
          <w:b/>
          <w:bCs/>
          <w:sz w:val="22"/>
          <w:szCs w:val="22"/>
        </w:rPr>
        <w:t>prior to</w:t>
      </w:r>
      <w:r w:rsidR="006613F3">
        <w:rPr>
          <w:sz w:val="22"/>
          <w:szCs w:val="22"/>
        </w:rPr>
        <w:t xml:space="preserve">, </w:t>
      </w:r>
      <w:r w:rsidR="006613F3" w:rsidRPr="00E82EDA">
        <w:rPr>
          <w:b/>
          <w:bCs/>
          <w:sz w:val="22"/>
          <w:szCs w:val="22"/>
        </w:rPr>
        <w:t>during</w:t>
      </w:r>
      <w:r w:rsidR="00E82EDA">
        <w:rPr>
          <w:sz w:val="22"/>
          <w:szCs w:val="22"/>
        </w:rPr>
        <w:t>,</w:t>
      </w:r>
      <w:r w:rsidR="000344AA" w:rsidRPr="000344AA">
        <w:rPr>
          <w:sz w:val="22"/>
          <w:szCs w:val="22"/>
        </w:rPr>
        <w:t xml:space="preserve"> and at the </w:t>
      </w:r>
      <w:r w:rsidR="000344AA" w:rsidRPr="000344AA">
        <w:rPr>
          <w:b/>
          <w:bCs/>
          <w:sz w:val="22"/>
          <w:szCs w:val="22"/>
        </w:rPr>
        <w:t>culmination</w:t>
      </w:r>
      <w:r w:rsidR="000344AA" w:rsidRPr="000344AA">
        <w:rPr>
          <w:sz w:val="22"/>
          <w:szCs w:val="22"/>
        </w:rPr>
        <w:t xml:space="preserve"> of three-dimensional science instruction </w:t>
      </w:r>
      <w:r w:rsidR="006302AE">
        <w:rPr>
          <w:sz w:val="22"/>
          <w:szCs w:val="22"/>
        </w:rPr>
        <w:t xml:space="preserve">in Unit </w:t>
      </w:r>
      <w:r w:rsidR="00B43749">
        <w:rPr>
          <w:sz w:val="22"/>
          <w:szCs w:val="22"/>
        </w:rPr>
        <w:t>2</w:t>
      </w:r>
      <w:r w:rsidR="006302AE">
        <w:rPr>
          <w:sz w:val="22"/>
          <w:szCs w:val="22"/>
        </w:rPr>
        <w:t xml:space="preserve"> </w:t>
      </w:r>
      <w:r w:rsidR="000344AA" w:rsidRPr="000344AA">
        <w:rPr>
          <w:sz w:val="22"/>
          <w:szCs w:val="22"/>
        </w:rPr>
        <w:t xml:space="preserve">to prepare for new and increasingly sophisticated learning opportunities in </w:t>
      </w:r>
      <w:r w:rsidR="000344AA">
        <w:rPr>
          <w:sz w:val="22"/>
          <w:szCs w:val="22"/>
        </w:rPr>
        <w:t xml:space="preserve">Unit </w:t>
      </w:r>
      <w:r w:rsidR="00B43749">
        <w:rPr>
          <w:sz w:val="22"/>
          <w:szCs w:val="22"/>
        </w:rPr>
        <w:t>3</w:t>
      </w:r>
      <w:r w:rsidR="000344AA" w:rsidRPr="000344AA">
        <w:rPr>
          <w:sz w:val="22"/>
          <w:szCs w:val="22"/>
        </w:rPr>
        <w:t xml:space="preserve">. </w:t>
      </w:r>
      <w:r w:rsidR="00A0585C" w:rsidRPr="00851D28">
        <w:rPr>
          <w:sz w:val="22"/>
          <w:szCs w:val="22"/>
        </w:rPr>
        <w:t xml:space="preserve">The student profile is intended to </w:t>
      </w:r>
      <w:r w:rsidR="007F043A" w:rsidRPr="00851D28">
        <w:rPr>
          <w:sz w:val="22"/>
          <w:szCs w:val="22"/>
        </w:rPr>
        <w:t>build</w:t>
      </w:r>
      <w:r w:rsidR="00160EC9" w:rsidRPr="00851D28">
        <w:rPr>
          <w:sz w:val="22"/>
          <w:szCs w:val="22"/>
        </w:rPr>
        <w:t xml:space="preserve"> </w:t>
      </w:r>
      <w:r w:rsidRPr="00851D28">
        <w:rPr>
          <w:sz w:val="22"/>
          <w:szCs w:val="22"/>
        </w:rPr>
        <w:t>science educators’ understanding of the targeted student learning outcomes</w:t>
      </w:r>
      <w:r w:rsidR="003A3AF7" w:rsidRPr="00851D28">
        <w:rPr>
          <w:sz w:val="22"/>
          <w:szCs w:val="22"/>
        </w:rPr>
        <w:t xml:space="preserve"> and how they are situated in the context of year-long instruction</w:t>
      </w:r>
      <w:r w:rsidRPr="00851D28">
        <w:rPr>
          <w:sz w:val="22"/>
          <w:szCs w:val="22"/>
        </w:rPr>
        <w:t xml:space="preserve"> to </w:t>
      </w:r>
      <w:r w:rsidR="003A3AF7" w:rsidRPr="00851D28">
        <w:rPr>
          <w:sz w:val="22"/>
          <w:szCs w:val="22"/>
        </w:rPr>
        <w:t xml:space="preserve">promote and inform </w:t>
      </w:r>
      <w:r w:rsidR="00851D28" w:rsidRPr="00851D28">
        <w:rPr>
          <w:sz w:val="22"/>
          <w:szCs w:val="22"/>
        </w:rPr>
        <w:t>the intentional</w:t>
      </w:r>
      <w:r w:rsidRPr="00851D28">
        <w:rPr>
          <w:sz w:val="22"/>
          <w:szCs w:val="22"/>
        </w:rPr>
        <w:t xml:space="preserve"> selection of curricular materials and </w:t>
      </w:r>
      <w:r w:rsidR="00851D28" w:rsidRPr="00851D28">
        <w:rPr>
          <w:sz w:val="22"/>
          <w:szCs w:val="22"/>
        </w:rPr>
        <w:t xml:space="preserve">design of </w:t>
      </w:r>
      <w:r w:rsidRPr="00851D28">
        <w:rPr>
          <w:sz w:val="22"/>
          <w:szCs w:val="22"/>
        </w:rPr>
        <w:t xml:space="preserve">instructional </w:t>
      </w:r>
      <w:r w:rsidR="00851D28" w:rsidRPr="00851D28">
        <w:rPr>
          <w:sz w:val="22"/>
          <w:szCs w:val="22"/>
        </w:rPr>
        <w:t>opportunities</w:t>
      </w:r>
      <w:r w:rsidRPr="00851D28">
        <w:rPr>
          <w:sz w:val="22"/>
          <w:szCs w:val="22"/>
        </w:rPr>
        <w:t xml:space="preserve"> to achieve these outcomes for all students. In addition, the end-of-unit profile can support discussion with students, parents, and guardians about the Unit </w:t>
      </w:r>
      <w:r w:rsidR="00B43749">
        <w:rPr>
          <w:sz w:val="22"/>
          <w:szCs w:val="22"/>
        </w:rPr>
        <w:t>2</w:t>
      </w:r>
      <w:r w:rsidRPr="00851D28">
        <w:rPr>
          <w:sz w:val="22"/>
          <w:szCs w:val="22"/>
        </w:rPr>
        <w:t xml:space="preserve"> topic of interest</w:t>
      </w:r>
      <w:r w:rsidR="00303C2A">
        <w:rPr>
          <w:sz w:val="22"/>
          <w:szCs w:val="22"/>
        </w:rPr>
        <w:t>,</w:t>
      </w:r>
      <w:r w:rsidRPr="00851D28">
        <w:rPr>
          <w:sz w:val="22"/>
          <w:szCs w:val="22"/>
        </w:rPr>
        <w:t xml:space="preserve"> “Matter and </w:t>
      </w:r>
      <w:r w:rsidR="00B43749">
        <w:rPr>
          <w:sz w:val="22"/>
          <w:szCs w:val="22"/>
        </w:rPr>
        <w:t>Energy in Organisms and Ecosystems</w:t>
      </w:r>
      <w:r w:rsidRPr="00851D28">
        <w:rPr>
          <w:sz w:val="22"/>
          <w:szCs w:val="22"/>
        </w:rPr>
        <w:t>”</w:t>
      </w:r>
      <w:r w:rsidR="00303C2A">
        <w:rPr>
          <w:sz w:val="22"/>
          <w:szCs w:val="22"/>
        </w:rPr>
        <w:t>,</w:t>
      </w:r>
      <w:r w:rsidRPr="00851D28">
        <w:rPr>
          <w:sz w:val="22"/>
          <w:szCs w:val="22"/>
        </w:rPr>
        <w:t xml:space="preserve"> and the knowledge, skills, and abilities to which teaching and opportunities to learn will be based. </w:t>
      </w:r>
    </w:p>
    <w:p w14:paraId="1A8B5420" w14:textId="3294581B" w:rsidR="00B958C6" w:rsidRPr="00851D28" w:rsidRDefault="085909EC" w:rsidP="003401C6">
      <w:pPr>
        <w:pStyle w:val="CommentText"/>
        <w:spacing w:before="240"/>
        <w:rPr>
          <w:sz w:val="22"/>
          <w:szCs w:val="22"/>
        </w:rPr>
      </w:pPr>
      <w:r w:rsidRPr="085909EC">
        <w:rPr>
          <w:sz w:val="22"/>
          <w:szCs w:val="22"/>
        </w:rPr>
        <w:t xml:space="preserve">The SIPS Assessments Unit </w:t>
      </w:r>
      <w:r w:rsidR="00B43749">
        <w:rPr>
          <w:sz w:val="22"/>
          <w:szCs w:val="22"/>
        </w:rPr>
        <w:t>2</w:t>
      </w:r>
      <w:r w:rsidRPr="085909EC">
        <w:rPr>
          <w:sz w:val="22"/>
          <w:szCs w:val="22"/>
        </w:rPr>
        <w:t xml:space="preserve"> </w:t>
      </w:r>
      <w:r w:rsidR="007B46D6">
        <w:rPr>
          <w:sz w:val="22"/>
          <w:szCs w:val="22"/>
        </w:rPr>
        <w:t>S</w:t>
      </w:r>
      <w:r w:rsidRPr="085909EC">
        <w:rPr>
          <w:sz w:val="22"/>
          <w:szCs w:val="22"/>
        </w:rPr>
        <w:t xml:space="preserve">tudent </w:t>
      </w:r>
      <w:r w:rsidR="007B46D6">
        <w:rPr>
          <w:sz w:val="22"/>
          <w:szCs w:val="22"/>
        </w:rPr>
        <w:t>P</w:t>
      </w:r>
      <w:r w:rsidRPr="085909EC">
        <w:rPr>
          <w:sz w:val="22"/>
          <w:szCs w:val="22"/>
        </w:rPr>
        <w:t xml:space="preserve">rofile provides a description of: </w:t>
      </w:r>
    </w:p>
    <w:p w14:paraId="71C2AE40" w14:textId="51782F0E" w:rsidR="00B958C6" w:rsidRDefault="00B958C6" w:rsidP="002F5F83">
      <w:pPr>
        <w:pStyle w:val="BodyText1"/>
        <w:numPr>
          <w:ilvl w:val="0"/>
          <w:numId w:val="39"/>
        </w:numPr>
        <w:spacing w:after="120"/>
      </w:pPr>
      <w:r>
        <w:rPr>
          <w:rFonts w:asciiTheme="minorHAnsi" w:eastAsia="Calibri" w:hAnsiTheme="minorHAnsi" w:cstheme="minorHAnsi"/>
        </w:rPr>
        <w:t>T</w:t>
      </w:r>
      <w:r w:rsidR="00BF4982">
        <w:rPr>
          <w:rFonts w:asciiTheme="minorHAnsi" w:eastAsia="Calibri" w:hAnsiTheme="minorHAnsi" w:cstheme="minorHAnsi"/>
        </w:rPr>
        <w:t xml:space="preserve">he </w:t>
      </w:r>
      <w:r w:rsidR="006259E8">
        <w:rPr>
          <w:rFonts w:asciiTheme="minorHAnsi" w:eastAsia="Calibri" w:hAnsiTheme="minorHAnsi" w:cstheme="minorHAnsi"/>
        </w:rPr>
        <w:t xml:space="preserve">necessary </w:t>
      </w:r>
      <w:r w:rsidR="00BF4982" w:rsidRPr="00B958C6">
        <w:rPr>
          <w:rFonts w:asciiTheme="minorHAnsi" w:eastAsia="Calibri" w:hAnsiTheme="minorHAnsi" w:cstheme="minorHAnsi"/>
          <w:b/>
          <w:bCs/>
          <w:i/>
          <w:iCs/>
        </w:rPr>
        <w:t>prior learning opportunities</w:t>
      </w:r>
      <w:r w:rsidR="00BF4982">
        <w:rPr>
          <w:rFonts w:asciiTheme="minorHAnsi" w:eastAsia="Calibri" w:hAnsiTheme="minorHAnsi" w:cstheme="minorHAnsi"/>
        </w:rPr>
        <w:t xml:space="preserve"> and </w:t>
      </w:r>
      <w:r w:rsidR="00977FFC" w:rsidRPr="00977FFC">
        <w:rPr>
          <w:rFonts w:asciiTheme="minorHAnsi" w:eastAsia="Calibri" w:hAnsiTheme="minorHAnsi" w:cstheme="minorHAnsi"/>
          <w:b/>
          <w:bCs/>
          <w:i/>
          <w:iCs/>
        </w:rPr>
        <w:t xml:space="preserve">prior </w:t>
      </w:r>
      <w:r w:rsidR="00BF4982" w:rsidRPr="00B958C6">
        <w:rPr>
          <w:rFonts w:asciiTheme="minorHAnsi" w:eastAsia="Calibri" w:hAnsiTheme="minorHAnsi" w:cstheme="minorHAnsi"/>
          <w:b/>
          <w:bCs/>
          <w:i/>
          <w:iCs/>
        </w:rPr>
        <w:t>knowledge</w:t>
      </w:r>
      <w:r w:rsidR="00D212B6" w:rsidRPr="00B958C6">
        <w:rPr>
          <w:rFonts w:asciiTheme="minorHAnsi" w:eastAsia="Calibri" w:hAnsiTheme="minorHAnsi" w:cstheme="minorHAnsi"/>
          <w:b/>
          <w:bCs/>
          <w:i/>
          <w:iCs/>
        </w:rPr>
        <w:t xml:space="preserve"> and skills</w:t>
      </w:r>
      <w:r w:rsidR="00BF4982">
        <w:rPr>
          <w:rFonts w:asciiTheme="minorHAnsi" w:eastAsia="Calibri" w:hAnsiTheme="minorHAnsi" w:cstheme="minorHAnsi"/>
        </w:rPr>
        <w:t xml:space="preserve"> that students are expected to </w:t>
      </w:r>
      <w:r w:rsidR="00D212B6">
        <w:rPr>
          <w:rFonts w:asciiTheme="minorHAnsi" w:eastAsia="Calibri" w:hAnsiTheme="minorHAnsi" w:cstheme="minorHAnsi"/>
        </w:rPr>
        <w:t xml:space="preserve">have acquired </w:t>
      </w:r>
      <w:r w:rsidR="00977FFC">
        <w:rPr>
          <w:rFonts w:asciiTheme="minorHAnsi" w:eastAsia="Calibri" w:hAnsiTheme="minorHAnsi" w:cstheme="minorHAnsi"/>
        </w:rPr>
        <w:t>for all three dimensions—Science and Engineering Practices (SEP</w:t>
      </w:r>
      <w:r w:rsidR="007E54E9">
        <w:rPr>
          <w:rFonts w:asciiTheme="minorHAnsi" w:eastAsia="Calibri" w:hAnsiTheme="minorHAnsi" w:cstheme="minorHAnsi"/>
        </w:rPr>
        <w:t>s</w:t>
      </w:r>
      <w:r w:rsidR="00977FFC">
        <w:rPr>
          <w:rFonts w:asciiTheme="minorHAnsi" w:eastAsia="Calibri" w:hAnsiTheme="minorHAnsi" w:cstheme="minorHAnsi"/>
        </w:rPr>
        <w:t>), Disciplinary Core Ideas (DCIs), and Crosscutting Concepts (CCCs)—before</w:t>
      </w:r>
      <w:r>
        <w:rPr>
          <w:rFonts w:asciiTheme="minorHAnsi" w:eastAsia="Calibri" w:hAnsiTheme="minorHAnsi" w:cstheme="minorHAnsi"/>
        </w:rPr>
        <w:t xml:space="preserve"> engaging in Unit </w:t>
      </w:r>
      <w:r w:rsidR="00B43749">
        <w:rPr>
          <w:rFonts w:asciiTheme="minorHAnsi" w:eastAsia="Calibri" w:hAnsiTheme="minorHAnsi" w:cstheme="minorHAnsi"/>
        </w:rPr>
        <w:t>2.</w:t>
      </w:r>
      <w:r w:rsidR="00977FFC">
        <w:rPr>
          <w:rFonts w:asciiTheme="minorHAnsi" w:eastAsia="Calibri" w:hAnsiTheme="minorHAnsi" w:cstheme="minorHAnsi"/>
        </w:rPr>
        <w:t xml:space="preserve"> </w:t>
      </w:r>
      <w:r>
        <w:t>These prior learning opportunities and knowledge and skills serve as entry points to the unit to ensure readiness and to foster understanding of new and increasingly sophisticated learning experiences.</w:t>
      </w:r>
      <w:r w:rsidR="00977FFC">
        <w:t xml:space="preserve"> </w:t>
      </w:r>
      <w:r w:rsidR="00977FFC">
        <w:rPr>
          <w:rFonts w:asciiTheme="minorHAnsi" w:eastAsia="Calibri" w:hAnsiTheme="minorHAnsi" w:cstheme="minorHAnsi"/>
        </w:rPr>
        <w:t xml:space="preserve">This section also </w:t>
      </w:r>
      <w:r w:rsidR="00303C2A">
        <w:rPr>
          <w:rFonts w:asciiTheme="minorHAnsi" w:eastAsia="Calibri" w:hAnsiTheme="minorHAnsi" w:cstheme="minorHAnsi"/>
        </w:rPr>
        <w:t>explains</w:t>
      </w:r>
      <w:r w:rsidR="00977FFC">
        <w:rPr>
          <w:rFonts w:asciiTheme="minorHAnsi" w:eastAsia="Calibri" w:hAnsiTheme="minorHAnsi" w:cstheme="minorHAnsi"/>
        </w:rPr>
        <w:t xml:space="preserve"> how prior learning, knowledge, and skills will be built upon in the unit. </w:t>
      </w:r>
      <w:r>
        <w:t xml:space="preserve"> </w:t>
      </w:r>
    </w:p>
    <w:p w14:paraId="7D6585D1" w14:textId="77777777" w:rsidR="00314F69" w:rsidRDefault="00C00B52" w:rsidP="002F5F83">
      <w:pPr>
        <w:pStyle w:val="BodyText1"/>
        <w:numPr>
          <w:ilvl w:val="0"/>
          <w:numId w:val="39"/>
        </w:numPr>
        <w:spacing w:after="120"/>
      </w:pPr>
      <w:r>
        <w:t xml:space="preserve">The </w:t>
      </w:r>
      <w:r w:rsidRPr="00977FFC">
        <w:rPr>
          <w:b/>
          <w:bCs/>
          <w:i/>
          <w:iCs/>
        </w:rPr>
        <w:t xml:space="preserve">knowledge, skills, and abilities students are expected to </w:t>
      </w:r>
      <w:r w:rsidR="00977FFC" w:rsidRPr="00977FFC">
        <w:rPr>
          <w:b/>
          <w:bCs/>
          <w:i/>
          <w:iCs/>
        </w:rPr>
        <w:t>learn and demonstrate by the end of the unit</w:t>
      </w:r>
      <w:r>
        <w:t xml:space="preserve"> when provided with opportunities to integrate scientific and engineering practices with important disciplinary core ideas and crosscutting concepts to scientifically investigate and understand natural phenomena and solve important science and engineering design problems. </w:t>
      </w:r>
    </w:p>
    <w:p w14:paraId="1341D73A" w14:textId="4A1AECC5" w:rsidR="00314F69" w:rsidRDefault="00C96C46" w:rsidP="007F51FB">
      <w:pPr>
        <w:pStyle w:val="BodyText1"/>
        <w:numPr>
          <w:ilvl w:val="0"/>
          <w:numId w:val="39"/>
        </w:numPr>
      </w:pPr>
      <w:r>
        <w:t>The</w:t>
      </w:r>
      <w:r w:rsidR="005D5C3F">
        <w:t xml:space="preserve"> </w:t>
      </w:r>
      <w:r w:rsidR="005D5C3F" w:rsidRPr="00C96C46">
        <w:rPr>
          <w:b/>
          <w:bCs/>
          <w:i/>
          <w:iCs/>
        </w:rPr>
        <w:t xml:space="preserve">learning </w:t>
      </w:r>
      <w:r>
        <w:rPr>
          <w:b/>
          <w:bCs/>
          <w:i/>
          <w:iCs/>
        </w:rPr>
        <w:t xml:space="preserve">experiences </w:t>
      </w:r>
      <w:r w:rsidR="00B35E0C" w:rsidRPr="005D5C3F">
        <w:rPr>
          <w:b/>
          <w:bCs/>
          <w:i/>
          <w:iCs/>
        </w:rPr>
        <w:t xml:space="preserve">in Unit </w:t>
      </w:r>
      <w:r w:rsidR="00B43749">
        <w:rPr>
          <w:b/>
          <w:bCs/>
          <w:i/>
          <w:iCs/>
        </w:rPr>
        <w:t>3</w:t>
      </w:r>
      <w:r>
        <w:rPr>
          <w:b/>
          <w:bCs/>
          <w:i/>
          <w:iCs/>
        </w:rPr>
        <w:t xml:space="preserve"> allow students</w:t>
      </w:r>
      <w:r w:rsidR="00314F69" w:rsidRPr="005D5C3F">
        <w:rPr>
          <w:b/>
          <w:bCs/>
          <w:i/>
          <w:iCs/>
        </w:rPr>
        <w:t xml:space="preserve"> to build from and expand their learning in Unit </w:t>
      </w:r>
      <w:r w:rsidR="00B43749">
        <w:rPr>
          <w:b/>
          <w:bCs/>
          <w:i/>
          <w:iCs/>
        </w:rPr>
        <w:t>2</w:t>
      </w:r>
      <w:r w:rsidR="00B43749">
        <w:t xml:space="preserve"> </w:t>
      </w:r>
      <w:r w:rsidR="00B35E0C">
        <w:t xml:space="preserve">to </w:t>
      </w:r>
      <w:r w:rsidR="005D5C3F" w:rsidRPr="005D5C3F">
        <w:t xml:space="preserve">effectively engage in the </w:t>
      </w:r>
      <w:r>
        <w:t>SEPs</w:t>
      </w:r>
      <w:r w:rsidR="005D5C3F" w:rsidRPr="005D5C3F">
        <w:t xml:space="preserve"> to sense-make using acquired scientific knowledge and understanding of the </w:t>
      </w:r>
      <w:r w:rsidR="007E54E9">
        <w:t>CCCs</w:t>
      </w:r>
      <w:r w:rsidR="005D5C3F" w:rsidRPr="005D5C3F">
        <w:t xml:space="preserve"> in the context of multiple </w:t>
      </w:r>
      <w:r w:rsidR="007E54E9">
        <w:t>DCIs</w:t>
      </w:r>
      <w:r w:rsidR="00B35E0C">
        <w:t xml:space="preserve">. This section highlights key connections among important scientific ideas, practices, and concepts </w:t>
      </w:r>
      <w:r w:rsidR="005D5C3F">
        <w:t>that students investigate as they progress from one unit to the next.</w:t>
      </w:r>
    </w:p>
    <w:p w14:paraId="1D7D788B" w14:textId="0FF02ECB" w:rsidR="001B3C23" w:rsidRPr="00314F69" w:rsidRDefault="001B3C23" w:rsidP="00303C2A">
      <w:pPr>
        <w:pStyle w:val="BodyText1"/>
      </w:pPr>
      <w:r>
        <w:t xml:space="preserve">The following sections describe </w:t>
      </w:r>
      <w:r w:rsidR="006C6D3F">
        <w:t xml:space="preserve">the </w:t>
      </w:r>
      <w:r>
        <w:t xml:space="preserve">prior learning </w:t>
      </w:r>
      <w:r w:rsidR="006C6D3F">
        <w:t xml:space="preserve">and </w:t>
      </w:r>
      <w:r>
        <w:t>knowledge</w:t>
      </w:r>
      <w:r w:rsidR="006C6D3F">
        <w:t>,</w:t>
      </w:r>
      <w:r>
        <w:t xml:space="preserve"> skills</w:t>
      </w:r>
      <w:r w:rsidR="006C6D3F">
        <w:t>,</w:t>
      </w:r>
      <w:r>
        <w:t xml:space="preserve"> and abilities </w:t>
      </w:r>
      <w:r w:rsidR="006C6D3F">
        <w:t>that students are expected to bring to and acquire by the end of</w:t>
      </w:r>
      <w:r>
        <w:t xml:space="preserve"> the unit</w:t>
      </w:r>
      <w:r w:rsidR="006C6D3F">
        <w:t>, respectively</w:t>
      </w:r>
      <w:r>
        <w:t>, and how these knowledge</w:t>
      </w:r>
      <w:r w:rsidR="009819F9">
        <w:t>,</w:t>
      </w:r>
      <w:r>
        <w:t xml:space="preserve"> skills</w:t>
      </w:r>
      <w:r w:rsidR="009819F9">
        <w:t>,</w:t>
      </w:r>
      <w:r>
        <w:t xml:space="preserve"> and abilities prepare students to deepen their science learning in Unit </w:t>
      </w:r>
      <w:r w:rsidR="00B43749">
        <w:t>3</w:t>
      </w:r>
      <w:r>
        <w:t xml:space="preserve">. The content in these sections </w:t>
      </w:r>
      <w:r w:rsidR="00303C2A">
        <w:t xml:space="preserve">draws </w:t>
      </w:r>
      <w:r w:rsidR="009819F9">
        <w:t xml:space="preserve">from </w:t>
      </w:r>
      <w:r>
        <w:t xml:space="preserve">the dimensional appendices of the NGSS </w:t>
      </w:r>
      <w:r w:rsidR="006C6D3F">
        <w:t>(Appendix E, Appendix F, Appendix G</w:t>
      </w:r>
      <w:r>
        <w:t xml:space="preserve">), the performance expectations articulated in the NGSS, </w:t>
      </w:r>
      <w:r w:rsidR="009819F9">
        <w:t xml:space="preserve">A Framework for K12 Science Education, and </w:t>
      </w:r>
      <w:r w:rsidR="0020730F">
        <w:t xml:space="preserve">Stage </w:t>
      </w:r>
      <w:r w:rsidR="009819F9">
        <w:t xml:space="preserve">1 </w:t>
      </w:r>
      <w:r w:rsidR="0020730F">
        <w:t>of</w:t>
      </w:r>
      <w:r w:rsidR="009819F9">
        <w:t xml:space="preserve"> the SIPS Unit </w:t>
      </w:r>
      <w:r w:rsidR="00B43749">
        <w:t>2</w:t>
      </w:r>
      <w:r w:rsidR="009819F9">
        <w:t xml:space="preserve"> map</w:t>
      </w:r>
      <w:r>
        <w:t>.</w:t>
      </w:r>
    </w:p>
    <w:p w14:paraId="2D15A558" w14:textId="07892D89" w:rsidR="00FB0BB6" w:rsidRDefault="24380B32" w:rsidP="002F5F83">
      <w:pPr>
        <w:pStyle w:val="Heading2"/>
        <w:spacing w:before="240"/>
      </w:pPr>
      <w:r>
        <w:t>1. Prior Learning Opportunities</w:t>
      </w:r>
    </w:p>
    <w:p w14:paraId="0CA5529B" w14:textId="35530D19" w:rsidR="085909EC" w:rsidRDefault="085909EC" w:rsidP="007F13E4">
      <w:pPr>
        <w:pStyle w:val="BodyText1"/>
      </w:pPr>
      <w:r w:rsidRPr="00AB5B69">
        <w:t xml:space="preserve">By building </w:t>
      </w:r>
      <w:r w:rsidR="00B40553" w:rsidRPr="00AB5B69">
        <w:t xml:space="preserve">on </w:t>
      </w:r>
      <w:r w:rsidRPr="00AB5B69">
        <w:t xml:space="preserve">familiarity </w:t>
      </w:r>
      <w:r w:rsidR="00B40553" w:rsidRPr="00AB5B69">
        <w:t>with</w:t>
      </w:r>
      <w:r w:rsidR="008517A6" w:rsidRPr="00AB5B69">
        <w:t xml:space="preserve"> previous</w:t>
      </w:r>
      <w:r w:rsidR="00AB5B69" w:rsidRPr="00AB5B69">
        <w:t xml:space="preserve"> Unit 1 </w:t>
      </w:r>
      <w:r w:rsidRPr="00AB5B69">
        <w:t>ideas related to matter</w:t>
      </w:r>
      <w:r w:rsidR="00B40553" w:rsidRPr="00AB5B69">
        <w:t xml:space="preserve"> in physical </w:t>
      </w:r>
      <w:r w:rsidR="0020730F" w:rsidRPr="00AB5B69">
        <w:t>systems</w:t>
      </w:r>
      <w:r w:rsidR="00AB5B69" w:rsidRPr="00AB5B69">
        <w:t xml:space="preserve"> and developing scientific models</w:t>
      </w:r>
      <w:r w:rsidR="0020730F" w:rsidRPr="00AB5B69">
        <w:t xml:space="preserve">, </w:t>
      </w:r>
      <w:r w:rsidR="00B40553" w:rsidRPr="00AB5B69">
        <w:t>U</w:t>
      </w:r>
      <w:r w:rsidRPr="00AB5B69">
        <w:t>nit</w:t>
      </w:r>
      <w:r w:rsidR="0020730F" w:rsidRPr="00AB5B69">
        <w:t xml:space="preserve"> </w:t>
      </w:r>
      <w:r w:rsidR="00B40553" w:rsidRPr="00AB5B69">
        <w:t xml:space="preserve">2 </w:t>
      </w:r>
      <w:r w:rsidR="00AB5B69">
        <w:t>allows</w:t>
      </w:r>
      <w:r w:rsidR="00B40553" w:rsidRPr="00AB5B69">
        <w:t xml:space="preserve"> students</w:t>
      </w:r>
      <w:r w:rsidRPr="00AB5B69">
        <w:t xml:space="preserve"> to use </w:t>
      </w:r>
      <w:r w:rsidR="00B40553" w:rsidRPr="00AB5B69">
        <w:t xml:space="preserve">and extend </w:t>
      </w:r>
      <w:r w:rsidRPr="00AB5B69">
        <w:t>this knowledge to explain</w:t>
      </w:r>
      <w:r w:rsidR="00AB5B69" w:rsidRPr="00AB5B69">
        <w:t xml:space="preserve"> and model</w:t>
      </w:r>
      <w:r w:rsidRPr="00AB5B69">
        <w:t xml:space="preserve"> phenomena and solve design problems when investigating life and </w:t>
      </w:r>
      <w:r w:rsidR="00AB5B69">
        <w:t>life</w:t>
      </w:r>
      <w:r w:rsidRPr="00AB5B69">
        <w:t xml:space="preserve"> systems</w:t>
      </w:r>
      <w:r w:rsidR="00AB5B69">
        <w:t xml:space="preserve"> on Earth</w:t>
      </w:r>
      <w:r w:rsidRPr="00AB5B69">
        <w:t xml:space="preserve">. Unit 2 focuses on matter </w:t>
      </w:r>
      <w:r w:rsidR="00B40553" w:rsidRPr="00AB5B69">
        <w:t xml:space="preserve">transfer </w:t>
      </w:r>
      <w:r w:rsidRPr="00AB5B69">
        <w:t xml:space="preserve">and energy flows in </w:t>
      </w:r>
      <w:r w:rsidR="00B40553" w:rsidRPr="00AB5B69">
        <w:t xml:space="preserve">Earth’s </w:t>
      </w:r>
      <w:r w:rsidRPr="00AB5B69">
        <w:t xml:space="preserve">ecosystems. </w:t>
      </w:r>
    </w:p>
    <w:p w14:paraId="199EB5B3" w14:textId="3D06AD3C" w:rsidR="085909EC" w:rsidRDefault="00D72967" w:rsidP="007F13E4">
      <w:pPr>
        <w:pStyle w:val="BodyText1"/>
      </w:pPr>
      <w:r>
        <w:t>E</w:t>
      </w:r>
      <w:r w:rsidR="00773827">
        <w:t xml:space="preserve">ssential </w:t>
      </w:r>
      <w:r w:rsidR="0013205E">
        <w:t>prior</w:t>
      </w:r>
      <w:r w:rsidR="00773827">
        <w:t xml:space="preserve"> learning from </w:t>
      </w:r>
      <w:r w:rsidR="00ED2155">
        <w:t xml:space="preserve">grades </w:t>
      </w:r>
      <w:r w:rsidR="00773827">
        <w:t>K</w:t>
      </w:r>
      <w:r w:rsidR="00ED2155">
        <w:t xml:space="preserve"> to </w:t>
      </w:r>
      <w:r w:rsidR="00773827">
        <w:t>2</w:t>
      </w:r>
      <w:r w:rsidR="00721658">
        <w:t xml:space="preserve"> and </w:t>
      </w:r>
      <w:r w:rsidR="004C320F">
        <w:t>grades 3</w:t>
      </w:r>
      <w:r w:rsidR="00ED2155">
        <w:t xml:space="preserve"> and </w:t>
      </w:r>
      <w:r w:rsidR="004C320F">
        <w:t>4</w:t>
      </w:r>
      <w:r w:rsidR="00721658">
        <w:t xml:space="preserve"> </w:t>
      </w:r>
      <w:r w:rsidR="00773827">
        <w:t xml:space="preserve">related to the </w:t>
      </w:r>
      <w:r w:rsidR="00EB4B1C">
        <w:t>DCIs, CCCs,</w:t>
      </w:r>
      <w:r w:rsidR="00C73385">
        <w:t xml:space="preserve"> </w:t>
      </w:r>
      <w:r w:rsidR="0013205E">
        <w:t xml:space="preserve">and </w:t>
      </w:r>
      <w:r w:rsidR="00EB4B1C">
        <w:t>SEP</w:t>
      </w:r>
      <w:r w:rsidR="007B46D6">
        <w:t>s</w:t>
      </w:r>
      <w:r w:rsidR="00EB4B1C">
        <w:t xml:space="preserve"> </w:t>
      </w:r>
      <w:r w:rsidR="00471879">
        <w:t xml:space="preserve">are </w:t>
      </w:r>
      <w:r w:rsidR="00ED2155">
        <w:t xml:space="preserve">provided </w:t>
      </w:r>
      <w:r w:rsidR="00471879">
        <w:t>in</w:t>
      </w:r>
      <w:r w:rsidR="001D611D">
        <w:t xml:space="preserve"> Appendix </w:t>
      </w:r>
      <w:r w:rsidR="003A64C2">
        <w:t>A</w:t>
      </w:r>
      <w:r w:rsidR="006B30FB">
        <w:t>.</w:t>
      </w:r>
    </w:p>
    <w:p w14:paraId="35A21D3F" w14:textId="2F1C451E" w:rsidR="00FB0BB6" w:rsidRPr="0042770E" w:rsidRDefault="00B74CED" w:rsidP="00DE1C67">
      <w:pPr>
        <w:pStyle w:val="Heading2"/>
      </w:pPr>
      <w:r>
        <w:lastRenderedPageBreak/>
        <w:t xml:space="preserve">2. </w:t>
      </w:r>
      <w:r w:rsidR="00FB0BB6" w:rsidRPr="0042770E">
        <w:t>End-of-Unit Learning Outcomes</w:t>
      </w:r>
    </w:p>
    <w:p w14:paraId="2AABF758" w14:textId="1BBB85F7" w:rsidR="002F2C06" w:rsidRPr="002D39A5" w:rsidRDefault="002F2C06" w:rsidP="002F5F83">
      <w:pPr>
        <w:spacing w:after="240"/>
        <w:rPr>
          <w:b/>
          <w:bCs/>
        </w:rPr>
      </w:pPr>
      <w:r>
        <w:t>Measurement targets are narrative descriptions that integrate the DCIs, SEPs, and CCCs into a single statement representing what is to be taught and assessed in each unit.</w:t>
      </w:r>
      <w:r w:rsidRPr="002D39A5">
        <w:t xml:space="preserve"> The SIPS Measurement Target for this </w:t>
      </w:r>
      <w:r w:rsidR="007B46D6">
        <w:t>u</w:t>
      </w:r>
      <w:r w:rsidRPr="002D39A5">
        <w:t>nit is:</w:t>
      </w:r>
    </w:p>
    <w:p w14:paraId="223CC436" w14:textId="117BB631" w:rsidR="002F2C06" w:rsidRPr="00D5099D" w:rsidRDefault="00CF00AA" w:rsidP="002F2C06">
      <w:pPr>
        <w:pStyle w:val="ListParagraph"/>
        <w:numPr>
          <w:ilvl w:val="0"/>
          <w:numId w:val="42"/>
        </w:numPr>
        <w:rPr>
          <w:rFonts w:ascii="Times New Roman" w:hAnsi="Times New Roman" w:cs="Times New Roman"/>
        </w:rPr>
      </w:pPr>
      <w:r w:rsidRPr="00A2681E">
        <w:rPr>
          <w:sz w:val="24"/>
          <w:szCs w:val="24"/>
        </w:rPr>
        <w:t xml:space="preserve">Students are able to apply </w:t>
      </w:r>
      <w:r>
        <w:rPr>
          <w:sz w:val="24"/>
          <w:szCs w:val="24"/>
        </w:rPr>
        <w:t>Science</w:t>
      </w:r>
      <w:r w:rsidRPr="00A2681E">
        <w:rPr>
          <w:sz w:val="24"/>
          <w:szCs w:val="24"/>
        </w:rPr>
        <w:t xml:space="preserve"> and Engineering Practices </w:t>
      </w:r>
      <w:r w:rsidRPr="002F5B10">
        <w:rPr>
          <w:sz w:val="24"/>
          <w:szCs w:val="24"/>
          <w:u w:val="single"/>
        </w:rPr>
        <w:t xml:space="preserve">with </w:t>
      </w:r>
      <w:r w:rsidR="00893E4E">
        <w:rPr>
          <w:sz w:val="24"/>
          <w:szCs w:val="24"/>
          <w:u w:val="single"/>
        </w:rPr>
        <w:t xml:space="preserve">an </w:t>
      </w:r>
      <w:r w:rsidRPr="002F5B10">
        <w:rPr>
          <w:sz w:val="24"/>
          <w:szCs w:val="24"/>
          <w:u w:val="single"/>
        </w:rPr>
        <w:t>emphasis</w:t>
      </w:r>
      <w:r w:rsidRPr="002F5B10">
        <w:rPr>
          <w:sz w:val="24"/>
          <w:szCs w:val="24"/>
        </w:rPr>
        <w:t xml:space="preserve"> on </w:t>
      </w:r>
      <w:r w:rsidRPr="00284056">
        <w:rPr>
          <w:color w:val="0070C0"/>
          <w:sz w:val="24"/>
          <w:szCs w:val="24"/>
        </w:rPr>
        <w:t xml:space="preserve">developing and using models </w:t>
      </w:r>
      <w:r w:rsidRPr="002F5B10">
        <w:rPr>
          <w:sz w:val="24"/>
          <w:szCs w:val="24"/>
        </w:rPr>
        <w:t xml:space="preserve">and </w:t>
      </w:r>
      <w:r w:rsidRPr="00284056">
        <w:rPr>
          <w:color w:val="0070C0"/>
          <w:sz w:val="24"/>
          <w:szCs w:val="24"/>
        </w:rPr>
        <w:t xml:space="preserve">engaging in evidenced-based </w:t>
      </w:r>
      <w:r w:rsidR="00893E4E">
        <w:rPr>
          <w:color w:val="0070C0"/>
          <w:sz w:val="24"/>
          <w:szCs w:val="24"/>
        </w:rPr>
        <w:t>arguments</w:t>
      </w:r>
      <w:r w:rsidR="00893E4E" w:rsidRPr="00284056">
        <w:rPr>
          <w:color w:val="0070C0"/>
          <w:sz w:val="24"/>
          <w:szCs w:val="24"/>
        </w:rPr>
        <w:t xml:space="preserve"> </w:t>
      </w:r>
      <w:r>
        <w:rPr>
          <w:sz w:val="24"/>
          <w:szCs w:val="24"/>
        </w:rPr>
        <w:t xml:space="preserve">related to </w:t>
      </w:r>
      <w:r w:rsidR="00893E4E">
        <w:rPr>
          <w:sz w:val="24"/>
          <w:szCs w:val="24"/>
        </w:rPr>
        <w:t xml:space="preserve">the </w:t>
      </w:r>
      <w:r>
        <w:rPr>
          <w:color w:val="76B531"/>
          <w:sz w:val="24"/>
          <w:szCs w:val="24"/>
        </w:rPr>
        <w:t xml:space="preserve">transfer </w:t>
      </w:r>
      <w:r w:rsidRPr="002F5B10">
        <w:rPr>
          <w:sz w:val="24"/>
          <w:szCs w:val="24"/>
        </w:rPr>
        <w:t xml:space="preserve">of </w:t>
      </w:r>
      <w:r w:rsidRPr="00284056">
        <w:rPr>
          <w:color w:val="FF9900"/>
          <w:sz w:val="24"/>
          <w:szCs w:val="24"/>
        </w:rPr>
        <w:t>matter</w:t>
      </w:r>
      <w:r w:rsidRPr="002F5B10">
        <w:rPr>
          <w:sz w:val="24"/>
          <w:szCs w:val="24"/>
        </w:rPr>
        <w:t xml:space="preserve"> </w:t>
      </w:r>
      <w:r w:rsidRPr="009579D0">
        <w:rPr>
          <w:color w:val="FF9900"/>
          <w:sz w:val="24"/>
          <w:szCs w:val="24"/>
        </w:rPr>
        <w:t>in ecosystems</w:t>
      </w:r>
      <w:r w:rsidRPr="002F5B10">
        <w:rPr>
          <w:sz w:val="24"/>
          <w:szCs w:val="24"/>
        </w:rPr>
        <w:t xml:space="preserve"> and </w:t>
      </w:r>
      <w:r>
        <w:rPr>
          <w:sz w:val="24"/>
          <w:szCs w:val="24"/>
        </w:rPr>
        <w:t xml:space="preserve">the </w:t>
      </w:r>
      <w:r w:rsidRPr="00284056">
        <w:rPr>
          <w:color w:val="76B531"/>
          <w:sz w:val="24"/>
          <w:szCs w:val="24"/>
        </w:rPr>
        <w:t xml:space="preserve">transfer of energy </w:t>
      </w:r>
      <w:r w:rsidRPr="002F5B10">
        <w:rPr>
          <w:sz w:val="24"/>
          <w:szCs w:val="24"/>
        </w:rPr>
        <w:t xml:space="preserve">that </w:t>
      </w:r>
      <w:r>
        <w:rPr>
          <w:sz w:val="24"/>
          <w:szCs w:val="24"/>
        </w:rPr>
        <w:t xml:space="preserve">is </w:t>
      </w:r>
      <w:r w:rsidRPr="00284056">
        <w:rPr>
          <w:color w:val="FF9900"/>
          <w:sz w:val="24"/>
          <w:szCs w:val="24"/>
        </w:rPr>
        <w:t>required by living things for growth and survival</w:t>
      </w:r>
      <w:r w:rsidRPr="0090558E">
        <w:rPr>
          <w:sz w:val="24"/>
          <w:szCs w:val="24"/>
        </w:rPr>
        <w:t>.</w:t>
      </w:r>
      <w:r>
        <w:rPr>
          <w:rFonts w:cs="Calibri"/>
          <w:color w:val="000000"/>
          <w:shd w:val="clear" w:color="auto" w:fill="FFFFFF"/>
        </w:rPr>
        <w:t xml:space="preserve"> </w:t>
      </w:r>
    </w:p>
    <w:p w14:paraId="54A28FF8" w14:textId="6DA90187" w:rsidR="004F5494" w:rsidRDefault="00F06B2F" w:rsidP="002F5F83">
      <w:pPr>
        <w:pStyle w:val="Heading3"/>
        <w:spacing w:after="0"/>
        <w:rPr>
          <w:b w:val="0"/>
          <w:bCs w:val="0"/>
          <w:i w:val="0"/>
          <w:color w:val="auto"/>
        </w:rPr>
      </w:pPr>
      <w:r>
        <w:rPr>
          <w:b w:val="0"/>
          <w:bCs w:val="0"/>
          <w:i w:val="0"/>
          <w:color w:val="auto"/>
        </w:rPr>
        <w:t xml:space="preserve">By engaging in </w:t>
      </w:r>
      <w:r w:rsidR="00FA4651">
        <w:rPr>
          <w:b w:val="0"/>
          <w:bCs w:val="0"/>
          <w:i w:val="0"/>
          <w:color w:val="auto"/>
        </w:rPr>
        <w:t>this unit, s</w:t>
      </w:r>
      <w:r w:rsidR="002F2C06" w:rsidRPr="00FA4651">
        <w:rPr>
          <w:b w:val="0"/>
          <w:bCs w:val="0"/>
          <w:i w:val="0"/>
          <w:color w:val="auto"/>
        </w:rPr>
        <w:t>tudents will</w:t>
      </w:r>
      <w:r w:rsidR="00416E37">
        <w:rPr>
          <w:b w:val="0"/>
          <w:bCs w:val="0"/>
          <w:i w:val="0"/>
          <w:color w:val="auto"/>
        </w:rPr>
        <w:t xml:space="preserve"> further deepen their knowledge of the interconnectedness of organisms and environments within ecosystems and </w:t>
      </w:r>
      <w:r w:rsidR="00C17A43">
        <w:rPr>
          <w:b w:val="0"/>
          <w:bCs w:val="0"/>
          <w:i w:val="0"/>
          <w:color w:val="auto"/>
        </w:rPr>
        <w:t>how matter cycles and energy flows within these ecosystems that enable living things to grow and survive. In this unit</w:t>
      </w:r>
      <w:r w:rsidR="007B46D6">
        <w:rPr>
          <w:b w:val="0"/>
          <w:bCs w:val="0"/>
          <w:i w:val="0"/>
          <w:color w:val="auto"/>
        </w:rPr>
        <w:t>,</w:t>
      </w:r>
      <w:r w:rsidR="00C17A43">
        <w:rPr>
          <w:b w:val="0"/>
          <w:bCs w:val="0"/>
          <w:i w:val="0"/>
          <w:color w:val="auto"/>
        </w:rPr>
        <w:t xml:space="preserve"> there is significant overlap and synergy between the DCI and CCC dimensions, where energy and matter </w:t>
      </w:r>
      <w:r w:rsidR="00303C2A">
        <w:rPr>
          <w:b w:val="0"/>
          <w:bCs w:val="0"/>
          <w:i w:val="0"/>
          <w:color w:val="auto"/>
        </w:rPr>
        <w:t xml:space="preserve">are </w:t>
      </w:r>
      <w:r w:rsidR="00C17A43">
        <w:rPr>
          <w:b w:val="0"/>
          <w:bCs w:val="0"/>
          <w:i w:val="0"/>
          <w:color w:val="auto"/>
        </w:rPr>
        <w:t>traced throughout the multiple components of a system. Similarly, the particular SEPs allow students to develop their experience and skills with evaluation and explanation through constructing explanations, models, and arguments. Modeling these systems and or the material/energy needs of organisms allows students to engage with these concepts and use them to help make sense of various ecological and life science phenomena and develop arguments based on this sensemaking.</w:t>
      </w:r>
    </w:p>
    <w:p w14:paraId="1AE6248F" w14:textId="54E5C9E1" w:rsidR="002F2C06" w:rsidRPr="00FA4651" w:rsidRDefault="004F5494" w:rsidP="002F2C06">
      <w:pPr>
        <w:pStyle w:val="Heading3"/>
        <w:rPr>
          <w:b w:val="0"/>
          <w:bCs w:val="0"/>
          <w:i w:val="0"/>
          <w:color w:val="auto"/>
        </w:rPr>
      </w:pPr>
      <w:r>
        <w:rPr>
          <w:b w:val="0"/>
          <w:bCs w:val="0"/>
          <w:i w:val="0"/>
          <w:color w:val="auto"/>
        </w:rPr>
        <w:t>Descriptions of the specific learning expectations associated with each dimension are elaborated below.</w:t>
      </w:r>
    </w:p>
    <w:p w14:paraId="735F27A1" w14:textId="39555D39" w:rsidR="2F5A6655" w:rsidRDefault="2F5A6655" w:rsidP="002F2C06">
      <w:pPr>
        <w:pStyle w:val="Heading3"/>
        <w:rPr>
          <w:lang w:bidi="en-US"/>
        </w:rPr>
      </w:pPr>
      <w:r w:rsidRPr="2F5A6655">
        <w:rPr>
          <w:lang w:bidi="en-US"/>
        </w:rPr>
        <w:t>DCI</w:t>
      </w:r>
    </w:p>
    <w:p w14:paraId="2E0D8A87" w14:textId="39ADE06A" w:rsidR="005410F6" w:rsidRDefault="005410F6" w:rsidP="005410F6">
      <w:pPr>
        <w:spacing w:after="120"/>
      </w:pPr>
      <w:r>
        <w:t xml:space="preserve">The </w:t>
      </w:r>
      <w:r w:rsidR="530C446F">
        <w:t>G</w:t>
      </w:r>
      <w:r>
        <w:t xml:space="preserve">rade 5 Unit </w:t>
      </w:r>
      <w:r w:rsidR="00C73385">
        <w:t>2</w:t>
      </w:r>
      <w:r w:rsidRPr="00F30224">
        <w:t xml:space="preserve"> </w:t>
      </w:r>
      <w:r w:rsidR="00ED2155">
        <w:t>topic</w:t>
      </w:r>
      <w:r>
        <w:t>,</w:t>
      </w:r>
      <w:r w:rsidR="003A7491">
        <w:t xml:space="preserve"> </w:t>
      </w:r>
      <w:r w:rsidR="003A7491" w:rsidRPr="00851D28">
        <w:t xml:space="preserve">“Matter and </w:t>
      </w:r>
      <w:r w:rsidR="003A7491">
        <w:t>Energy in Organisms and Ecosystems</w:t>
      </w:r>
      <w:r w:rsidR="003A7491" w:rsidRPr="00851D28">
        <w:t>” </w:t>
      </w:r>
      <w:r w:rsidR="003A7491">
        <w:t xml:space="preserve">organizes three performance expectations that together enable </w:t>
      </w:r>
      <w:r w:rsidR="00303C2A">
        <w:t xml:space="preserve">the </w:t>
      </w:r>
      <w:r w:rsidR="003A7491">
        <w:t xml:space="preserve">analysis and modeling of food webs, including </w:t>
      </w:r>
      <w:r w:rsidR="00F45588">
        <w:t>the materials and energy that plants need to grow, the energy that animals get from food, and the flow of energy and cycling of matter among the different organisms and environments that form ecosystems. In working with these disciplinary core ideas, students are positioned to make connections across organisms within an environment and to consider the (eco) system in which multiple organisms interact with each other and their environment.</w:t>
      </w:r>
    </w:p>
    <w:p w14:paraId="054F80D0" w14:textId="777D203A" w:rsidR="530C446F" w:rsidRDefault="2F5A6655" w:rsidP="005C7E22">
      <w:pPr>
        <w:pStyle w:val="Heading3"/>
        <w:rPr>
          <w:lang w:bidi="en-US"/>
        </w:rPr>
      </w:pPr>
      <w:r w:rsidRPr="2F5A6655">
        <w:rPr>
          <w:lang w:bidi="en-US"/>
        </w:rPr>
        <w:t>CCC</w:t>
      </w:r>
    </w:p>
    <w:p w14:paraId="4081427F" w14:textId="077392C1" w:rsidR="2F5A6655" w:rsidRDefault="085909EC" w:rsidP="085909EC">
      <w:pPr>
        <w:pStyle w:val="BodyText1"/>
        <w:spacing w:line="259" w:lineRule="auto"/>
        <w:rPr>
          <w:lang w:bidi="en-US"/>
        </w:rPr>
      </w:pPr>
      <w:r w:rsidRPr="085909EC">
        <w:rPr>
          <w:lang w:bidi="en-US"/>
        </w:rPr>
        <w:t xml:space="preserve">Over the course </w:t>
      </w:r>
      <w:r w:rsidR="007B46D6">
        <w:rPr>
          <w:lang w:bidi="en-US"/>
        </w:rPr>
        <w:t xml:space="preserve">of </w:t>
      </w:r>
      <w:r w:rsidR="00893E4E">
        <w:rPr>
          <w:lang w:bidi="en-US"/>
        </w:rPr>
        <w:t>U</w:t>
      </w:r>
      <w:r w:rsidRPr="085909EC">
        <w:rPr>
          <w:lang w:bidi="en-US"/>
        </w:rPr>
        <w:t xml:space="preserve">nit </w:t>
      </w:r>
      <w:r w:rsidR="00C73385">
        <w:rPr>
          <w:lang w:bidi="en-US"/>
        </w:rPr>
        <w:t>2</w:t>
      </w:r>
      <w:r w:rsidRPr="085909EC">
        <w:rPr>
          <w:lang w:bidi="en-US"/>
        </w:rPr>
        <w:t>, students will</w:t>
      </w:r>
      <w:r w:rsidR="003C77F0">
        <w:rPr>
          <w:lang w:bidi="en-US"/>
        </w:rPr>
        <w:t xml:space="preserve"> make frequent use of the Energy and Matter CCC as they trace the transfer/flow of energy from the sun to plants and then to animals. Likewise, students will trace the cycling of matter between the environment, plants, animals, and decomposers. In addition, students will use the Systems and System Models CCC as they model ecosystems and the multitude of components (biotic and abiotic) that interact t</w:t>
      </w:r>
      <w:r w:rsidR="007B46D6">
        <w:rPr>
          <w:lang w:bidi="en-US"/>
        </w:rPr>
        <w:t>o</w:t>
      </w:r>
      <w:r w:rsidR="003C77F0">
        <w:rPr>
          <w:lang w:bidi="en-US"/>
        </w:rPr>
        <w:t xml:space="preserve"> sustain life in the ecosystem.</w:t>
      </w:r>
      <w:r w:rsidR="00913B5F">
        <w:rPr>
          <w:lang w:bidi="en-US"/>
        </w:rPr>
        <w:t xml:space="preserve"> Finally, students will also use the </w:t>
      </w:r>
      <w:r w:rsidR="00893E4E">
        <w:rPr>
          <w:lang w:bidi="en-US"/>
        </w:rPr>
        <w:t>Cause-and-Effect</w:t>
      </w:r>
      <w:r w:rsidR="00913B5F">
        <w:rPr>
          <w:lang w:bidi="en-US"/>
        </w:rPr>
        <w:t xml:space="preserve"> CCC </w:t>
      </w:r>
      <w:r w:rsidR="00303C2A">
        <w:rPr>
          <w:lang w:bidi="en-US"/>
        </w:rPr>
        <w:t>to</w:t>
      </w:r>
      <w:r w:rsidR="00913B5F">
        <w:rPr>
          <w:lang w:bidi="en-US"/>
        </w:rPr>
        <w:t xml:space="preserve"> consider, model, and argue for the causes and effects of changes in an ecosystem</w:t>
      </w:r>
      <w:r w:rsidR="00843B3F">
        <w:rPr>
          <w:lang w:bidi="en-US"/>
        </w:rPr>
        <w:t xml:space="preserve"> and/or the requirements for plants and animals to grow and survive.</w:t>
      </w:r>
    </w:p>
    <w:p w14:paraId="3E576B6B" w14:textId="7CF82CE9" w:rsidR="530C446F" w:rsidRDefault="43BC642A" w:rsidP="005C7E22">
      <w:pPr>
        <w:pStyle w:val="Heading3"/>
        <w:rPr>
          <w:lang w:bidi="en-US"/>
        </w:rPr>
      </w:pPr>
      <w:r w:rsidRPr="43BC642A">
        <w:rPr>
          <w:lang w:bidi="en-US"/>
        </w:rPr>
        <w:t>SEP</w:t>
      </w:r>
    </w:p>
    <w:p w14:paraId="207F68F7" w14:textId="6412DA14" w:rsidR="2F5A6655" w:rsidRDefault="00EF660F" w:rsidP="43BC642A">
      <w:pPr>
        <w:pStyle w:val="Body"/>
        <w:rPr>
          <w:rFonts w:ascii="Calibri" w:hAnsi="Calibri" w:cs="Calibri"/>
          <w:color w:val="000000" w:themeColor="text1"/>
        </w:rPr>
      </w:pPr>
      <w:r>
        <w:rPr>
          <w:lang w:bidi="en-US"/>
        </w:rPr>
        <w:t>Unit 1 introduces students to the concept of modeling</w:t>
      </w:r>
      <w:r w:rsidR="00380D2C">
        <w:rPr>
          <w:lang w:bidi="en-US"/>
        </w:rPr>
        <w:t xml:space="preserve"> </w:t>
      </w:r>
      <w:r w:rsidR="00303C2A">
        <w:rPr>
          <w:lang w:bidi="en-US"/>
        </w:rPr>
        <w:t>by creating</w:t>
      </w:r>
      <w:r w:rsidR="00380D2C">
        <w:rPr>
          <w:lang w:bidi="en-US"/>
        </w:rPr>
        <w:t xml:space="preserve"> a whole class explanatory model. This unit will build on that by asking students to develop an explanatory model in a small group setting. </w:t>
      </w:r>
      <w:r w:rsidR="43BC642A" w:rsidRPr="00D5099D">
        <w:rPr>
          <w:lang w:bidi="en-US"/>
        </w:rPr>
        <w:t>Over the course of this unit, students wil</w:t>
      </w:r>
      <w:r w:rsidR="00416E37">
        <w:rPr>
          <w:lang w:bidi="en-US"/>
        </w:rPr>
        <w:t xml:space="preserve">l </w:t>
      </w:r>
      <w:r w:rsidR="006C1000">
        <w:rPr>
          <w:lang w:bidi="en-US"/>
        </w:rPr>
        <w:t>D</w:t>
      </w:r>
      <w:r w:rsidR="00416E37">
        <w:rPr>
          <w:lang w:bidi="en-US"/>
        </w:rPr>
        <w:t xml:space="preserve">evelop and use </w:t>
      </w:r>
      <w:r w:rsidR="006C1000">
        <w:rPr>
          <w:lang w:bidi="en-US"/>
        </w:rPr>
        <w:t>M</w:t>
      </w:r>
      <w:r w:rsidR="00416E37">
        <w:rPr>
          <w:lang w:bidi="en-US"/>
        </w:rPr>
        <w:t xml:space="preserve">odels of ecosystems and food webs and construct and support evidence-based Arguments that center around ecosystems, food webs, and the materials and energy that organisms use to grow and survive. </w:t>
      </w:r>
      <w:r w:rsidR="007B46D6">
        <w:rPr>
          <w:lang w:bidi="en-US"/>
        </w:rPr>
        <w:t>Students</w:t>
      </w:r>
      <w:r w:rsidR="00990E40">
        <w:rPr>
          <w:lang w:bidi="en-US"/>
        </w:rPr>
        <w:t xml:space="preserve"> will start with an </w:t>
      </w:r>
      <w:r w:rsidR="00F7096F">
        <w:rPr>
          <w:lang w:bidi="en-US"/>
        </w:rPr>
        <w:t xml:space="preserve">anchoring </w:t>
      </w:r>
      <w:r w:rsidR="00F7096F">
        <w:rPr>
          <w:lang w:bidi="en-US"/>
        </w:rPr>
        <w:lastRenderedPageBreak/>
        <w:t>activity</w:t>
      </w:r>
      <w:r w:rsidR="005068BD">
        <w:rPr>
          <w:lang w:bidi="en-US"/>
        </w:rPr>
        <w:t xml:space="preserve"> in which they will work in small groups to ask questions about the anchoring event. </w:t>
      </w:r>
      <w:r w:rsidR="007B46D6">
        <w:rPr>
          <w:lang w:bidi="en-US"/>
        </w:rPr>
        <w:t>S</w:t>
      </w:r>
      <w:r w:rsidR="00A96786">
        <w:rPr>
          <w:lang w:bidi="en-US"/>
        </w:rPr>
        <w:t>tudents</w:t>
      </w:r>
      <w:r w:rsidR="007B46D6">
        <w:rPr>
          <w:lang w:bidi="en-US"/>
        </w:rPr>
        <w:t xml:space="preserve"> will</w:t>
      </w:r>
      <w:r w:rsidR="00A96786">
        <w:rPr>
          <w:lang w:bidi="en-US"/>
        </w:rPr>
        <w:t xml:space="preserve"> create an initial explanatory model to answer these questions.</w:t>
      </w:r>
      <w:r w:rsidR="00990E40">
        <w:rPr>
          <w:lang w:bidi="en-US"/>
        </w:rPr>
        <w:t xml:space="preserve"> </w:t>
      </w:r>
      <w:r w:rsidR="00F7096F">
        <w:rPr>
          <w:lang w:bidi="en-US"/>
        </w:rPr>
        <w:t xml:space="preserve">As </w:t>
      </w:r>
      <w:proofErr w:type="spellStart"/>
      <w:r w:rsidR="00893E4E">
        <w:rPr>
          <w:lang w:bidi="en-US"/>
        </w:rPr>
        <w:t>students</w:t>
      </w:r>
      <w:proofErr w:type="spellEnd"/>
      <w:r w:rsidR="00F7096F">
        <w:rPr>
          <w:lang w:bidi="en-US"/>
        </w:rPr>
        <w:t xml:space="preserve"> progress through the unit</w:t>
      </w:r>
      <w:r w:rsidR="007B46D6">
        <w:rPr>
          <w:lang w:bidi="en-US"/>
        </w:rPr>
        <w:t>,</w:t>
      </w:r>
      <w:r w:rsidR="00F7096F">
        <w:rPr>
          <w:lang w:bidi="en-US"/>
        </w:rPr>
        <w:t xml:space="preserve"> they will refine and add information to their model</w:t>
      </w:r>
      <w:r w:rsidR="00427916">
        <w:rPr>
          <w:lang w:bidi="en-US"/>
        </w:rPr>
        <w:t>, adding complexity and refining their model</w:t>
      </w:r>
      <w:r w:rsidR="003B22B3">
        <w:rPr>
          <w:lang w:bidi="en-US"/>
        </w:rPr>
        <w:t xml:space="preserve">ing practice. </w:t>
      </w:r>
      <w:r w:rsidR="00E35AC7">
        <w:rPr>
          <w:lang w:bidi="en-US"/>
        </w:rPr>
        <w:t>In segment 1</w:t>
      </w:r>
      <w:r w:rsidR="007B46D6">
        <w:rPr>
          <w:lang w:bidi="en-US"/>
        </w:rPr>
        <w:t>,</w:t>
      </w:r>
      <w:r w:rsidR="00E35AC7">
        <w:rPr>
          <w:lang w:bidi="en-US"/>
        </w:rPr>
        <w:t xml:space="preserve"> students will </w:t>
      </w:r>
      <w:r w:rsidR="007B0D29">
        <w:rPr>
          <w:lang w:bidi="en-US"/>
        </w:rPr>
        <w:t>O</w:t>
      </w:r>
      <w:r w:rsidR="00092354">
        <w:rPr>
          <w:lang w:bidi="en-US"/>
        </w:rPr>
        <w:t xml:space="preserve">btain and </w:t>
      </w:r>
      <w:r w:rsidR="007B0D29">
        <w:rPr>
          <w:lang w:bidi="en-US"/>
        </w:rPr>
        <w:t>E</w:t>
      </w:r>
      <w:r w:rsidR="00092354">
        <w:rPr>
          <w:lang w:bidi="en-US"/>
        </w:rPr>
        <w:t xml:space="preserve">valuate information from </w:t>
      </w:r>
      <w:r w:rsidR="001D38F7">
        <w:rPr>
          <w:lang w:bidi="en-US"/>
        </w:rPr>
        <w:t xml:space="preserve">multiple sources and then add that information as they refine their model. </w:t>
      </w:r>
      <w:r w:rsidR="00DA4158">
        <w:rPr>
          <w:lang w:bidi="en-US"/>
        </w:rPr>
        <w:t>In segment 2</w:t>
      </w:r>
      <w:r w:rsidR="007B46D6">
        <w:rPr>
          <w:lang w:bidi="en-US"/>
        </w:rPr>
        <w:t>,</w:t>
      </w:r>
      <w:r w:rsidR="00DA4158">
        <w:rPr>
          <w:lang w:bidi="en-US"/>
        </w:rPr>
        <w:t xml:space="preserve"> students </w:t>
      </w:r>
      <w:r w:rsidR="007B0D29">
        <w:rPr>
          <w:lang w:bidi="en-US"/>
        </w:rPr>
        <w:t>A</w:t>
      </w:r>
      <w:r w:rsidR="00E76B8A">
        <w:rPr>
          <w:lang w:bidi="en-US"/>
        </w:rPr>
        <w:t xml:space="preserve">sk </w:t>
      </w:r>
      <w:r w:rsidR="007B46D6">
        <w:rPr>
          <w:lang w:bidi="en-US"/>
        </w:rPr>
        <w:t>Q</w:t>
      </w:r>
      <w:r w:rsidR="00E76B8A">
        <w:rPr>
          <w:lang w:bidi="en-US"/>
        </w:rPr>
        <w:t xml:space="preserve">uestions and </w:t>
      </w:r>
      <w:r w:rsidR="007B0D29">
        <w:rPr>
          <w:lang w:bidi="en-US"/>
        </w:rPr>
        <w:t>O</w:t>
      </w:r>
      <w:r w:rsidR="00E76B8A">
        <w:rPr>
          <w:lang w:bidi="en-US"/>
        </w:rPr>
        <w:t xml:space="preserve">btain information from a local expert, </w:t>
      </w:r>
      <w:r w:rsidR="007B0D29">
        <w:rPr>
          <w:lang w:bidi="en-US"/>
        </w:rPr>
        <w:t>D</w:t>
      </w:r>
      <w:r w:rsidR="00DA4158">
        <w:rPr>
          <w:lang w:bidi="en-US"/>
        </w:rPr>
        <w:t xml:space="preserve">esign and </w:t>
      </w:r>
      <w:r w:rsidR="007B0D29">
        <w:rPr>
          <w:lang w:bidi="en-US"/>
        </w:rPr>
        <w:t>C</w:t>
      </w:r>
      <w:r w:rsidR="00DA4158">
        <w:rPr>
          <w:lang w:bidi="en-US"/>
        </w:rPr>
        <w:t xml:space="preserve">onduct an </w:t>
      </w:r>
      <w:r w:rsidR="00203C42">
        <w:rPr>
          <w:lang w:bidi="en-US"/>
        </w:rPr>
        <w:t>experiment</w:t>
      </w:r>
      <w:r w:rsidR="00DA4158">
        <w:rPr>
          <w:lang w:bidi="en-US"/>
        </w:rPr>
        <w:t xml:space="preserve"> on the needs of plants, </w:t>
      </w:r>
      <w:r w:rsidR="007B0D29">
        <w:rPr>
          <w:lang w:bidi="en-US"/>
        </w:rPr>
        <w:t>A</w:t>
      </w:r>
      <w:r w:rsidR="003269C2">
        <w:rPr>
          <w:lang w:bidi="en-US"/>
        </w:rPr>
        <w:t xml:space="preserve">nalyze and </w:t>
      </w:r>
      <w:r w:rsidR="007B0D29">
        <w:rPr>
          <w:lang w:bidi="en-US"/>
        </w:rPr>
        <w:t>I</w:t>
      </w:r>
      <w:r w:rsidR="003269C2">
        <w:rPr>
          <w:lang w:bidi="en-US"/>
        </w:rPr>
        <w:t xml:space="preserve">nterpret data from their </w:t>
      </w:r>
      <w:r w:rsidR="00203C42">
        <w:rPr>
          <w:lang w:bidi="en-US"/>
        </w:rPr>
        <w:t>experiment</w:t>
      </w:r>
      <w:r w:rsidR="00416E37">
        <w:rPr>
          <w:lang w:bidi="en-US"/>
        </w:rPr>
        <w:t xml:space="preserve">, </w:t>
      </w:r>
      <w:r w:rsidR="00AE13D4">
        <w:rPr>
          <w:lang w:bidi="en-US"/>
        </w:rPr>
        <w:t xml:space="preserve">and use that data and information to revisit and refine their explanatory model. In </w:t>
      </w:r>
      <w:r w:rsidR="00140041">
        <w:rPr>
          <w:lang w:bidi="en-US"/>
        </w:rPr>
        <w:t>segment</w:t>
      </w:r>
      <w:r w:rsidR="00AE13D4">
        <w:rPr>
          <w:lang w:bidi="en-US"/>
        </w:rPr>
        <w:t xml:space="preserve"> 3</w:t>
      </w:r>
      <w:r w:rsidR="007B46D6">
        <w:rPr>
          <w:lang w:bidi="en-US"/>
        </w:rPr>
        <w:t>,</w:t>
      </w:r>
      <w:r w:rsidR="00AE13D4">
        <w:rPr>
          <w:lang w:bidi="en-US"/>
        </w:rPr>
        <w:t xml:space="preserve"> students </w:t>
      </w:r>
      <w:r w:rsidR="007B0D29">
        <w:rPr>
          <w:lang w:bidi="en-US"/>
        </w:rPr>
        <w:t>O</w:t>
      </w:r>
      <w:r w:rsidR="008C51FC">
        <w:rPr>
          <w:lang w:bidi="en-US"/>
        </w:rPr>
        <w:t xml:space="preserve">btain and </w:t>
      </w:r>
      <w:r w:rsidR="007B0D29">
        <w:rPr>
          <w:lang w:bidi="en-US"/>
        </w:rPr>
        <w:t>E</w:t>
      </w:r>
      <w:r w:rsidR="008C51FC">
        <w:rPr>
          <w:lang w:bidi="en-US"/>
        </w:rPr>
        <w:t xml:space="preserve">valuate more information about ecosystems and </w:t>
      </w:r>
      <w:r w:rsidR="00140041">
        <w:rPr>
          <w:lang w:bidi="en-US"/>
        </w:rPr>
        <w:t xml:space="preserve">use that information to finalize their explanatory models. The unit is focused on the SEP of </w:t>
      </w:r>
      <w:r w:rsidR="005A5993">
        <w:rPr>
          <w:lang w:bidi="en-US"/>
        </w:rPr>
        <w:t>M</w:t>
      </w:r>
      <w:r w:rsidR="00140041">
        <w:rPr>
          <w:lang w:bidi="en-US"/>
        </w:rPr>
        <w:t xml:space="preserve">odels and </w:t>
      </w:r>
      <w:r w:rsidR="005A5993">
        <w:rPr>
          <w:lang w:bidi="en-US"/>
        </w:rPr>
        <w:t>M</w:t>
      </w:r>
      <w:r w:rsidR="00140041">
        <w:rPr>
          <w:lang w:bidi="en-US"/>
        </w:rPr>
        <w:t>odeling</w:t>
      </w:r>
      <w:r w:rsidR="00167902">
        <w:rPr>
          <w:lang w:bidi="en-US"/>
        </w:rPr>
        <w:t>. Students will evaluate their model and peer models throughout the unit and then revise their model</w:t>
      </w:r>
      <w:r w:rsidR="00DE3BAD">
        <w:rPr>
          <w:lang w:bidi="en-US"/>
        </w:rPr>
        <w:t>. This practice of review and revision will support students</w:t>
      </w:r>
      <w:r w:rsidR="007B46D6">
        <w:rPr>
          <w:lang w:bidi="en-US"/>
        </w:rPr>
        <w:t xml:space="preserve"> </w:t>
      </w:r>
      <w:r w:rsidR="00303C2A">
        <w:rPr>
          <w:lang w:bidi="en-US"/>
        </w:rPr>
        <w:t>in developing</w:t>
      </w:r>
      <w:r w:rsidR="00DE3BAD">
        <w:rPr>
          <w:lang w:bidi="en-US"/>
        </w:rPr>
        <w:t xml:space="preserve"> their modeling practice as they create a more robust explanation over </w:t>
      </w:r>
      <w:r w:rsidR="00870AB2">
        <w:rPr>
          <w:lang w:bidi="en-US"/>
        </w:rPr>
        <w:t xml:space="preserve">an </w:t>
      </w:r>
      <w:r w:rsidR="00DE3BAD">
        <w:rPr>
          <w:lang w:bidi="en-US"/>
        </w:rPr>
        <w:t>extended time.</w:t>
      </w:r>
      <w:r w:rsidR="00A11CD4">
        <w:rPr>
          <w:lang w:bidi="en-US"/>
        </w:rPr>
        <w:t xml:space="preserve"> Students will build on this practice in Unit 3 as they work on an engineering problem</w:t>
      </w:r>
      <w:r w:rsidR="00D744C8">
        <w:rPr>
          <w:lang w:bidi="en-US"/>
        </w:rPr>
        <w:t xml:space="preserve">, starting with an explanatory model and then adding the engineering design process to find solutions related to the explanation. Future units will </w:t>
      </w:r>
      <w:r w:rsidR="002E3F58">
        <w:rPr>
          <w:lang w:bidi="en-US"/>
        </w:rPr>
        <w:t xml:space="preserve">provide opportunities for students </w:t>
      </w:r>
      <w:r w:rsidR="00303C2A" w:rsidRPr="00303C2A">
        <w:rPr>
          <w:lang w:bidi="en-US"/>
        </w:rPr>
        <w:t>to refine their modeling practice further</w:t>
      </w:r>
      <w:r w:rsidR="002E3F58">
        <w:rPr>
          <w:lang w:bidi="en-US"/>
        </w:rPr>
        <w:t xml:space="preserve"> as they work individually on explanatory models.</w:t>
      </w:r>
    </w:p>
    <w:p w14:paraId="276FBFFA" w14:textId="7AFED29B" w:rsidR="00DE1C67" w:rsidRPr="0042770E" w:rsidRDefault="00B74CED" w:rsidP="00DE1C67">
      <w:pPr>
        <w:pStyle w:val="Heading2"/>
      </w:pPr>
      <w:r>
        <w:t xml:space="preserve">3. </w:t>
      </w:r>
      <w:r w:rsidR="530C446F">
        <w:t xml:space="preserve">Connections to Unit </w:t>
      </w:r>
      <w:r w:rsidR="00C73385">
        <w:t>3</w:t>
      </w:r>
      <w:r w:rsidR="530C446F">
        <w:t xml:space="preserve"> Learning Opportunities</w:t>
      </w:r>
    </w:p>
    <w:p w14:paraId="7A650168" w14:textId="3A6F44D2" w:rsidR="000C6F21" w:rsidRDefault="085909EC" w:rsidP="007F13E4">
      <w:pPr>
        <w:pStyle w:val="Heading3"/>
        <w:rPr>
          <w:lang w:bidi="en-US"/>
        </w:rPr>
      </w:pPr>
      <w:bookmarkStart w:id="1" w:name="_Hlk70597028"/>
      <w:r w:rsidRPr="085909EC">
        <w:rPr>
          <w:lang w:bidi="en-US"/>
        </w:rPr>
        <w:t xml:space="preserve">DCI </w:t>
      </w:r>
    </w:p>
    <w:p w14:paraId="0F300D62" w14:textId="245B47A9" w:rsidR="004F7F7C" w:rsidRDefault="00A94461" w:rsidP="085909EC">
      <w:pPr>
        <w:pStyle w:val="BodyText1"/>
        <w:rPr>
          <w:lang w:bidi="en-US"/>
        </w:rPr>
        <w:sectPr w:rsidR="004F7F7C" w:rsidSect="00F34071">
          <w:footerReference w:type="default" r:id="rId11"/>
          <w:pgSz w:w="12240" w:h="15840"/>
          <w:pgMar w:top="1440" w:right="1440" w:bottom="990" w:left="1440" w:header="720" w:footer="720" w:gutter="0"/>
          <w:pgNumType w:start="1"/>
          <w:cols w:space="720"/>
          <w:docGrid w:linePitch="360"/>
        </w:sectPr>
      </w:pPr>
      <w:r>
        <w:rPr>
          <w:lang w:bidi="en-US"/>
        </w:rPr>
        <w:t xml:space="preserve">Unit 2 focuses extensively on ecosystems and the role of </w:t>
      </w:r>
      <w:r w:rsidR="00870AB2">
        <w:rPr>
          <w:lang w:bidi="en-US"/>
        </w:rPr>
        <w:t xml:space="preserve">the </w:t>
      </w:r>
      <w:r>
        <w:rPr>
          <w:lang w:bidi="en-US"/>
        </w:rPr>
        <w:t>environment in meeting the needs of the organisms that live within it (and that organisms can change the environment, which affects the other organisms within the environment). These ideas pr</w:t>
      </w:r>
      <w:r w:rsidR="00682E4C">
        <w:rPr>
          <w:lang w:bidi="en-US"/>
        </w:rPr>
        <w:t xml:space="preserve">epare students for Unit </w:t>
      </w:r>
      <w:r w:rsidR="00444B79">
        <w:rPr>
          <w:lang w:bidi="en-US"/>
        </w:rPr>
        <w:t>3</w:t>
      </w:r>
      <w:r w:rsidR="00682E4C">
        <w:rPr>
          <w:lang w:bidi="en-US"/>
        </w:rPr>
        <w:t xml:space="preserve">, in which they will consider other systems on Earth and the role of organisms in these systems.  </w:t>
      </w:r>
    </w:p>
    <w:p w14:paraId="43A0A552" w14:textId="243B7086" w:rsidR="004F7F7C" w:rsidRDefault="004F7F7C" w:rsidP="004F7F7C">
      <w:pPr>
        <w:pStyle w:val="BodyText1"/>
        <w:spacing w:after="60"/>
        <w:ind w:left="1440" w:firstLine="720"/>
        <w:rPr>
          <w:b/>
          <w:bCs/>
          <w:noProof/>
          <w:lang w:bidi="en-US"/>
        </w:rPr>
      </w:pPr>
      <w:r w:rsidRPr="004F7F7C">
        <w:rPr>
          <w:b/>
          <w:bCs/>
          <w:noProof/>
          <w:lang w:bidi="en-US"/>
        </w:rPr>
        <w:lastRenderedPageBreak/>
        <w:t>Unit 2</w:t>
      </w:r>
      <w:r>
        <w:rPr>
          <w:b/>
          <w:bCs/>
          <w:noProof/>
          <w:lang w:bidi="en-US"/>
        </w:rPr>
        <w:tab/>
      </w:r>
      <w:r>
        <w:rPr>
          <w:b/>
          <w:bCs/>
          <w:noProof/>
          <w:lang w:bidi="en-US"/>
        </w:rPr>
        <w:tab/>
      </w:r>
      <w:r>
        <w:rPr>
          <w:b/>
          <w:bCs/>
          <w:noProof/>
          <w:lang w:bidi="en-US"/>
        </w:rPr>
        <w:tab/>
      </w:r>
      <w:r>
        <w:rPr>
          <w:b/>
          <w:bCs/>
          <w:noProof/>
          <w:lang w:bidi="en-US"/>
        </w:rPr>
        <w:tab/>
      </w:r>
      <w:r>
        <w:rPr>
          <w:b/>
          <w:bCs/>
          <w:noProof/>
          <w:lang w:bidi="en-US"/>
        </w:rPr>
        <w:tab/>
      </w:r>
      <w:r>
        <w:rPr>
          <w:b/>
          <w:bCs/>
          <w:noProof/>
          <w:lang w:bidi="en-US"/>
        </w:rPr>
        <w:tab/>
      </w:r>
      <w:r>
        <w:rPr>
          <w:b/>
          <w:bCs/>
          <w:noProof/>
          <w:lang w:bidi="en-US"/>
        </w:rPr>
        <w:tab/>
      </w:r>
      <w:r w:rsidR="00187014">
        <w:rPr>
          <w:b/>
          <w:bCs/>
          <w:noProof/>
          <w:lang w:bidi="en-US"/>
        </w:rPr>
        <w:t xml:space="preserve">    </w:t>
      </w:r>
      <w:r>
        <w:rPr>
          <w:b/>
          <w:bCs/>
          <w:noProof/>
          <w:lang w:bidi="en-US"/>
        </w:rPr>
        <w:t xml:space="preserve">     </w:t>
      </w:r>
      <w:r w:rsidRPr="004F7F7C">
        <w:rPr>
          <w:b/>
          <w:bCs/>
          <w:noProof/>
          <w:lang w:bidi="en-US"/>
        </w:rPr>
        <w:t>Unit 3</w:t>
      </w:r>
    </w:p>
    <w:p w14:paraId="60EB469E" w14:textId="2691DF49" w:rsidR="00E56166" w:rsidRPr="004F7F7C" w:rsidRDefault="004F7F7C" w:rsidP="004F7F7C">
      <w:pPr>
        <w:pStyle w:val="BodyText1"/>
        <w:spacing w:after="120"/>
        <w:rPr>
          <w:b/>
          <w:bCs/>
          <w:noProof/>
          <w:lang w:bidi="en-US"/>
        </w:rPr>
      </w:pPr>
      <w:r>
        <w:rPr>
          <w:b/>
          <w:bCs/>
          <w:noProof/>
          <w:lang w:bidi="en-US"/>
        </w:rPr>
        <w:t xml:space="preserve">  Matter and Energy in Organisms and Ecosystems</w:t>
      </w:r>
      <w:r w:rsidRPr="004F7F7C">
        <w:rPr>
          <w:b/>
          <w:bCs/>
          <w:noProof/>
          <w:lang w:bidi="en-US"/>
        </w:rPr>
        <w:tab/>
      </w:r>
      <w:r w:rsidR="000C1785">
        <w:rPr>
          <w:b/>
          <w:bCs/>
          <w:noProof/>
          <w:lang w:bidi="en-US"/>
        </w:rPr>
        <w:t xml:space="preserve">       </w:t>
      </w:r>
      <w:r w:rsidR="00187014">
        <w:rPr>
          <w:b/>
          <w:bCs/>
          <w:noProof/>
          <w:lang w:bidi="en-US"/>
        </w:rPr>
        <w:t xml:space="preserve">     </w:t>
      </w:r>
      <w:r>
        <w:rPr>
          <w:b/>
          <w:bCs/>
          <w:noProof/>
          <w:lang w:bidi="en-US"/>
        </w:rPr>
        <w:t xml:space="preserve">Earth Systems </w:t>
      </w:r>
      <w:r w:rsidR="00187014">
        <w:rPr>
          <w:b/>
          <w:bCs/>
          <w:noProof/>
          <w:lang w:bidi="en-US"/>
        </w:rPr>
        <w:t>&amp;</w:t>
      </w:r>
      <w:r>
        <w:rPr>
          <w:b/>
          <w:bCs/>
          <w:noProof/>
          <w:lang w:bidi="en-US"/>
        </w:rPr>
        <w:t xml:space="preserve"> the Solution of Water Problems</w:t>
      </w:r>
      <w:r w:rsidRPr="004F7F7C">
        <w:rPr>
          <w:b/>
          <w:bCs/>
          <w:noProof/>
          <w:lang w:bidi="en-US"/>
        </w:rPr>
        <w:tab/>
      </w:r>
    </w:p>
    <w:p w14:paraId="57A10BD6" w14:textId="584FF405" w:rsidR="004F7F7C" w:rsidRDefault="004F7F7C" w:rsidP="085909EC">
      <w:pPr>
        <w:pStyle w:val="BodyText1"/>
        <w:rPr>
          <w:lang w:bidi="en-US"/>
        </w:rPr>
      </w:pPr>
      <w:r>
        <w:rPr>
          <w:noProof/>
          <w:lang w:bidi="en-US"/>
        </w:rPr>
        <w:drawing>
          <wp:inline distT="0" distB="0" distL="0" distR="0" wp14:anchorId="0E515782" wp14:editId="1D650753">
            <wp:extent cx="6486525" cy="7441902"/>
            <wp:effectExtent l="0" t="0" r="0" b="698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500142" cy="7457525"/>
                    </a:xfrm>
                    <a:prstGeom prst="rect">
                      <a:avLst/>
                    </a:prstGeom>
                  </pic:spPr>
                </pic:pic>
              </a:graphicData>
            </a:graphic>
          </wp:inline>
        </w:drawing>
      </w:r>
    </w:p>
    <w:p w14:paraId="6FE5DD30" w14:textId="77777777" w:rsidR="004F7F7C" w:rsidRDefault="004F7F7C" w:rsidP="00833C2B">
      <w:pPr>
        <w:pStyle w:val="BodyText1"/>
        <w:jc w:val="center"/>
        <w:rPr>
          <w:lang w:bidi="en-US"/>
        </w:rPr>
        <w:sectPr w:rsidR="004F7F7C" w:rsidSect="000C1785">
          <w:pgSz w:w="12240" w:h="15840"/>
          <w:pgMar w:top="1440" w:right="1080" w:bottom="1440" w:left="1080" w:header="720" w:footer="720" w:gutter="0"/>
          <w:cols w:space="720"/>
          <w:docGrid w:linePitch="360"/>
        </w:sectPr>
      </w:pPr>
    </w:p>
    <w:p w14:paraId="589B65B9" w14:textId="7C35B390" w:rsidR="000C6F21" w:rsidRDefault="085909EC" w:rsidP="007F13E4">
      <w:pPr>
        <w:pStyle w:val="Heading3"/>
        <w:rPr>
          <w:lang w:bidi="en-US"/>
        </w:rPr>
      </w:pPr>
      <w:r w:rsidRPr="085909EC">
        <w:rPr>
          <w:lang w:bidi="en-US"/>
        </w:rPr>
        <w:lastRenderedPageBreak/>
        <w:t>CCC</w:t>
      </w:r>
    </w:p>
    <w:p w14:paraId="28F67F03" w14:textId="7C3BD33F" w:rsidR="085909EC" w:rsidRDefault="004F7F7C" w:rsidP="007A5C16">
      <w:pPr>
        <w:pStyle w:val="Body"/>
        <w:rPr>
          <w:lang w:bidi="en-US"/>
        </w:rPr>
      </w:pPr>
      <w:r>
        <w:rPr>
          <w:lang w:bidi="en-US"/>
        </w:rPr>
        <w:t xml:space="preserve">The </w:t>
      </w:r>
      <w:r w:rsidR="085909EC" w:rsidRPr="085909EC">
        <w:rPr>
          <w:lang w:bidi="en-US"/>
        </w:rPr>
        <w:t xml:space="preserve">Unit </w:t>
      </w:r>
      <w:r w:rsidR="00C73385">
        <w:rPr>
          <w:lang w:bidi="en-US"/>
        </w:rPr>
        <w:t>2</w:t>
      </w:r>
      <w:r w:rsidR="085909EC" w:rsidRPr="085909EC">
        <w:rPr>
          <w:lang w:bidi="en-US"/>
        </w:rPr>
        <w:t xml:space="preserve"> CCCs focus on </w:t>
      </w:r>
      <w:r w:rsidR="00444B79">
        <w:rPr>
          <w:lang w:bidi="en-US"/>
        </w:rPr>
        <w:t>Systems and System Models and focus on the system as a whole and also the interactions between elements within a system. In addition, the unit includes Cause</w:t>
      </w:r>
      <w:r w:rsidR="00893E4E">
        <w:rPr>
          <w:lang w:bidi="en-US"/>
        </w:rPr>
        <w:t>-</w:t>
      </w:r>
      <w:r w:rsidR="00444B79">
        <w:rPr>
          <w:lang w:bidi="en-US"/>
        </w:rPr>
        <w:t>and</w:t>
      </w:r>
      <w:r w:rsidR="00893E4E">
        <w:rPr>
          <w:lang w:bidi="en-US"/>
        </w:rPr>
        <w:t>-</w:t>
      </w:r>
      <w:r w:rsidR="00444B79">
        <w:rPr>
          <w:lang w:bidi="en-US"/>
        </w:rPr>
        <w:t>Effect as a CCC that students use as they build their models, explanations, and arguments. Their experience with these concepts will help them as they apply these concepts in Unit 3 to the various Earth systems and the effects of human activities on these systems.</w:t>
      </w:r>
    </w:p>
    <w:p w14:paraId="3D674733" w14:textId="4F22ECA1" w:rsidR="000C6F21" w:rsidRDefault="085909EC" w:rsidP="00B56F4D">
      <w:pPr>
        <w:pStyle w:val="Heading3"/>
        <w:rPr>
          <w:lang w:bidi="en-US"/>
        </w:rPr>
      </w:pPr>
      <w:r w:rsidRPr="085909EC">
        <w:rPr>
          <w:lang w:bidi="en-US"/>
        </w:rPr>
        <w:t>SEP</w:t>
      </w:r>
    </w:p>
    <w:p w14:paraId="2C93765A" w14:textId="0004E020" w:rsidR="000C6F21" w:rsidRDefault="004F7F7C" w:rsidP="002F5F83">
      <w:pPr>
        <w:pStyle w:val="BodyText1"/>
        <w:spacing w:after="0" w:line="259" w:lineRule="auto"/>
        <w:rPr>
          <w:lang w:bidi="en-US"/>
        </w:rPr>
      </w:pPr>
      <w:r>
        <w:rPr>
          <w:lang w:bidi="en-US"/>
        </w:rPr>
        <w:t xml:space="preserve">The </w:t>
      </w:r>
      <w:r w:rsidR="085909EC" w:rsidRPr="085909EC">
        <w:rPr>
          <w:lang w:bidi="en-US"/>
        </w:rPr>
        <w:t xml:space="preserve">Unit </w:t>
      </w:r>
      <w:r w:rsidR="00C73385">
        <w:rPr>
          <w:lang w:bidi="en-US"/>
        </w:rPr>
        <w:t>2</w:t>
      </w:r>
      <w:r w:rsidR="085909EC" w:rsidRPr="085909EC">
        <w:rPr>
          <w:lang w:bidi="en-US"/>
        </w:rPr>
        <w:t xml:space="preserve"> SEPs include </w:t>
      </w:r>
      <w:r w:rsidR="00DF5E13">
        <w:rPr>
          <w:lang w:bidi="en-US"/>
        </w:rPr>
        <w:t>Developing and Using Models</w:t>
      </w:r>
      <w:r w:rsidR="00870AB2">
        <w:rPr>
          <w:lang w:bidi="en-US"/>
        </w:rPr>
        <w:t>. Students</w:t>
      </w:r>
      <w:r w:rsidR="00DF5E13">
        <w:rPr>
          <w:lang w:bidi="en-US"/>
        </w:rPr>
        <w:t xml:space="preserve"> will get extensive practice developing and using models of different sizes to focus on individual organisms (e.g., modeling where a plant gets its materials and energy to grow and survive) and systems of organisms (i.e., an ecosystem). In addition, they will be Obtaining, Evaluating, and Communicating Information about organisms and ecosystems. Students’ experiences developing their skill and ability to use these SEPs will aid them in Unit 3</w:t>
      </w:r>
      <w:r w:rsidR="00870AB2">
        <w:rPr>
          <w:lang w:bidi="en-US"/>
        </w:rPr>
        <w:t>,</w:t>
      </w:r>
      <w:r w:rsidR="00DF5E13">
        <w:rPr>
          <w:lang w:bidi="en-US"/>
        </w:rPr>
        <w:t xml:space="preserve"> when they again will be Obtaining, Evaluating, and Communicating Information about Earth Systems and approaches for engineering aspects of these systems, as well </w:t>
      </w:r>
      <w:r w:rsidR="00870AB2">
        <w:rPr>
          <w:lang w:bidi="en-US"/>
        </w:rPr>
        <w:t xml:space="preserve">as </w:t>
      </w:r>
      <w:r w:rsidR="00DF5E13">
        <w:rPr>
          <w:lang w:bidi="en-US"/>
        </w:rPr>
        <w:t xml:space="preserve">Developing Models to exemplify scientific principles. </w:t>
      </w:r>
    </w:p>
    <w:bookmarkEnd w:id="1"/>
    <w:p w14:paraId="2AB432D8" w14:textId="77777777" w:rsidR="002F5F83" w:rsidRDefault="002F5F83">
      <w:pPr>
        <w:rPr>
          <w:rFonts w:eastAsia="Calibri"/>
          <w:b/>
          <w:bCs/>
          <w:kern w:val="32"/>
          <w:sz w:val="28"/>
          <w:lang w:bidi="en-US"/>
        </w:rPr>
      </w:pPr>
      <w:r>
        <w:rPr>
          <w:rFonts w:eastAsia="Calibri"/>
        </w:rPr>
        <w:br w:type="page"/>
      </w:r>
    </w:p>
    <w:p w14:paraId="0214B0E6" w14:textId="3AFD83C0" w:rsidR="00B157D8" w:rsidRDefault="009A7BC6" w:rsidP="004F7F7C">
      <w:pPr>
        <w:pStyle w:val="Heading1"/>
        <w:rPr>
          <w:rFonts w:eastAsia="Calibri"/>
        </w:rPr>
      </w:pPr>
      <w:r>
        <w:rPr>
          <w:rFonts w:eastAsia="Calibri"/>
        </w:rPr>
        <w:lastRenderedPageBreak/>
        <w:t xml:space="preserve">Appendix A. </w:t>
      </w:r>
      <w:r w:rsidR="00313120">
        <w:rPr>
          <w:rFonts w:eastAsia="Calibri"/>
        </w:rPr>
        <w:t xml:space="preserve">DCI, CCC, and SEP </w:t>
      </w:r>
      <w:r w:rsidR="006F69B9" w:rsidRPr="006F69B9">
        <w:rPr>
          <w:rFonts w:eastAsia="Calibri"/>
        </w:rPr>
        <w:t>Prior Learning Opportunities</w:t>
      </w:r>
      <w:r w:rsidR="00313120">
        <w:rPr>
          <w:rFonts w:eastAsia="Calibri"/>
        </w:rPr>
        <w:t xml:space="preserve"> </w:t>
      </w:r>
    </w:p>
    <w:p w14:paraId="4DABDA2F" w14:textId="490951B7" w:rsidR="00B157D8" w:rsidRPr="000273B2" w:rsidRDefault="00B157D8" w:rsidP="002F5F83">
      <w:pPr>
        <w:spacing w:after="240"/>
        <w:rPr>
          <w:lang w:bidi="en-US"/>
        </w:rPr>
      </w:pPr>
      <w:r w:rsidRPr="085909EC">
        <w:rPr>
          <w:b/>
          <w:bCs/>
          <w:lang w:bidi="en-US"/>
        </w:rPr>
        <w:t>DCI</w:t>
      </w:r>
      <w:r w:rsidR="00C71D0D">
        <w:rPr>
          <w:b/>
          <w:bCs/>
          <w:lang w:bidi="en-US"/>
        </w:rPr>
        <w:t>s – PS3.D, LS1.C, LS2.A, &amp; LS2.B</w:t>
      </w:r>
      <w:r w:rsidR="000273B2">
        <w:rPr>
          <w:b/>
          <w:bCs/>
          <w:lang w:bidi="en-US"/>
        </w:rPr>
        <w:t xml:space="preserve"> </w:t>
      </w:r>
      <w:r w:rsidR="000273B2" w:rsidRPr="000273B2">
        <w:rPr>
          <w:lang w:bidi="en-US"/>
        </w:rPr>
        <w:t>(from NGSS Appendix E:</w:t>
      </w:r>
      <w:r w:rsidR="000273B2">
        <w:rPr>
          <w:lang w:bidi="en-US"/>
        </w:rPr>
        <w:t xml:space="preserve"> </w:t>
      </w:r>
      <w:r w:rsidR="000273B2" w:rsidRPr="000273B2">
        <w:rPr>
          <w:lang w:bidi="en-US"/>
        </w:rPr>
        <w:t xml:space="preserve">DCI Progression within NGSS) </w:t>
      </w:r>
    </w:p>
    <w:p w14:paraId="431AB14D" w14:textId="6D0CDAE3" w:rsidR="00B157D8" w:rsidRPr="00E56166" w:rsidRDefault="00B157D8" w:rsidP="002F5F83">
      <w:pPr>
        <w:pStyle w:val="ListParagraph"/>
        <w:numPr>
          <w:ilvl w:val="0"/>
          <w:numId w:val="9"/>
        </w:numPr>
        <w:spacing w:after="120"/>
        <w:contextualSpacing w:val="0"/>
        <w:rPr>
          <w:b/>
          <w:bCs/>
        </w:rPr>
      </w:pPr>
      <w:r w:rsidRPr="085909EC">
        <w:rPr>
          <w:b/>
          <w:bCs/>
          <w:lang w:bidi="en-US"/>
        </w:rPr>
        <w:t>Prior Learning from K-</w:t>
      </w:r>
      <w:r w:rsidR="00A9353F">
        <w:rPr>
          <w:b/>
          <w:bCs/>
          <w:lang w:bidi="en-US"/>
        </w:rPr>
        <w:t>4:</w:t>
      </w:r>
    </w:p>
    <w:p w14:paraId="50862870" w14:textId="13908221" w:rsidR="000273B2" w:rsidRPr="000273B2" w:rsidRDefault="000273B2" w:rsidP="002F5F83">
      <w:pPr>
        <w:pStyle w:val="ListParagraph"/>
        <w:numPr>
          <w:ilvl w:val="1"/>
          <w:numId w:val="9"/>
        </w:numPr>
        <w:spacing w:after="120"/>
        <w:ind w:left="720"/>
        <w:contextualSpacing w:val="0"/>
      </w:pPr>
      <w:r w:rsidRPr="000273B2">
        <w:t>Energy can be “produced,” “used,” or “released” by converting stored energy</w:t>
      </w:r>
      <w:r w:rsidR="004F7F7C">
        <w:t>.</w:t>
      </w:r>
      <w:r w:rsidRPr="000273B2">
        <w:t xml:space="preserve"> </w:t>
      </w:r>
    </w:p>
    <w:p w14:paraId="70A01B71" w14:textId="29DCE037" w:rsidR="000273B2" w:rsidRPr="000273B2" w:rsidRDefault="000273B2" w:rsidP="002F5F83">
      <w:pPr>
        <w:pStyle w:val="ListParagraph"/>
        <w:numPr>
          <w:ilvl w:val="1"/>
          <w:numId w:val="9"/>
        </w:numPr>
        <w:spacing w:after="120"/>
        <w:ind w:left="720"/>
        <w:contextualSpacing w:val="0"/>
      </w:pPr>
      <w:r w:rsidRPr="000273B2">
        <w:t>Plants are living organisms</w:t>
      </w:r>
      <w:r w:rsidR="004F7F7C">
        <w:t>.</w:t>
      </w:r>
      <w:r w:rsidRPr="000273B2">
        <w:t xml:space="preserve"> </w:t>
      </w:r>
    </w:p>
    <w:p w14:paraId="6A774DA5" w14:textId="1992689D" w:rsidR="00E56166" w:rsidRDefault="000273B2" w:rsidP="002F5F83">
      <w:pPr>
        <w:pStyle w:val="ListParagraph"/>
        <w:numPr>
          <w:ilvl w:val="1"/>
          <w:numId w:val="9"/>
        </w:numPr>
        <w:spacing w:after="120"/>
        <w:ind w:left="720"/>
        <w:contextualSpacing w:val="0"/>
      </w:pPr>
      <w:r w:rsidRPr="000273B2">
        <w:t>Plants need water and light to live and grow</w:t>
      </w:r>
      <w:r w:rsidR="004F7F7C">
        <w:t>.</w:t>
      </w:r>
    </w:p>
    <w:p w14:paraId="36825C1B" w14:textId="77777777" w:rsidR="00A9353F" w:rsidRPr="00A9353F" w:rsidRDefault="00A9353F" w:rsidP="002F5F83">
      <w:pPr>
        <w:pStyle w:val="ListParagraph"/>
        <w:numPr>
          <w:ilvl w:val="1"/>
          <w:numId w:val="9"/>
        </w:numPr>
        <w:spacing w:after="120"/>
        <w:ind w:left="720"/>
        <w:contextualSpacing w:val="0"/>
      </w:pPr>
      <w:r w:rsidRPr="00A9353F">
        <w:t xml:space="preserve">Animals obtain food they need from plants or other animals. </w:t>
      </w:r>
    </w:p>
    <w:p w14:paraId="1C225291" w14:textId="436B851B" w:rsidR="00A9353F" w:rsidRPr="000273B2" w:rsidRDefault="00A9353F" w:rsidP="002F5F83">
      <w:pPr>
        <w:pStyle w:val="ListParagraph"/>
        <w:numPr>
          <w:ilvl w:val="1"/>
          <w:numId w:val="9"/>
        </w:numPr>
        <w:ind w:left="720"/>
        <w:contextualSpacing w:val="0"/>
      </w:pPr>
      <w:r w:rsidRPr="00A9353F">
        <w:t xml:space="preserve">Living things need water, air, and resources from the land, and they live in places that have the things they need. </w:t>
      </w:r>
    </w:p>
    <w:p w14:paraId="365241A9" w14:textId="77777777" w:rsidR="00A9353F" w:rsidRDefault="00A9353F" w:rsidP="00B157D8">
      <w:pPr>
        <w:pStyle w:val="BodyText1"/>
        <w:spacing w:after="0"/>
        <w:rPr>
          <w:b/>
          <w:bCs/>
        </w:rPr>
      </w:pPr>
    </w:p>
    <w:p w14:paraId="7210A186" w14:textId="21362C67" w:rsidR="00B157D8" w:rsidRDefault="00B157D8" w:rsidP="002F5F83">
      <w:pPr>
        <w:pStyle w:val="BodyText1"/>
        <w:rPr>
          <w:b/>
          <w:bCs/>
        </w:rPr>
      </w:pPr>
      <w:r w:rsidRPr="085909EC">
        <w:rPr>
          <w:b/>
          <w:bCs/>
        </w:rPr>
        <w:t xml:space="preserve">CCC </w:t>
      </w:r>
      <w:r w:rsidR="00CF00AA">
        <w:rPr>
          <w:b/>
          <w:bCs/>
        </w:rPr>
        <w:t>–</w:t>
      </w:r>
      <w:r w:rsidRPr="085909EC">
        <w:rPr>
          <w:b/>
          <w:bCs/>
        </w:rPr>
        <w:t xml:space="preserve"> </w:t>
      </w:r>
      <w:r w:rsidR="00CF00AA">
        <w:rPr>
          <w:b/>
          <w:bCs/>
        </w:rPr>
        <w:t>Energy and Matter</w:t>
      </w:r>
    </w:p>
    <w:p w14:paraId="528C8EA4" w14:textId="2AF0DD47" w:rsidR="00B157D8" w:rsidRPr="00E56166" w:rsidRDefault="00B157D8" w:rsidP="002F5F83">
      <w:pPr>
        <w:pStyle w:val="BodyText1"/>
        <w:numPr>
          <w:ilvl w:val="0"/>
          <w:numId w:val="8"/>
        </w:numPr>
        <w:spacing w:after="120"/>
        <w:rPr>
          <w:rFonts w:eastAsia="Calibri" w:cs="Calibri"/>
        </w:rPr>
      </w:pPr>
      <w:r w:rsidRPr="530C446F">
        <w:rPr>
          <w:b/>
          <w:bCs/>
        </w:rPr>
        <w:t xml:space="preserve">Prior learning from K-2: </w:t>
      </w:r>
    </w:p>
    <w:p w14:paraId="7565B240" w14:textId="0492049B" w:rsidR="00E56166" w:rsidRDefault="00876E68" w:rsidP="002F5F83">
      <w:pPr>
        <w:pStyle w:val="ListParagraph"/>
        <w:numPr>
          <w:ilvl w:val="1"/>
          <w:numId w:val="9"/>
        </w:numPr>
        <w:spacing w:after="120"/>
        <w:ind w:left="720"/>
        <w:rPr>
          <w:rFonts w:eastAsia="Calibri" w:cs="Calibri"/>
        </w:rPr>
      </w:pPr>
      <w:r>
        <w:rPr>
          <w:rFonts w:eastAsia="Calibri" w:cs="Calibri"/>
        </w:rPr>
        <w:t>Minimal/not applicable</w:t>
      </w:r>
    </w:p>
    <w:p w14:paraId="3C419276" w14:textId="2AC8F8EC" w:rsidR="00404022" w:rsidRPr="00404022" w:rsidRDefault="00B157D8" w:rsidP="002F5F83">
      <w:pPr>
        <w:pStyle w:val="BodyText1"/>
        <w:numPr>
          <w:ilvl w:val="0"/>
          <w:numId w:val="8"/>
        </w:numPr>
        <w:spacing w:after="120"/>
      </w:pPr>
      <w:r w:rsidRPr="530C446F">
        <w:rPr>
          <w:b/>
          <w:bCs/>
        </w:rPr>
        <w:t xml:space="preserve">Prior learning from </w:t>
      </w:r>
      <w:r w:rsidR="00182342">
        <w:rPr>
          <w:b/>
          <w:bCs/>
        </w:rPr>
        <w:t>3-</w:t>
      </w:r>
      <w:r w:rsidRPr="530C446F">
        <w:rPr>
          <w:b/>
          <w:bCs/>
        </w:rPr>
        <w:t>4</w:t>
      </w:r>
      <w:r w:rsidR="00F5549F">
        <w:rPr>
          <w:b/>
          <w:bCs/>
        </w:rPr>
        <w:t xml:space="preserve">: </w:t>
      </w:r>
      <w:r w:rsidR="00404022" w:rsidRPr="00404022">
        <w:t>Students work with the idea that energy can be transferred. [Appendix G]</w:t>
      </w:r>
    </w:p>
    <w:p w14:paraId="08815AEA" w14:textId="5482576E" w:rsidR="00E56166" w:rsidRPr="008560F5" w:rsidRDefault="00404022" w:rsidP="004F7F7C">
      <w:pPr>
        <w:pStyle w:val="ListParagraph"/>
        <w:numPr>
          <w:ilvl w:val="1"/>
          <w:numId w:val="9"/>
        </w:numPr>
        <w:spacing w:after="240"/>
        <w:ind w:left="720"/>
        <w:rPr>
          <w:b/>
          <w:bCs/>
        </w:rPr>
      </w:pPr>
      <w:r>
        <w:t xml:space="preserve">In </w:t>
      </w:r>
      <w:r w:rsidR="00F54B60" w:rsidRPr="008560F5">
        <w:t xml:space="preserve">4-PS3-2 </w:t>
      </w:r>
      <w:r w:rsidR="008560F5" w:rsidRPr="008560F5">
        <w:t>&amp; 4-PS3-3</w:t>
      </w:r>
      <w:r>
        <w:t xml:space="preserve"> students </w:t>
      </w:r>
      <w:r w:rsidR="008560F5" w:rsidRPr="008560F5">
        <w:t>focus on the concept that energy can be transferred</w:t>
      </w:r>
      <w:r w:rsidR="000D2F8B">
        <w:t xml:space="preserve">. </w:t>
      </w:r>
    </w:p>
    <w:p w14:paraId="4C2112FA" w14:textId="19144017" w:rsidR="00E56166" w:rsidRDefault="00B157D8" w:rsidP="002F5F83">
      <w:pPr>
        <w:pStyle w:val="BodyText1"/>
        <w:rPr>
          <w:b/>
          <w:bCs/>
        </w:rPr>
      </w:pPr>
      <w:r w:rsidRPr="004F1442">
        <w:rPr>
          <w:b/>
          <w:bCs/>
        </w:rPr>
        <w:t xml:space="preserve">CCC </w:t>
      </w:r>
      <w:r w:rsidR="00CF00AA">
        <w:rPr>
          <w:b/>
          <w:bCs/>
        </w:rPr>
        <w:t>–</w:t>
      </w:r>
      <w:r w:rsidRPr="004F1442">
        <w:rPr>
          <w:b/>
          <w:bCs/>
        </w:rPr>
        <w:t xml:space="preserve"> </w:t>
      </w:r>
      <w:r w:rsidR="00CF00AA">
        <w:rPr>
          <w:b/>
          <w:bCs/>
        </w:rPr>
        <w:t>Systems and System Models</w:t>
      </w:r>
    </w:p>
    <w:p w14:paraId="2BE1DC62" w14:textId="4038098A" w:rsidR="00E56166" w:rsidRPr="00E56166" w:rsidRDefault="00E56166" w:rsidP="002F5F83">
      <w:pPr>
        <w:pStyle w:val="BodyText1"/>
        <w:numPr>
          <w:ilvl w:val="0"/>
          <w:numId w:val="8"/>
        </w:numPr>
        <w:spacing w:after="120"/>
        <w:rPr>
          <w:rFonts w:eastAsia="Calibri" w:cs="Calibri"/>
        </w:rPr>
      </w:pPr>
      <w:r w:rsidRPr="530C446F">
        <w:rPr>
          <w:b/>
          <w:bCs/>
        </w:rPr>
        <w:t xml:space="preserve">Prior learning from K-2: </w:t>
      </w:r>
      <w:r w:rsidR="008560F5" w:rsidRPr="008560F5">
        <w:t>Students</w:t>
      </w:r>
      <w:r w:rsidR="008560F5">
        <w:t xml:space="preserve"> develop experience describing organisms (and other systems) in terms of their </w:t>
      </w:r>
      <w:r w:rsidR="000C4E48">
        <w:t>parts and</w:t>
      </w:r>
      <w:r w:rsidR="008560F5">
        <w:t xml:space="preserve"> </w:t>
      </w:r>
      <w:r w:rsidR="004F7F7C">
        <w:t xml:space="preserve">by </w:t>
      </w:r>
      <w:r w:rsidR="000C4E48">
        <w:t xml:space="preserve">considering how </w:t>
      </w:r>
      <w:r w:rsidR="008560F5">
        <w:t>the parts work together to achieve a desirable goal for the organism (or system).</w:t>
      </w:r>
      <w:r w:rsidR="000C4E48">
        <w:t xml:space="preserve"> </w:t>
      </w:r>
      <w:r w:rsidR="00C9232E">
        <w:t>[Appendix G]</w:t>
      </w:r>
    </w:p>
    <w:p w14:paraId="12D07418" w14:textId="40D2D73D" w:rsidR="00E56166" w:rsidRDefault="00C9232E" w:rsidP="002F5F83">
      <w:pPr>
        <w:pStyle w:val="ListParagraph"/>
        <w:numPr>
          <w:ilvl w:val="1"/>
          <w:numId w:val="9"/>
        </w:numPr>
        <w:spacing w:after="120"/>
        <w:ind w:left="720"/>
        <w:rPr>
          <w:rFonts w:eastAsia="Calibri" w:cs="Calibri"/>
        </w:rPr>
      </w:pPr>
      <w:r>
        <w:rPr>
          <w:rFonts w:eastAsia="Calibri" w:cs="Calibri"/>
        </w:rPr>
        <w:t>In K-ESS3-1</w:t>
      </w:r>
      <w:r w:rsidR="004F7F7C">
        <w:rPr>
          <w:rFonts w:eastAsia="Calibri" w:cs="Calibri"/>
        </w:rPr>
        <w:t>,</w:t>
      </w:r>
      <w:r>
        <w:rPr>
          <w:rFonts w:eastAsia="Calibri" w:cs="Calibri"/>
        </w:rPr>
        <w:t xml:space="preserve"> students work with modeling a system in which multiple plants and animals live in the same area and are able to satisfy their needs.</w:t>
      </w:r>
    </w:p>
    <w:p w14:paraId="6202840C" w14:textId="24553E20" w:rsidR="00E56166" w:rsidRPr="00C9232E" w:rsidRDefault="00182342" w:rsidP="002F5F83">
      <w:pPr>
        <w:pStyle w:val="BodyText1"/>
        <w:numPr>
          <w:ilvl w:val="0"/>
          <w:numId w:val="8"/>
        </w:numPr>
        <w:spacing w:after="120"/>
      </w:pPr>
      <w:r w:rsidRPr="530C446F">
        <w:rPr>
          <w:b/>
          <w:bCs/>
        </w:rPr>
        <w:t xml:space="preserve">Prior learning from </w:t>
      </w:r>
      <w:r>
        <w:rPr>
          <w:b/>
          <w:bCs/>
        </w:rPr>
        <w:t>3-</w:t>
      </w:r>
      <w:r w:rsidRPr="530C446F">
        <w:rPr>
          <w:b/>
          <w:bCs/>
        </w:rPr>
        <w:t>4</w:t>
      </w:r>
      <w:r>
        <w:rPr>
          <w:b/>
          <w:bCs/>
        </w:rPr>
        <w:t xml:space="preserve">: </w:t>
      </w:r>
      <w:r w:rsidR="000C4E48" w:rsidRPr="00C9232E">
        <w:t xml:space="preserve">Students continue </w:t>
      </w:r>
      <w:r>
        <w:t>to develop e</w:t>
      </w:r>
      <w:r w:rsidR="000C4E48" w:rsidRPr="00C9232E">
        <w:t xml:space="preserve">xperience with considering systems </w:t>
      </w:r>
      <w:r w:rsidR="000C4E48" w:rsidRPr="00C9232E">
        <w:softHyphen/>
        <w:t>in terms of their parts, with an additional emphasis on the idea that some behaviors of the system are enabled</w:t>
      </w:r>
      <w:r w:rsidR="00C9232E" w:rsidRPr="00C9232E">
        <w:t xml:space="preserve"> by the functioning of multiple parts working together. </w:t>
      </w:r>
      <w:r w:rsidR="00C9232E">
        <w:t>[Appendix G]</w:t>
      </w:r>
    </w:p>
    <w:p w14:paraId="6500AB50" w14:textId="6D268BEE" w:rsidR="00E56166" w:rsidRPr="00C9232E" w:rsidRDefault="00C9232E" w:rsidP="004F7F7C">
      <w:pPr>
        <w:pStyle w:val="ListParagraph"/>
        <w:numPr>
          <w:ilvl w:val="1"/>
          <w:numId w:val="9"/>
        </w:numPr>
        <w:ind w:left="720"/>
      </w:pPr>
      <w:r w:rsidRPr="00C9232E">
        <w:t>In 3-LS4-4</w:t>
      </w:r>
      <w:r w:rsidR="00182342">
        <w:t>,</w:t>
      </w:r>
      <w:r w:rsidRPr="00C9232E">
        <w:t xml:space="preserve"> students work with the idea that the plants and animals living in an ecosystem may be affected when the environment changes. In </w:t>
      </w:r>
      <w:r>
        <w:t>4-LS1-1</w:t>
      </w:r>
      <w:r w:rsidR="00182342">
        <w:t>,</w:t>
      </w:r>
      <w:r>
        <w:t xml:space="preserve"> students interrogate the functioning of plants (and/or animals) in terms of the organisms’ structures that enable the activity of the larger system (i.e., the organism). </w:t>
      </w:r>
    </w:p>
    <w:p w14:paraId="24700E21" w14:textId="77777777" w:rsidR="00C9232E" w:rsidRDefault="00C9232E" w:rsidP="00E56166">
      <w:pPr>
        <w:pStyle w:val="BodyText1"/>
        <w:spacing w:after="0"/>
        <w:rPr>
          <w:rFonts w:eastAsia="Calibri" w:cs="Calibri"/>
          <w:b/>
          <w:bCs/>
        </w:rPr>
      </w:pPr>
    </w:p>
    <w:p w14:paraId="4B34F660" w14:textId="590866CC" w:rsidR="00E56166" w:rsidRDefault="00B157D8" w:rsidP="002F5F83">
      <w:pPr>
        <w:pStyle w:val="BodyText1"/>
        <w:rPr>
          <w:b/>
          <w:bCs/>
        </w:rPr>
      </w:pPr>
      <w:r w:rsidRPr="085909EC">
        <w:rPr>
          <w:rFonts w:eastAsia="Calibri" w:cs="Calibri"/>
          <w:b/>
          <w:bCs/>
        </w:rPr>
        <w:t>SEP</w:t>
      </w:r>
      <w:r w:rsidR="00182342">
        <w:rPr>
          <w:rFonts w:eastAsia="Calibri" w:cs="Calibri"/>
          <w:b/>
          <w:bCs/>
        </w:rPr>
        <w:t xml:space="preserve"> – Developing </w:t>
      </w:r>
      <w:r w:rsidRPr="085909EC">
        <w:rPr>
          <w:rFonts w:eastAsia="Calibri" w:cs="Calibri"/>
          <w:b/>
          <w:bCs/>
        </w:rPr>
        <w:t xml:space="preserve">and Using Models </w:t>
      </w:r>
    </w:p>
    <w:p w14:paraId="49DCAD5F" w14:textId="1BDE6C85" w:rsidR="00E56166" w:rsidRPr="00876E68" w:rsidRDefault="00E56166" w:rsidP="002F5F83">
      <w:pPr>
        <w:pStyle w:val="BodyText1"/>
        <w:numPr>
          <w:ilvl w:val="0"/>
          <w:numId w:val="8"/>
        </w:numPr>
        <w:spacing w:after="120"/>
        <w:rPr>
          <w:rFonts w:eastAsia="Calibri" w:cs="Calibri"/>
        </w:rPr>
      </w:pPr>
      <w:r w:rsidRPr="530C446F">
        <w:rPr>
          <w:b/>
          <w:bCs/>
        </w:rPr>
        <w:t xml:space="preserve">Prior learning from K-2: </w:t>
      </w:r>
      <w:r w:rsidR="00C9232E" w:rsidRPr="00876E68">
        <w:t>Students develop a basic understanding of a model as a representation</w:t>
      </w:r>
      <w:r w:rsidR="00876E68" w:rsidRPr="00876E68">
        <w:t xml:space="preserve"> of </w:t>
      </w:r>
      <w:r w:rsidR="00876E68">
        <w:t xml:space="preserve">the </w:t>
      </w:r>
      <w:r w:rsidR="00876E68" w:rsidRPr="00876E68">
        <w:t>thing (e.g., a</w:t>
      </w:r>
      <w:r w:rsidR="00876E68">
        <w:t xml:space="preserve">n object, event, or process), rather than the thing itself. They also gain experience </w:t>
      </w:r>
      <w:r w:rsidR="00893E4E">
        <w:t xml:space="preserve">in </w:t>
      </w:r>
      <w:r w:rsidR="00876E68">
        <w:t>comparing and developing different models.</w:t>
      </w:r>
      <w:r w:rsidR="003228B6">
        <w:t xml:space="preserve"> [Appendix G]</w:t>
      </w:r>
    </w:p>
    <w:p w14:paraId="31F3EFF4" w14:textId="51D7AE50" w:rsidR="00E56166" w:rsidRDefault="00876E68" w:rsidP="002F5F83">
      <w:pPr>
        <w:pStyle w:val="ListParagraph"/>
        <w:numPr>
          <w:ilvl w:val="1"/>
          <w:numId w:val="9"/>
        </w:numPr>
        <w:spacing w:after="120"/>
        <w:ind w:left="720"/>
        <w:rPr>
          <w:rFonts w:eastAsia="Calibri" w:cs="Calibri"/>
        </w:rPr>
      </w:pPr>
      <w:r>
        <w:rPr>
          <w:rFonts w:eastAsia="Calibri" w:cs="Calibri"/>
        </w:rPr>
        <w:t>Two PEs (K-ESS3-1; 2-LS2-2) focus on using or developing models of plants and/or animals.</w:t>
      </w:r>
    </w:p>
    <w:p w14:paraId="76492054" w14:textId="0A9048FE" w:rsidR="00E56166" w:rsidRPr="00876E68" w:rsidRDefault="00182342" w:rsidP="002F5F83">
      <w:pPr>
        <w:pStyle w:val="BodyText1"/>
        <w:numPr>
          <w:ilvl w:val="0"/>
          <w:numId w:val="8"/>
        </w:numPr>
        <w:spacing w:after="120"/>
      </w:pPr>
      <w:r w:rsidRPr="530C446F">
        <w:rPr>
          <w:b/>
          <w:bCs/>
        </w:rPr>
        <w:lastRenderedPageBreak/>
        <w:t xml:space="preserve">Prior learning from </w:t>
      </w:r>
      <w:r>
        <w:rPr>
          <w:b/>
          <w:bCs/>
        </w:rPr>
        <w:t>3-</w:t>
      </w:r>
      <w:r w:rsidRPr="530C446F">
        <w:rPr>
          <w:b/>
          <w:bCs/>
        </w:rPr>
        <w:t>4</w:t>
      </w:r>
      <w:r>
        <w:rPr>
          <w:b/>
          <w:bCs/>
        </w:rPr>
        <w:t xml:space="preserve">: </w:t>
      </w:r>
      <w:r w:rsidR="00876E68" w:rsidRPr="00876E68">
        <w:t xml:space="preserve">Students continue developing their modeling skills and abilities </w:t>
      </w:r>
      <w:r w:rsidR="00876E68">
        <w:t>by developing and revising different types of models, along with beginning to consider that models can have limitations.</w:t>
      </w:r>
      <w:r w:rsidR="003228B6">
        <w:t xml:space="preserve"> [Appendix G]</w:t>
      </w:r>
    </w:p>
    <w:p w14:paraId="6E6A3BA9" w14:textId="5BF4FBFD" w:rsidR="00E56166" w:rsidRPr="00E653DC" w:rsidRDefault="00034844" w:rsidP="004F7F7C">
      <w:pPr>
        <w:pStyle w:val="ListParagraph"/>
        <w:numPr>
          <w:ilvl w:val="1"/>
          <w:numId w:val="9"/>
        </w:numPr>
        <w:ind w:left="720"/>
      </w:pPr>
      <w:r w:rsidRPr="00E653DC">
        <w:t>Two PEs (</w:t>
      </w:r>
      <w:r w:rsidR="00E653DC" w:rsidRPr="00E653DC">
        <w:t>3-LS1-1; 4-LS1-2</w:t>
      </w:r>
      <w:r w:rsidRPr="00E653DC">
        <w:t xml:space="preserve">) focus on </w:t>
      </w:r>
      <w:r w:rsidR="00E653DC" w:rsidRPr="00E653DC">
        <w:t xml:space="preserve">developing models in the context of organisms, including their life cycles and animals’ sensation and perception. </w:t>
      </w:r>
    </w:p>
    <w:p w14:paraId="3CF0196B" w14:textId="50ECE947" w:rsidR="00B157D8" w:rsidRDefault="00B157D8" w:rsidP="00E56166">
      <w:pPr>
        <w:pStyle w:val="BodyText1"/>
        <w:spacing w:after="0"/>
        <w:rPr>
          <w:rFonts w:eastAsia="Calibri" w:cs="Calibri"/>
          <w:b/>
          <w:bCs/>
        </w:rPr>
      </w:pPr>
    </w:p>
    <w:p w14:paraId="7A9E0469" w14:textId="17E0C2E6" w:rsidR="00E56166" w:rsidRDefault="00B157D8" w:rsidP="002F5F83">
      <w:pPr>
        <w:pStyle w:val="BodyText1"/>
        <w:rPr>
          <w:b/>
          <w:bCs/>
        </w:rPr>
      </w:pPr>
      <w:r w:rsidRPr="085909EC">
        <w:rPr>
          <w:rFonts w:eastAsia="Calibri" w:cs="Calibri"/>
          <w:b/>
          <w:bCs/>
        </w:rPr>
        <w:t>SEP</w:t>
      </w:r>
      <w:r w:rsidR="00182342">
        <w:rPr>
          <w:rFonts w:eastAsia="Calibri" w:cs="Calibri"/>
          <w:b/>
          <w:bCs/>
        </w:rPr>
        <w:t xml:space="preserve"> – Engaging </w:t>
      </w:r>
      <w:r w:rsidR="00CF00AA">
        <w:rPr>
          <w:b/>
          <w:bCs/>
        </w:rPr>
        <w:t>in Argument from Evidence</w:t>
      </w:r>
      <w:r w:rsidRPr="085909EC">
        <w:rPr>
          <w:b/>
          <w:bCs/>
        </w:rPr>
        <w:t xml:space="preserve"> </w:t>
      </w:r>
    </w:p>
    <w:p w14:paraId="1B1C233D" w14:textId="54F4BF5F" w:rsidR="00E56166" w:rsidRPr="003228B6" w:rsidRDefault="00E56166" w:rsidP="002F5F83">
      <w:pPr>
        <w:pStyle w:val="BodyText1"/>
        <w:numPr>
          <w:ilvl w:val="0"/>
          <w:numId w:val="8"/>
        </w:numPr>
        <w:spacing w:after="120"/>
        <w:rPr>
          <w:rFonts w:eastAsia="Calibri" w:cs="Calibri"/>
        </w:rPr>
      </w:pPr>
      <w:r w:rsidRPr="530C446F">
        <w:rPr>
          <w:b/>
          <w:bCs/>
        </w:rPr>
        <w:t>Prior learning from K-2:</w:t>
      </w:r>
      <w:r w:rsidRPr="003228B6">
        <w:t xml:space="preserve"> </w:t>
      </w:r>
      <w:r w:rsidR="003228B6" w:rsidRPr="003228B6">
        <w:t xml:space="preserve">Students develop a beginning understanding that arguments must be supported by evidence, evidence </w:t>
      </w:r>
      <w:r w:rsidR="003228B6">
        <w:t xml:space="preserve">in support (or </w:t>
      </w:r>
      <w:r w:rsidR="00C964AF">
        <w:t>in contradiction) of an argument can be evaluated</w:t>
      </w:r>
      <w:r w:rsidR="003228B6" w:rsidRPr="003228B6">
        <w:t xml:space="preserve">, and that evidence can be relevant or irrelevant to the specific claim/question. </w:t>
      </w:r>
      <w:r w:rsidR="003228B6">
        <w:t>[Appendix F]</w:t>
      </w:r>
    </w:p>
    <w:p w14:paraId="21808EA3" w14:textId="29DCACF1" w:rsidR="00E56166" w:rsidRDefault="00C964AF" w:rsidP="002F5F83">
      <w:pPr>
        <w:pStyle w:val="ListParagraph"/>
        <w:numPr>
          <w:ilvl w:val="1"/>
          <w:numId w:val="9"/>
        </w:numPr>
        <w:spacing w:after="120"/>
        <w:ind w:left="720"/>
        <w:rPr>
          <w:rFonts w:eastAsia="Calibri" w:cs="Calibri"/>
        </w:rPr>
      </w:pPr>
      <w:r>
        <w:rPr>
          <w:rFonts w:eastAsia="Calibri" w:cs="Calibri"/>
        </w:rPr>
        <w:t>One PE (K-ESS2-2) focuses on constructing an argument around plants</w:t>
      </w:r>
      <w:r w:rsidR="000D2F8B">
        <w:rPr>
          <w:rFonts w:eastAsia="Calibri" w:cs="Calibri"/>
        </w:rPr>
        <w:t>’</w:t>
      </w:r>
      <w:r>
        <w:rPr>
          <w:rFonts w:eastAsia="Calibri" w:cs="Calibri"/>
        </w:rPr>
        <w:t xml:space="preserve"> and animals’ effects on their environment.</w:t>
      </w:r>
    </w:p>
    <w:p w14:paraId="5BECD4E3" w14:textId="2078D6BC" w:rsidR="00E56166" w:rsidRDefault="00182342" w:rsidP="002F5F83">
      <w:pPr>
        <w:pStyle w:val="BodyText1"/>
        <w:numPr>
          <w:ilvl w:val="0"/>
          <w:numId w:val="8"/>
        </w:numPr>
        <w:spacing w:after="120"/>
        <w:rPr>
          <w:b/>
          <w:bCs/>
        </w:rPr>
      </w:pPr>
      <w:r w:rsidRPr="530C446F">
        <w:rPr>
          <w:b/>
          <w:bCs/>
        </w:rPr>
        <w:t xml:space="preserve">Prior learning from </w:t>
      </w:r>
      <w:r>
        <w:rPr>
          <w:b/>
          <w:bCs/>
        </w:rPr>
        <w:t>3-</w:t>
      </w:r>
      <w:r w:rsidRPr="530C446F">
        <w:rPr>
          <w:b/>
          <w:bCs/>
        </w:rPr>
        <w:t>4</w:t>
      </w:r>
      <w:r>
        <w:rPr>
          <w:b/>
          <w:bCs/>
        </w:rPr>
        <w:t xml:space="preserve">: </w:t>
      </w:r>
      <w:r w:rsidR="00C964AF" w:rsidRPr="00C964AF">
        <w:t>Students continue developing their argumentation skills and abilities by constructing arguments, supporting those arguments with evidence, and forming an argument to critique an explanation or model. [Appendix F]</w:t>
      </w:r>
    </w:p>
    <w:p w14:paraId="27AFE1DB" w14:textId="498535AC" w:rsidR="00E56166" w:rsidRPr="000D2F8B" w:rsidRDefault="000D2F8B" w:rsidP="004F7F7C">
      <w:pPr>
        <w:pStyle w:val="ListParagraph"/>
        <w:numPr>
          <w:ilvl w:val="1"/>
          <w:numId w:val="9"/>
        </w:numPr>
        <w:ind w:left="720"/>
      </w:pPr>
      <w:r w:rsidRPr="000D2F8B">
        <w:t>Three PEs (3-LS2-1; 3-LS4-3; 4-LS1-1) focus on constructing arguments around organisms</w:t>
      </w:r>
      <w:r w:rsidR="00404022">
        <w:t>’</w:t>
      </w:r>
      <w:r w:rsidRPr="000D2F8B">
        <w:t xml:space="preserve"> collective behavior, effects of an environment on organisms’ survival and prosperity, and the biological structures that enable organisms’ functions. </w:t>
      </w:r>
    </w:p>
    <w:p w14:paraId="4B68B89B" w14:textId="21785CC9" w:rsidR="00B157D8" w:rsidRDefault="00B157D8" w:rsidP="00E56166">
      <w:pPr>
        <w:pStyle w:val="BodyText1"/>
        <w:spacing w:after="0"/>
        <w:rPr>
          <w:rFonts w:eastAsia="Calibri" w:cs="Calibri"/>
          <w:b/>
          <w:bCs/>
        </w:rPr>
      </w:pPr>
    </w:p>
    <w:p w14:paraId="218C56C6" w14:textId="43F81A90" w:rsidR="00E56166" w:rsidRPr="007F13E4" w:rsidRDefault="00E56166" w:rsidP="00E56166">
      <w:pPr>
        <w:pStyle w:val="BodyText1"/>
        <w:spacing w:after="0"/>
        <w:rPr>
          <w:rFonts w:eastAsia="Calibri" w:cs="Calibri"/>
          <w:b/>
          <w:sz w:val="28"/>
          <w:szCs w:val="28"/>
        </w:rPr>
      </w:pPr>
    </w:p>
    <w:sectPr w:rsidR="00E56166" w:rsidRPr="007F13E4" w:rsidSect="007A5C16">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5B09" w14:textId="77777777" w:rsidR="00922942" w:rsidRDefault="00922942" w:rsidP="001566D7">
      <w:r>
        <w:separator/>
      </w:r>
    </w:p>
  </w:endnote>
  <w:endnote w:type="continuationSeparator" w:id="0">
    <w:p w14:paraId="61FAD35E" w14:textId="77777777" w:rsidR="00922942" w:rsidRDefault="00922942" w:rsidP="0015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FBB9" w14:textId="77777777" w:rsidR="000C1785" w:rsidRDefault="000C1785">
    <w:pPr>
      <w:pStyle w:val="Footer"/>
      <w:jc w:val="right"/>
    </w:pPr>
  </w:p>
  <w:p w14:paraId="150460EC" w14:textId="77777777" w:rsidR="000C1785" w:rsidRDefault="000C1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20B4" w14:textId="77777777" w:rsidR="00F34071" w:rsidRDefault="00F34071">
    <w:pPr>
      <w:pStyle w:val="Footer"/>
      <w:jc w:val="right"/>
    </w:pPr>
  </w:p>
  <w:p w14:paraId="2E0CD38B" w14:textId="62D39B51" w:rsidR="00F34071" w:rsidRDefault="00F34071">
    <w:pPr>
      <w:pStyle w:val="Footer"/>
    </w:pPr>
    <w:r>
      <w:t xml:space="preserve">SIPS Grade 5 Science Unit 2 Student Profile </w:t>
    </w:r>
    <w:r>
      <w:tab/>
    </w:r>
    <w:sdt>
      <w:sdtPr>
        <w:id w:val="-1169015752"/>
        <w:docPartObj>
          <w:docPartGallery w:val="Page Numbers (Bottom of Page)"/>
          <w:docPartUnique/>
        </w:docPartObj>
      </w:sdtPr>
      <w:sdtEndPr>
        <w:rPr>
          <w:noProof/>
        </w:rPr>
      </w:sdtEndPr>
      <w:sdtContent>
        <w:r>
          <w:t xml:space="preserve">      </w:t>
        </w:r>
        <w:r w:rsidR="002F5F83">
          <w:tab/>
        </w:r>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4BA5" w14:textId="77777777" w:rsidR="00922942" w:rsidRDefault="00922942" w:rsidP="001566D7">
      <w:r>
        <w:separator/>
      </w:r>
    </w:p>
  </w:footnote>
  <w:footnote w:type="continuationSeparator" w:id="0">
    <w:p w14:paraId="3082A661" w14:textId="77777777" w:rsidR="00922942" w:rsidRDefault="00922942" w:rsidP="00156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D5E7" w14:textId="25ADF2A3" w:rsidR="003906AB" w:rsidRDefault="003906AB">
    <w:pPr>
      <w:pStyle w:val="Header"/>
      <w:rPr>
        <w:rStyle w:val="Heading1Char"/>
      </w:rPr>
    </w:pPr>
  </w:p>
  <w:p w14:paraId="3A5AB92D" w14:textId="77777777" w:rsidR="003906AB" w:rsidRDefault="003906AB">
    <w:pPr>
      <w:pStyle w:val="Header"/>
      <w:rPr>
        <w:rStyle w:val="Heading1Char"/>
      </w:rPr>
    </w:pPr>
  </w:p>
  <w:p w14:paraId="050C69DD" w14:textId="35F492AF" w:rsidR="003906AB" w:rsidRDefault="003906A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749B"/>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 w15:restartNumberingAfterBreak="0">
    <w:nsid w:val="09A065C0"/>
    <w:multiLevelType w:val="multilevel"/>
    <w:tmpl w:val="C53035C0"/>
    <w:lvl w:ilvl="0">
      <w:start w:val="1"/>
      <w:numFmt w:val="upperLetter"/>
      <w:lvlText w:val="%1."/>
      <w:lvlJc w:val="left"/>
      <w:pPr>
        <w:ind w:left="288" w:hanging="288"/>
      </w:pPr>
      <w:rPr>
        <w:rFonts w:ascii="Calibri" w:hAnsi="Calibri"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2" w15:restartNumberingAfterBreak="0">
    <w:nsid w:val="0B4C090E"/>
    <w:multiLevelType w:val="hybridMultilevel"/>
    <w:tmpl w:val="2CB467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BEC072E"/>
    <w:multiLevelType w:val="hybridMultilevel"/>
    <w:tmpl w:val="3DF440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0C726F"/>
    <w:multiLevelType w:val="hybridMultilevel"/>
    <w:tmpl w:val="C0E0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34BAF"/>
    <w:multiLevelType w:val="multilevel"/>
    <w:tmpl w:val="5E820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C7BEE"/>
    <w:multiLevelType w:val="hybridMultilevel"/>
    <w:tmpl w:val="4CDCE4E4"/>
    <w:lvl w:ilvl="0" w:tplc="95F099AC">
      <w:start w:val="1"/>
      <w:numFmt w:val="bullet"/>
      <w:lvlText w:val=""/>
      <w:lvlJc w:val="left"/>
      <w:pPr>
        <w:ind w:left="720" w:hanging="360"/>
      </w:pPr>
      <w:rPr>
        <w:rFonts w:ascii="Symbol" w:hAnsi="Symbol" w:hint="default"/>
      </w:rPr>
    </w:lvl>
    <w:lvl w:ilvl="1" w:tplc="E69803E4">
      <w:start w:val="1"/>
      <w:numFmt w:val="bullet"/>
      <w:lvlText w:val="o"/>
      <w:lvlJc w:val="left"/>
      <w:pPr>
        <w:ind w:left="1440" w:hanging="360"/>
      </w:pPr>
      <w:rPr>
        <w:rFonts w:ascii="Courier New" w:hAnsi="Courier New" w:hint="default"/>
      </w:rPr>
    </w:lvl>
    <w:lvl w:ilvl="2" w:tplc="C2607E94">
      <w:start w:val="1"/>
      <w:numFmt w:val="bullet"/>
      <w:lvlText w:val=""/>
      <w:lvlJc w:val="left"/>
      <w:pPr>
        <w:ind w:left="2160" w:hanging="360"/>
      </w:pPr>
      <w:rPr>
        <w:rFonts w:ascii="Wingdings" w:hAnsi="Wingdings" w:hint="default"/>
      </w:rPr>
    </w:lvl>
    <w:lvl w:ilvl="3" w:tplc="97CAA102">
      <w:start w:val="1"/>
      <w:numFmt w:val="bullet"/>
      <w:lvlText w:val=""/>
      <w:lvlJc w:val="left"/>
      <w:pPr>
        <w:ind w:left="2880" w:hanging="360"/>
      </w:pPr>
      <w:rPr>
        <w:rFonts w:ascii="Symbol" w:hAnsi="Symbol" w:hint="default"/>
      </w:rPr>
    </w:lvl>
    <w:lvl w:ilvl="4" w:tplc="3DC2A74E">
      <w:start w:val="1"/>
      <w:numFmt w:val="bullet"/>
      <w:lvlText w:val="o"/>
      <w:lvlJc w:val="left"/>
      <w:pPr>
        <w:ind w:left="3600" w:hanging="360"/>
      </w:pPr>
      <w:rPr>
        <w:rFonts w:ascii="Courier New" w:hAnsi="Courier New" w:hint="default"/>
      </w:rPr>
    </w:lvl>
    <w:lvl w:ilvl="5" w:tplc="CFE87CFE">
      <w:start w:val="1"/>
      <w:numFmt w:val="bullet"/>
      <w:lvlText w:val=""/>
      <w:lvlJc w:val="left"/>
      <w:pPr>
        <w:ind w:left="4320" w:hanging="360"/>
      </w:pPr>
      <w:rPr>
        <w:rFonts w:ascii="Wingdings" w:hAnsi="Wingdings" w:hint="default"/>
      </w:rPr>
    </w:lvl>
    <w:lvl w:ilvl="6" w:tplc="9686370E">
      <w:start w:val="1"/>
      <w:numFmt w:val="bullet"/>
      <w:lvlText w:val=""/>
      <w:lvlJc w:val="left"/>
      <w:pPr>
        <w:ind w:left="5040" w:hanging="360"/>
      </w:pPr>
      <w:rPr>
        <w:rFonts w:ascii="Symbol" w:hAnsi="Symbol" w:hint="default"/>
      </w:rPr>
    </w:lvl>
    <w:lvl w:ilvl="7" w:tplc="A2680248">
      <w:start w:val="1"/>
      <w:numFmt w:val="bullet"/>
      <w:lvlText w:val="o"/>
      <w:lvlJc w:val="left"/>
      <w:pPr>
        <w:ind w:left="5760" w:hanging="360"/>
      </w:pPr>
      <w:rPr>
        <w:rFonts w:ascii="Courier New" w:hAnsi="Courier New" w:hint="default"/>
      </w:rPr>
    </w:lvl>
    <w:lvl w:ilvl="8" w:tplc="CB24D7B6">
      <w:start w:val="1"/>
      <w:numFmt w:val="bullet"/>
      <w:lvlText w:val=""/>
      <w:lvlJc w:val="left"/>
      <w:pPr>
        <w:ind w:left="6480" w:hanging="360"/>
      </w:pPr>
      <w:rPr>
        <w:rFonts w:ascii="Wingdings" w:hAnsi="Wingdings" w:hint="default"/>
      </w:rPr>
    </w:lvl>
  </w:abstractNum>
  <w:abstractNum w:abstractNumId="7" w15:restartNumberingAfterBreak="0">
    <w:nsid w:val="15C300C9"/>
    <w:multiLevelType w:val="hybridMultilevel"/>
    <w:tmpl w:val="8F46FAA8"/>
    <w:lvl w:ilvl="0" w:tplc="B89609B4">
      <w:start w:val="1"/>
      <w:numFmt w:val="bullet"/>
      <w:lvlText w:val=""/>
      <w:lvlJc w:val="left"/>
      <w:pPr>
        <w:ind w:left="720" w:hanging="360"/>
      </w:pPr>
      <w:rPr>
        <w:rFonts w:ascii="Symbol" w:hAnsi="Symbol" w:hint="default"/>
      </w:rPr>
    </w:lvl>
    <w:lvl w:ilvl="1" w:tplc="7D0CC184">
      <w:start w:val="1"/>
      <w:numFmt w:val="bullet"/>
      <w:lvlText w:val=""/>
      <w:lvlJc w:val="left"/>
      <w:pPr>
        <w:ind w:left="1440" w:hanging="360"/>
      </w:pPr>
      <w:rPr>
        <w:rFonts w:ascii="Wingdings" w:hAnsi="Wingdings" w:hint="default"/>
      </w:rPr>
    </w:lvl>
    <w:lvl w:ilvl="2" w:tplc="5B46EF00">
      <w:start w:val="1"/>
      <w:numFmt w:val="bullet"/>
      <w:lvlText w:val=""/>
      <w:lvlJc w:val="left"/>
      <w:pPr>
        <w:ind w:left="2160" w:hanging="360"/>
      </w:pPr>
      <w:rPr>
        <w:rFonts w:ascii="Wingdings" w:hAnsi="Wingdings" w:hint="default"/>
      </w:rPr>
    </w:lvl>
    <w:lvl w:ilvl="3" w:tplc="93A48770">
      <w:start w:val="1"/>
      <w:numFmt w:val="bullet"/>
      <w:lvlText w:val=""/>
      <w:lvlJc w:val="left"/>
      <w:pPr>
        <w:ind w:left="2880" w:hanging="360"/>
      </w:pPr>
      <w:rPr>
        <w:rFonts w:ascii="Symbol" w:hAnsi="Symbol" w:hint="default"/>
      </w:rPr>
    </w:lvl>
    <w:lvl w:ilvl="4" w:tplc="66C04A92">
      <w:start w:val="1"/>
      <w:numFmt w:val="bullet"/>
      <w:lvlText w:val="o"/>
      <w:lvlJc w:val="left"/>
      <w:pPr>
        <w:ind w:left="3600" w:hanging="360"/>
      </w:pPr>
      <w:rPr>
        <w:rFonts w:ascii="Courier New" w:hAnsi="Courier New" w:hint="default"/>
      </w:rPr>
    </w:lvl>
    <w:lvl w:ilvl="5" w:tplc="2C0E7716">
      <w:start w:val="1"/>
      <w:numFmt w:val="bullet"/>
      <w:lvlText w:val=""/>
      <w:lvlJc w:val="left"/>
      <w:pPr>
        <w:ind w:left="4320" w:hanging="360"/>
      </w:pPr>
      <w:rPr>
        <w:rFonts w:ascii="Wingdings" w:hAnsi="Wingdings" w:hint="default"/>
      </w:rPr>
    </w:lvl>
    <w:lvl w:ilvl="6" w:tplc="184C608E">
      <w:start w:val="1"/>
      <w:numFmt w:val="bullet"/>
      <w:lvlText w:val=""/>
      <w:lvlJc w:val="left"/>
      <w:pPr>
        <w:ind w:left="5040" w:hanging="360"/>
      </w:pPr>
      <w:rPr>
        <w:rFonts w:ascii="Symbol" w:hAnsi="Symbol" w:hint="default"/>
      </w:rPr>
    </w:lvl>
    <w:lvl w:ilvl="7" w:tplc="8E5E2580">
      <w:start w:val="1"/>
      <w:numFmt w:val="bullet"/>
      <w:lvlText w:val="o"/>
      <w:lvlJc w:val="left"/>
      <w:pPr>
        <w:ind w:left="5760" w:hanging="360"/>
      </w:pPr>
      <w:rPr>
        <w:rFonts w:ascii="Courier New" w:hAnsi="Courier New" w:hint="default"/>
      </w:rPr>
    </w:lvl>
    <w:lvl w:ilvl="8" w:tplc="12D6EE0A">
      <w:start w:val="1"/>
      <w:numFmt w:val="bullet"/>
      <w:lvlText w:val=""/>
      <w:lvlJc w:val="left"/>
      <w:pPr>
        <w:ind w:left="6480" w:hanging="360"/>
      </w:pPr>
      <w:rPr>
        <w:rFonts w:ascii="Wingdings" w:hAnsi="Wingdings" w:hint="default"/>
      </w:rPr>
    </w:lvl>
  </w:abstractNum>
  <w:abstractNum w:abstractNumId="8" w15:restartNumberingAfterBreak="0">
    <w:nsid w:val="16AD2909"/>
    <w:multiLevelType w:val="hybridMultilevel"/>
    <w:tmpl w:val="EE108102"/>
    <w:lvl w:ilvl="0" w:tplc="C4F68F2C">
      <w:start w:val="1"/>
      <w:numFmt w:val="bullet"/>
      <w:lvlText w:val=""/>
      <w:lvlJc w:val="left"/>
      <w:pPr>
        <w:ind w:left="360" w:hanging="360"/>
      </w:pPr>
      <w:rPr>
        <w:rFonts w:ascii="Symbol" w:hAnsi="Symbol" w:hint="default"/>
      </w:rPr>
    </w:lvl>
    <w:lvl w:ilvl="1" w:tplc="F9E2FE32">
      <w:start w:val="1"/>
      <w:numFmt w:val="bullet"/>
      <w:lvlText w:val="o"/>
      <w:lvlJc w:val="left"/>
      <w:pPr>
        <w:ind w:left="1080" w:hanging="360"/>
      </w:pPr>
      <w:rPr>
        <w:rFonts w:ascii="Courier New" w:hAnsi="Courier New" w:hint="default"/>
      </w:rPr>
    </w:lvl>
    <w:lvl w:ilvl="2" w:tplc="6CF46C80">
      <w:start w:val="1"/>
      <w:numFmt w:val="bullet"/>
      <w:lvlText w:val=""/>
      <w:lvlJc w:val="left"/>
      <w:pPr>
        <w:ind w:left="1800" w:hanging="360"/>
      </w:pPr>
      <w:rPr>
        <w:rFonts w:ascii="Wingdings" w:hAnsi="Wingdings" w:hint="default"/>
      </w:rPr>
    </w:lvl>
    <w:lvl w:ilvl="3" w:tplc="D0608810">
      <w:start w:val="1"/>
      <w:numFmt w:val="bullet"/>
      <w:lvlText w:val=""/>
      <w:lvlJc w:val="left"/>
      <w:pPr>
        <w:ind w:left="2520" w:hanging="360"/>
      </w:pPr>
      <w:rPr>
        <w:rFonts w:ascii="Symbol" w:hAnsi="Symbol" w:hint="default"/>
      </w:rPr>
    </w:lvl>
    <w:lvl w:ilvl="4" w:tplc="5B2C1B4C">
      <w:start w:val="1"/>
      <w:numFmt w:val="bullet"/>
      <w:lvlText w:val="o"/>
      <w:lvlJc w:val="left"/>
      <w:pPr>
        <w:ind w:left="3240" w:hanging="360"/>
      </w:pPr>
      <w:rPr>
        <w:rFonts w:ascii="Courier New" w:hAnsi="Courier New" w:hint="default"/>
      </w:rPr>
    </w:lvl>
    <w:lvl w:ilvl="5" w:tplc="8AFA07CA">
      <w:start w:val="1"/>
      <w:numFmt w:val="bullet"/>
      <w:lvlText w:val=""/>
      <w:lvlJc w:val="left"/>
      <w:pPr>
        <w:ind w:left="3960" w:hanging="360"/>
      </w:pPr>
      <w:rPr>
        <w:rFonts w:ascii="Wingdings" w:hAnsi="Wingdings" w:hint="default"/>
      </w:rPr>
    </w:lvl>
    <w:lvl w:ilvl="6" w:tplc="3F7E25E0">
      <w:start w:val="1"/>
      <w:numFmt w:val="bullet"/>
      <w:lvlText w:val=""/>
      <w:lvlJc w:val="left"/>
      <w:pPr>
        <w:ind w:left="4680" w:hanging="360"/>
      </w:pPr>
      <w:rPr>
        <w:rFonts w:ascii="Symbol" w:hAnsi="Symbol" w:hint="default"/>
      </w:rPr>
    </w:lvl>
    <w:lvl w:ilvl="7" w:tplc="59AC7702">
      <w:start w:val="1"/>
      <w:numFmt w:val="bullet"/>
      <w:lvlText w:val="o"/>
      <w:lvlJc w:val="left"/>
      <w:pPr>
        <w:ind w:left="5400" w:hanging="360"/>
      </w:pPr>
      <w:rPr>
        <w:rFonts w:ascii="Courier New" w:hAnsi="Courier New" w:hint="default"/>
      </w:rPr>
    </w:lvl>
    <w:lvl w:ilvl="8" w:tplc="156E6FCC">
      <w:start w:val="1"/>
      <w:numFmt w:val="bullet"/>
      <w:lvlText w:val=""/>
      <w:lvlJc w:val="left"/>
      <w:pPr>
        <w:ind w:left="6120" w:hanging="360"/>
      </w:pPr>
      <w:rPr>
        <w:rFonts w:ascii="Wingdings" w:hAnsi="Wingdings" w:hint="default"/>
      </w:rPr>
    </w:lvl>
  </w:abstractNum>
  <w:abstractNum w:abstractNumId="9" w15:restartNumberingAfterBreak="0">
    <w:nsid w:val="17640A70"/>
    <w:multiLevelType w:val="hybridMultilevel"/>
    <w:tmpl w:val="DB5E4910"/>
    <w:lvl w:ilvl="0" w:tplc="1CBE1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D0D44"/>
    <w:multiLevelType w:val="hybridMultilevel"/>
    <w:tmpl w:val="542C8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FE00A6"/>
    <w:multiLevelType w:val="hybridMultilevel"/>
    <w:tmpl w:val="19CC0E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89"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2C510C"/>
    <w:multiLevelType w:val="multilevel"/>
    <w:tmpl w:val="9A58B3BE"/>
    <w:lvl w:ilvl="0">
      <w:start w:val="1"/>
      <w:numFmt w:val="decimal"/>
      <w:lvlText w:val="%1."/>
      <w:lvlJc w:val="left"/>
      <w:pPr>
        <w:ind w:left="288" w:hanging="288"/>
      </w:pPr>
      <w:rPr>
        <w:rFonts w:hint="default"/>
        <w:b w:val="0"/>
        <w:i w:val="0"/>
        <w:sz w:val="18"/>
      </w:rPr>
    </w:lvl>
    <w:lvl w:ilvl="1">
      <w:start w:val="1"/>
      <w:numFmt w:val="lowerRoman"/>
      <w:lvlText w:val="%2."/>
      <w:lvlJc w:val="left"/>
      <w:pPr>
        <w:ind w:left="576" w:hanging="288"/>
      </w:pPr>
      <w:rPr>
        <w:rFonts w:ascii="Calibri" w:hAnsi="Calibri" w:hint="default"/>
        <w:b w:val="0"/>
        <w:i w:val="0"/>
        <w:sz w:val="18"/>
      </w:rPr>
    </w:lvl>
    <w:lvl w:ilvl="2">
      <w:start w:val="1"/>
      <w:numFmt w:val="lowerLetter"/>
      <w:lvlText w:val="%3."/>
      <w:lvlJc w:val="right"/>
      <w:pPr>
        <w:ind w:left="864" w:hanging="288"/>
      </w:pPr>
      <w:rPr>
        <w:rFonts w:ascii="Calibri" w:hAnsi="Calibri" w:hint="default"/>
        <w:b w:val="0"/>
        <w:i w:val="0"/>
        <w:sz w:val="18"/>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righ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right"/>
      <w:pPr>
        <w:ind w:left="2592" w:hanging="288"/>
      </w:pPr>
      <w:rPr>
        <w:rFonts w:hint="default"/>
      </w:rPr>
    </w:lvl>
  </w:abstractNum>
  <w:abstractNum w:abstractNumId="13" w15:restartNumberingAfterBreak="0">
    <w:nsid w:val="1E2938E2"/>
    <w:multiLevelType w:val="hybridMultilevel"/>
    <w:tmpl w:val="D2720144"/>
    <w:lvl w:ilvl="0" w:tplc="FBDCDD78">
      <w:start w:val="1"/>
      <w:numFmt w:val="bullet"/>
      <w:lvlText w:val="•"/>
      <w:lvlJc w:val="left"/>
      <w:pPr>
        <w:tabs>
          <w:tab w:val="num" w:pos="720"/>
        </w:tabs>
        <w:ind w:left="720" w:hanging="360"/>
      </w:pPr>
      <w:rPr>
        <w:rFonts w:ascii="Times New Roman" w:hAnsi="Times New Roman" w:hint="default"/>
      </w:rPr>
    </w:lvl>
    <w:lvl w:ilvl="1" w:tplc="F40C3390" w:tentative="1">
      <w:start w:val="1"/>
      <w:numFmt w:val="bullet"/>
      <w:lvlText w:val="•"/>
      <w:lvlJc w:val="left"/>
      <w:pPr>
        <w:tabs>
          <w:tab w:val="num" w:pos="1440"/>
        </w:tabs>
        <w:ind w:left="1440" w:hanging="360"/>
      </w:pPr>
      <w:rPr>
        <w:rFonts w:ascii="Times New Roman" w:hAnsi="Times New Roman" w:hint="default"/>
      </w:rPr>
    </w:lvl>
    <w:lvl w:ilvl="2" w:tplc="8F121712" w:tentative="1">
      <w:start w:val="1"/>
      <w:numFmt w:val="bullet"/>
      <w:lvlText w:val="•"/>
      <w:lvlJc w:val="left"/>
      <w:pPr>
        <w:tabs>
          <w:tab w:val="num" w:pos="2160"/>
        </w:tabs>
        <w:ind w:left="2160" w:hanging="360"/>
      </w:pPr>
      <w:rPr>
        <w:rFonts w:ascii="Times New Roman" w:hAnsi="Times New Roman" w:hint="default"/>
      </w:rPr>
    </w:lvl>
    <w:lvl w:ilvl="3" w:tplc="8E1EA474" w:tentative="1">
      <w:start w:val="1"/>
      <w:numFmt w:val="bullet"/>
      <w:lvlText w:val="•"/>
      <w:lvlJc w:val="left"/>
      <w:pPr>
        <w:tabs>
          <w:tab w:val="num" w:pos="2880"/>
        </w:tabs>
        <w:ind w:left="2880" w:hanging="360"/>
      </w:pPr>
      <w:rPr>
        <w:rFonts w:ascii="Times New Roman" w:hAnsi="Times New Roman" w:hint="default"/>
      </w:rPr>
    </w:lvl>
    <w:lvl w:ilvl="4" w:tplc="60F61294" w:tentative="1">
      <w:start w:val="1"/>
      <w:numFmt w:val="bullet"/>
      <w:lvlText w:val="•"/>
      <w:lvlJc w:val="left"/>
      <w:pPr>
        <w:tabs>
          <w:tab w:val="num" w:pos="3600"/>
        </w:tabs>
        <w:ind w:left="3600" w:hanging="360"/>
      </w:pPr>
      <w:rPr>
        <w:rFonts w:ascii="Times New Roman" w:hAnsi="Times New Roman" w:hint="default"/>
      </w:rPr>
    </w:lvl>
    <w:lvl w:ilvl="5" w:tplc="1F78BE3C" w:tentative="1">
      <w:start w:val="1"/>
      <w:numFmt w:val="bullet"/>
      <w:lvlText w:val="•"/>
      <w:lvlJc w:val="left"/>
      <w:pPr>
        <w:tabs>
          <w:tab w:val="num" w:pos="4320"/>
        </w:tabs>
        <w:ind w:left="4320" w:hanging="360"/>
      </w:pPr>
      <w:rPr>
        <w:rFonts w:ascii="Times New Roman" w:hAnsi="Times New Roman" w:hint="default"/>
      </w:rPr>
    </w:lvl>
    <w:lvl w:ilvl="6" w:tplc="8F60DA4E" w:tentative="1">
      <w:start w:val="1"/>
      <w:numFmt w:val="bullet"/>
      <w:lvlText w:val="•"/>
      <w:lvlJc w:val="left"/>
      <w:pPr>
        <w:tabs>
          <w:tab w:val="num" w:pos="5040"/>
        </w:tabs>
        <w:ind w:left="5040" w:hanging="360"/>
      </w:pPr>
      <w:rPr>
        <w:rFonts w:ascii="Times New Roman" w:hAnsi="Times New Roman" w:hint="default"/>
      </w:rPr>
    </w:lvl>
    <w:lvl w:ilvl="7" w:tplc="6414D2CC" w:tentative="1">
      <w:start w:val="1"/>
      <w:numFmt w:val="bullet"/>
      <w:lvlText w:val="•"/>
      <w:lvlJc w:val="left"/>
      <w:pPr>
        <w:tabs>
          <w:tab w:val="num" w:pos="5760"/>
        </w:tabs>
        <w:ind w:left="5760" w:hanging="360"/>
      </w:pPr>
      <w:rPr>
        <w:rFonts w:ascii="Times New Roman" w:hAnsi="Times New Roman" w:hint="default"/>
      </w:rPr>
    </w:lvl>
    <w:lvl w:ilvl="8" w:tplc="554E122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32756CD"/>
    <w:multiLevelType w:val="hybridMultilevel"/>
    <w:tmpl w:val="C068F3D8"/>
    <w:lvl w:ilvl="0" w:tplc="31EA39A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5F1EF3"/>
    <w:multiLevelType w:val="hybridMultilevel"/>
    <w:tmpl w:val="05920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1D72BA"/>
    <w:multiLevelType w:val="hybridMultilevel"/>
    <w:tmpl w:val="3E2217FC"/>
    <w:lvl w:ilvl="0" w:tplc="719853D2">
      <w:start w:val="1"/>
      <w:numFmt w:val="bullet"/>
      <w:lvlText w:val=""/>
      <w:lvlJc w:val="left"/>
      <w:pPr>
        <w:ind w:left="720" w:hanging="360"/>
      </w:pPr>
      <w:rPr>
        <w:rFonts w:ascii="Symbol" w:hAnsi="Symbol" w:hint="default"/>
      </w:rPr>
    </w:lvl>
    <w:lvl w:ilvl="1" w:tplc="36F48B6A">
      <w:start w:val="1"/>
      <w:numFmt w:val="bullet"/>
      <w:lvlText w:val="o"/>
      <w:lvlJc w:val="left"/>
      <w:pPr>
        <w:ind w:left="1440" w:hanging="360"/>
      </w:pPr>
      <w:rPr>
        <w:rFonts w:ascii="Courier New" w:hAnsi="Courier New" w:hint="default"/>
      </w:rPr>
    </w:lvl>
    <w:lvl w:ilvl="2" w:tplc="021E986E">
      <w:start w:val="1"/>
      <w:numFmt w:val="bullet"/>
      <w:lvlText w:val=""/>
      <w:lvlJc w:val="left"/>
      <w:pPr>
        <w:ind w:left="2160" w:hanging="360"/>
      </w:pPr>
      <w:rPr>
        <w:rFonts w:ascii="Wingdings" w:hAnsi="Wingdings" w:hint="default"/>
      </w:rPr>
    </w:lvl>
    <w:lvl w:ilvl="3" w:tplc="2854A204">
      <w:start w:val="1"/>
      <w:numFmt w:val="bullet"/>
      <w:lvlText w:val=""/>
      <w:lvlJc w:val="left"/>
      <w:pPr>
        <w:ind w:left="2880" w:hanging="360"/>
      </w:pPr>
      <w:rPr>
        <w:rFonts w:ascii="Symbol" w:hAnsi="Symbol" w:hint="default"/>
      </w:rPr>
    </w:lvl>
    <w:lvl w:ilvl="4" w:tplc="FE9C5A80">
      <w:start w:val="1"/>
      <w:numFmt w:val="bullet"/>
      <w:lvlText w:val="o"/>
      <w:lvlJc w:val="left"/>
      <w:pPr>
        <w:ind w:left="3600" w:hanging="360"/>
      </w:pPr>
      <w:rPr>
        <w:rFonts w:ascii="Courier New" w:hAnsi="Courier New" w:hint="default"/>
      </w:rPr>
    </w:lvl>
    <w:lvl w:ilvl="5" w:tplc="3342D306">
      <w:start w:val="1"/>
      <w:numFmt w:val="bullet"/>
      <w:lvlText w:val=""/>
      <w:lvlJc w:val="left"/>
      <w:pPr>
        <w:ind w:left="4320" w:hanging="360"/>
      </w:pPr>
      <w:rPr>
        <w:rFonts w:ascii="Wingdings" w:hAnsi="Wingdings" w:hint="default"/>
      </w:rPr>
    </w:lvl>
    <w:lvl w:ilvl="6" w:tplc="394EB20C">
      <w:start w:val="1"/>
      <w:numFmt w:val="bullet"/>
      <w:lvlText w:val=""/>
      <w:lvlJc w:val="left"/>
      <w:pPr>
        <w:ind w:left="5040" w:hanging="360"/>
      </w:pPr>
      <w:rPr>
        <w:rFonts w:ascii="Symbol" w:hAnsi="Symbol" w:hint="default"/>
      </w:rPr>
    </w:lvl>
    <w:lvl w:ilvl="7" w:tplc="0BD09EFC">
      <w:start w:val="1"/>
      <w:numFmt w:val="bullet"/>
      <w:lvlText w:val="o"/>
      <w:lvlJc w:val="left"/>
      <w:pPr>
        <w:ind w:left="5760" w:hanging="360"/>
      </w:pPr>
      <w:rPr>
        <w:rFonts w:ascii="Courier New" w:hAnsi="Courier New" w:hint="default"/>
      </w:rPr>
    </w:lvl>
    <w:lvl w:ilvl="8" w:tplc="A79C8350">
      <w:start w:val="1"/>
      <w:numFmt w:val="bullet"/>
      <w:lvlText w:val=""/>
      <w:lvlJc w:val="left"/>
      <w:pPr>
        <w:ind w:left="6480" w:hanging="360"/>
      </w:pPr>
      <w:rPr>
        <w:rFonts w:ascii="Wingdings" w:hAnsi="Wingdings" w:hint="default"/>
      </w:rPr>
    </w:lvl>
  </w:abstractNum>
  <w:abstractNum w:abstractNumId="17" w15:restartNumberingAfterBreak="0">
    <w:nsid w:val="26B2403F"/>
    <w:multiLevelType w:val="hybridMultilevel"/>
    <w:tmpl w:val="BCACBDCC"/>
    <w:lvl w:ilvl="0" w:tplc="CA7C799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A54984"/>
    <w:multiLevelType w:val="hybridMultilevel"/>
    <w:tmpl w:val="419A2084"/>
    <w:lvl w:ilvl="0" w:tplc="6DA237D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C05C4"/>
    <w:multiLevelType w:val="multilevel"/>
    <w:tmpl w:val="D086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D5178E"/>
    <w:multiLevelType w:val="hybridMultilevel"/>
    <w:tmpl w:val="9C9E01FA"/>
    <w:lvl w:ilvl="0" w:tplc="CA7C799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10B2A"/>
    <w:multiLevelType w:val="multilevel"/>
    <w:tmpl w:val="0FFEE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1620E1"/>
    <w:multiLevelType w:val="hybridMultilevel"/>
    <w:tmpl w:val="4626B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C93AAC"/>
    <w:multiLevelType w:val="hybridMultilevel"/>
    <w:tmpl w:val="0C6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796FFE"/>
    <w:multiLevelType w:val="hybridMultilevel"/>
    <w:tmpl w:val="7284B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D94A22"/>
    <w:multiLevelType w:val="multilevel"/>
    <w:tmpl w:val="6872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861E94"/>
    <w:multiLevelType w:val="hybridMultilevel"/>
    <w:tmpl w:val="A8C62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772A62"/>
    <w:multiLevelType w:val="multilevel"/>
    <w:tmpl w:val="36C6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6D08FC"/>
    <w:multiLevelType w:val="multilevel"/>
    <w:tmpl w:val="C302B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DC69C7"/>
    <w:multiLevelType w:val="hybridMultilevel"/>
    <w:tmpl w:val="9B221838"/>
    <w:lvl w:ilvl="0" w:tplc="68667D20">
      <w:start w:val="1"/>
      <w:numFmt w:val="bullet"/>
      <w:lvlText w:val=""/>
      <w:lvlJc w:val="left"/>
      <w:pPr>
        <w:ind w:left="360" w:hanging="360"/>
      </w:pPr>
      <w:rPr>
        <w:rFonts w:ascii="Symbol" w:hAnsi="Symbol" w:hint="default"/>
      </w:rPr>
    </w:lvl>
    <w:lvl w:ilvl="1" w:tplc="D26E80BA">
      <w:start w:val="1"/>
      <w:numFmt w:val="bullet"/>
      <w:lvlText w:val="o"/>
      <w:lvlJc w:val="left"/>
      <w:pPr>
        <w:ind w:left="1080" w:hanging="360"/>
      </w:pPr>
      <w:rPr>
        <w:rFonts w:ascii="Courier New" w:hAnsi="Courier New" w:hint="default"/>
      </w:rPr>
    </w:lvl>
    <w:lvl w:ilvl="2" w:tplc="BD4ED9D4">
      <w:start w:val="1"/>
      <w:numFmt w:val="bullet"/>
      <w:lvlText w:val=""/>
      <w:lvlJc w:val="left"/>
      <w:pPr>
        <w:ind w:left="1800" w:hanging="360"/>
      </w:pPr>
      <w:rPr>
        <w:rFonts w:ascii="Wingdings" w:hAnsi="Wingdings" w:hint="default"/>
      </w:rPr>
    </w:lvl>
    <w:lvl w:ilvl="3" w:tplc="408453B0">
      <w:start w:val="1"/>
      <w:numFmt w:val="bullet"/>
      <w:lvlText w:val=""/>
      <w:lvlJc w:val="left"/>
      <w:pPr>
        <w:ind w:left="2520" w:hanging="360"/>
      </w:pPr>
      <w:rPr>
        <w:rFonts w:ascii="Symbol" w:hAnsi="Symbol" w:hint="default"/>
      </w:rPr>
    </w:lvl>
    <w:lvl w:ilvl="4" w:tplc="E200B004">
      <w:start w:val="1"/>
      <w:numFmt w:val="bullet"/>
      <w:lvlText w:val="o"/>
      <w:lvlJc w:val="left"/>
      <w:pPr>
        <w:ind w:left="3240" w:hanging="360"/>
      </w:pPr>
      <w:rPr>
        <w:rFonts w:ascii="Courier New" w:hAnsi="Courier New" w:hint="default"/>
      </w:rPr>
    </w:lvl>
    <w:lvl w:ilvl="5" w:tplc="177EC686">
      <w:start w:val="1"/>
      <w:numFmt w:val="bullet"/>
      <w:lvlText w:val=""/>
      <w:lvlJc w:val="left"/>
      <w:pPr>
        <w:ind w:left="3960" w:hanging="360"/>
      </w:pPr>
      <w:rPr>
        <w:rFonts w:ascii="Wingdings" w:hAnsi="Wingdings" w:hint="default"/>
      </w:rPr>
    </w:lvl>
    <w:lvl w:ilvl="6" w:tplc="7FF45584">
      <w:start w:val="1"/>
      <w:numFmt w:val="bullet"/>
      <w:lvlText w:val=""/>
      <w:lvlJc w:val="left"/>
      <w:pPr>
        <w:ind w:left="4680" w:hanging="360"/>
      </w:pPr>
      <w:rPr>
        <w:rFonts w:ascii="Symbol" w:hAnsi="Symbol" w:hint="default"/>
      </w:rPr>
    </w:lvl>
    <w:lvl w:ilvl="7" w:tplc="350ED8E4">
      <w:start w:val="1"/>
      <w:numFmt w:val="bullet"/>
      <w:lvlText w:val="o"/>
      <w:lvlJc w:val="left"/>
      <w:pPr>
        <w:ind w:left="5400" w:hanging="360"/>
      </w:pPr>
      <w:rPr>
        <w:rFonts w:ascii="Courier New" w:hAnsi="Courier New" w:hint="default"/>
      </w:rPr>
    </w:lvl>
    <w:lvl w:ilvl="8" w:tplc="5CF21850">
      <w:start w:val="1"/>
      <w:numFmt w:val="bullet"/>
      <w:lvlText w:val=""/>
      <w:lvlJc w:val="left"/>
      <w:pPr>
        <w:ind w:left="6120" w:hanging="360"/>
      </w:pPr>
      <w:rPr>
        <w:rFonts w:ascii="Wingdings" w:hAnsi="Wingdings" w:hint="default"/>
      </w:rPr>
    </w:lvl>
  </w:abstractNum>
  <w:abstractNum w:abstractNumId="30" w15:restartNumberingAfterBreak="0">
    <w:nsid w:val="58920F34"/>
    <w:multiLevelType w:val="multilevel"/>
    <w:tmpl w:val="FE72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140B01"/>
    <w:multiLevelType w:val="hybridMultilevel"/>
    <w:tmpl w:val="BBA426C4"/>
    <w:lvl w:ilvl="0" w:tplc="87424F94">
      <w:start w:val="1"/>
      <w:numFmt w:val="bullet"/>
      <w:lvlText w:val=""/>
      <w:lvlJc w:val="left"/>
      <w:pPr>
        <w:ind w:left="720" w:hanging="360"/>
      </w:pPr>
      <w:rPr>
        <w:rFonts w:ascii="Symbol" w:hAnsi="Symbol" w:hint="default"/>
      </w:rPr>
    </w:lvl>
    <w:lvl w:ilvl="1" w:tplc="63AE8AC0">
      <w:start w:val="1"/>
      <w:numFmt w:val="bullet"/>
      <w:lvlText w:val=""/>
      <w:lvlJc w:val="left"/>
      <w:pPr>
        <w:ind w:left="1440" w:hanging="360"/>
      </w:pPr>
      <w:rPr>
        <w:rFonts w:ascii="Wingdings" w:hAnsi="Wingdings" w:hint="default"/>
      </w:rPr>
    </w:lvl>
    <w:lvl w:ilvl="2" w:tplc="70804BDA">
      <w:start w:val="1"/>
      <w:numFmt w:val="bullet"/>
      <w:lvlText w:val=""/>
      <w:lvlJc w:val="left"/>
      <w:pPr>
        <w:ind w:left="2160" w:hanging="360"/>
      </w:pPr>
      <w:rPr>
        <w:rFonts w:ascii="Wingdings" w:hAnsi="Wingdings" w:hint="default"/>
      </w:rPr>
    </w:lvl>
    <w:lvl w:ilvl="3" w:tplc="68724D20">
      <w:start w:val="1"/>
      <w:numFmt w:val="bullet"/>
      <w:lvlText w:val=""/>
      <w:lvlJc w:val="left"/>
      <w:pPr>
        <w:ind w:left="2880" w:hanging="360"/>
      </w:pPr>
      <w:rPr>
        <w:rFonts w:ascii="Symbol" w:hAnsi="Symbol" w:hint="default"/>
      </w:rPr>
    </w:lvl>
    <w:lvl w:ilvl="4" w:tplc="17821DA8">
      <w:start w:val="1"/>
      <w:numFmt w:val="bullet"/>
      <w:lvlText w:val="o"/>
      <w:lvlJc w:val="left"/>
      <w:pPr>
        <w:ind w:left="3600" w:hanging="360"/>
      </w:pPr>
      <w:rPr>
        <w:rFonts w:ascii="Courier New" w:hAnsi="Courier New" w:hint="default"/>
      </w:rPr>
    </w:lvl>
    <w:lvl w:ilvl="5" w:tplc="3B3E4224">
      <w:start w:val="1"/>
      <w:numFmt w:val="bullet"/>
      <w:lvlText w:val=""/>
      <w:lvlJc w:val="left"/>
      <w:pPr>
        <w:ind w:left="4320" w:hanging="360"/>
      </w:pPr>
      <w:rPr>
        <w:rFonts w:ascii="Wingdings" w:hAnsi="Wingdings" w:hint="default"/>
      </w:rPr>
    </w:lvl>
    <w:lvl w:ilvl="6" w:tplc="B7EEB15E">
      <w:start w:val="1"/>
      <w:numFmt w:val="bullet"/>
      <w:lvlText w:val=""/>
      <w:lvlJc w:val="left"/>
      <w:pPr>
        <w:ind w:left="5040" w:hanging="360"/>
      </w:pPr>
      <w:rPr>
        <w:rFonts w:ascii="Symbol" w:hAnsi="Symbol" w:hint="default"/>
      </w:rPr>
    </w:lvl>
    <w:lvl w:ilvl="7" w:tplc="FF4E0CA8">
      <w:start w:val="1"/>
      <w:numFmt w:val="bullet"/>
      <w:lvlText w:val="o"/>
      <w:lvlJc w:val="left"/>
      <w:pPr>
        <w:ind w:left="5760" w:hanging="360"/>
      </w:pPr>
      <w:rPr>
        <w:rFonts w:ascii="Courier New" w:hAnsi="Courier New" w:hint="default"/>
      </w:rPr>
    </w:lvl>
    <w:lvl w:ilvl="8" w:tplc="EDDCB9AE">
      <w:start w:val="1"/>
      <w:numFmt w:val="bullet"/>
      <w:lvlText w:val=""/>
      <w:lvlJc w:val="left"/>
      <w:pPr>
        <w:ind w:left="6480" w:hanging="360"/>
      </w:pPr>
      <w:rPr>
        <w:rFonts w:ascii="Wingdings" w:hAnsi="Wingdings" w:hint="default"/>
      </w:rPr>
    </w:lvl>
  </w:abstractNum>
  <w:abstractNum w:abstractNumId="32" w15:restartNumberingAfterBreak="0">
    <w:nsid w:val="5AF1174C"/>
    <w:multiLevelType w:val="hybridMultilevel"/>
    <w:tmpl w:val="A496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A42C27"/>
    <w:multiLevelType w:val="hybridMultilevel"/>
    <w:tmpl w:val="0A14EC50"/>
    <w:lvl w:ilvl="0" w:tplc="4DA8B9A0">
      <w:start w:val="1"/>
      <w:numFmt w:val="bullet"/>
      <w:lvlText w:val=""/>
      <w:lvlJc w:val="left"/>
      <w:pPr>
        <w:tabs>
          <w:tab w:val="num" w:pos="720"/>
        </w:tabs>
        <w:ind w:left="720" w:hanging="360"/>
      </w:pPr>
      <w:rPr>
        <w:rFonts w:ascii="Symbol" w:hAnsi="Symbol" w:hint="default"/>
      </w:rPr>
    </w:lvl>
    <w:lvl w:ilvl="1" w:tplc="A62C6258" w:tentative="1">
      <w:start w:val="1"/>
      <w:numFmt w:val="bullet"/>
      <w:lvlText w:val=""/>
      <w:lvlJc w:val="left"/>
      <w:pPr>
        <w:tabs>
          <w:tab w:val="num" w:pos="1440"/>
        </w:tabs>
        <w:ind w:left="1440" w:hanging="360"/>
      </w:pPr>
      <w:rPr>
        <w:rFonts w:ascii="Symbol" w:hAnsi="Symbol" w:hint="default"/>
      </w:rPr>
    </w:lvl>
    <w:lvl w:ilvl="2" w:tplc="5CC20CF2" w:tentative="1">
      <w:start w:val="1"/>
      <w:numFmt w:val="bullet"/>
      <w:lvlText w:val=""/>
      <w:lvlJc w:val="left"/>
      <w:pPr>
        <w:tabs>
          <w:tab w:val="num" w:pos="2160"/>
        </w:tabs>
        <w:ind w:left="2160" w:hanging="360"/>
      </w:pPr>
      <w:rPr>
        <w:rFonts w:ascii="Symbol" w:hAnsi="Symbol" w:hint="default"/>
      </w:rPr>
    </w:lvl>
    <w:lvl w:ilvl="3" w:tplc="FF8E7C62" w:tentative="1">
      <w:start w:val="1"/>
      <w:numFmt w:val="bullet"/>
      <w:lvlText w:val=""/>
      <w:lvlJc w:val="left"/>
      <w:pPr>
        <w:tabs>
          <w:tab w:val="num" w:pos="2880"/>
        </w:tabs>
        <w:ind w:left="2880" w:hanging="360"/>
      </w:pPr>
      <w:rPr>
        <w:rFonts w:ascii="Symbol" w:hAnsi="Symbol" w:hint="default"/>
      </w:rPr>
    </w:lvl>
    <w:lvl w:ilvl="4" w:tplc="560C5B38" w:tentative="1">
      <w:start w:val="1"/>
      <w:numFmt w:val="bullet"/>
      <w:lvlText w:val=""/>
      <w:lvlJc w:val="left"/>
      <w:pPr>
        <w:tabs>
          <w:tab w:val="num" w:pos="3600"/>
        </w:tabs>
        <w:ind w:left="3600" w:hanging="360"/>
      </w:pPr>
      <w:rPr>
        <w:rFonts w:ascii="Symbol" w:hAnsi="Symbol" w:hint="default"/>
      </w:rPr>
    </w:lvl>
    <w:lvl w:ilvl="5" w:tplc="E8E2E480" w:tentative="1">
      <w:start w:val="1"/>
      <w:numFmt w:val="bullet"/>
      <w:lvlText w:val=""/>
      <w:lvlJc w:val="left"/>
      <w:pPr>
        <w:tabs>
          <w:tab w:val="num" w:pos="4320"/>
        </w:tabs>
        <w:ind w:left="4320" w:hanging="360"/>
      </w:pPr>
      <w:rPr>
        <w:rFonts w:ascii="Symbol" w:hAnsi="Symbol" w:hint="default"/>
      </w:rPr>
    </w:lvl>
    <w:lvl w:ilvl="6" w:tplc="BC267260" w:tentative="1">
      <w:start w:val="1"/>
      <w:numFmt w:val="bullet"/>
      <w:lvlText w:val=""/>
      <w:lvlJc w:val="left"/>
      <w:pPr>
        <w:tabs>
          <w:tab w:val="num" w:pos="5040"/>
        </w:tabs>
        <w:ind w:left="5040" w:hanging="360"/>
      </w:pPr>
      <w:rPr>
        <w:rFonts w:ascii="Symbol" w:hAnsi="Symbol" w:hint="default"/>
      </w:rPr>
    </w:lvl>
    <w:lvl w:ilvl="7" w:tplc="47EC8572" w:tentative="1">
      <w:start w:val="1"/>
      <w:numFmt w:val="bullet"/>
      <w:lvlText w:val=""/>
      <w:lvlJc w:val="left"/>
      <w:pPr>
        <w:tabs>
          <w:tab w:val="num" w:pos="5760"/>
        </w:tabs>
        <w:ind w:left="5760" w:hanging="360"/>
      </w:pPr>
      <w:rPr>
        <w:rFonts w:ascii="Symbol" w:hAnsi="Symbol" w:hint="default"/>
      </w:rPr>
    </w:lvl>
    <w:lvl w:ilvl="8" w:tplc="E634F58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F8D7755"/>
    <w:multiLevelType w:val="hybridMultilevel"/>
    <w:tmpl w:val="93C8D95C"/>
    <w:lvl w:ilvl="0" w:tplc="44CCCCBC">
      <w:start w:val="1"/>
      <w:numFmt w:val="bullet"/>
      <w:lvlText w:val=""/>
      <w:lvlJc w:val="left"/>
      <w:pPr>
        <w:ind w:left="720" w:hanging="360"/>
      </w:pPr>
      <w:rPr>
        <w:rFonts w:ascii="Symbol" w:hAnsi="Symbol" w:hint="default"/>
      </w:rPr>
    </w:lvl>
    <w:lvl w:ilvl="1" w:tplc="D67CECAE">
      <w:start w:val="1"/>
      <w:numFmt w:val="bullet"/>
      <w:lvlText w:val="o"/>
      <w:lvlJc w:val="left"/>
      <w:pPr>
        <w:ind w:left="1440" w:hanging="360"/>
      </w:pPr>
      <w:rPr>
        <w:rFonts w:ascii="Courier New" w:hAnsi="Courier New" w:hint="default"/>
      </w:rPr>
    </w:lvl>
    <w:lvl w:ilvl="2" w:tplc="9730AE08">
      <w:start w:val="1"/>
      <w:numFmt w:val="bullet"/>
      <w:lvlText w:val=""/>
      <w:lvlJc w:val="left"/>
      <w:pPr>
        <w:ind w:left="2160" w:hanging="360"/>
      </w:pPr>
      <w:rPr>
        <w:rFonts w:ascii="Wingdings" w:hAnsi="Wingdings" w:hint="default"/>
      </w:rPr>
    </w:lvl>
    <w:lvl w:ilvl="3" w:tplc="F806C554">
      <w:start w:val="1"/>
      <w:numFmt w:val="bullet"/>
      <w:lvlText w:val=""/>
      <w:lvlJc w:val="left"/>
      <w:pPr>
        <w:ind w:left="2880" w:hanging="360"/>
      </w:pPr>
      <w:rPr>
        <w:rFonts w:ascii="Symbol" w:hAnsi="Symbol" w:hint="default"/>
      </w:rPr>
    </w:lvl>
    <w:lvl w:ilvl="4" w:tplc="BC4C649C">
      <w:start w:val="1"/>
      <w:numFmt w:val="bullet"/>
      <w:lvlText w:val="o"/>
      <w:lvlJc w:val="left"/>
      <w:pPr>
        <w:ind w:left="3600" w:hanging="360"/>
      </w:pPr>
      <w:rPr>
        <w:rFonts w:ascii="Courier New" w:hAnsi="Courier New" w:hint="default"/>
      </w:rPr>
    </w:lvl>
    <w:lvl w:ilvl="5" w:tplc="316C7036">
      <w:start w:val="1"/>
      <w:numFmt w:val="bullet"/>
      <w:lvlText w:val=""/>
      <w:lvlJc w:val="left"/>
      <w:pPr>
        <w:ind w:left="4320" w:hanging="360"/>
      </w:pPr>
      <w:rPr>
        <w:rFonts w:ascii="Wingdings" w:hAnsi="Wingdings" w:hint="default"/>
      </w:rPr>
    </w:lvl>
    <w:lvl w:ilvl="6" w:tplc="6114DB72">
      <w:start w:val="1"/>
      <w:numFmt w:val="bullet"/>
      <w:lvlText w:val=""/>
      <w:lvlJc w:val="left"/>
      <w:pPr>
        <w:ind w:left="5040" w:hanging="360"/>
      </w:pPr>
      <w:rPr>
        <w:rFonts w:ascii="Symbol" w:hAnsi="Symbol" w:hint="default"/>
      </w:rPr>
    </w:lvl>
    <w:lvl w:ilvl="7" w:tplc="2A58E5D2">
      <w:start w:val="1"/>
      <w:numFmt w:val="bullet"/>
      <w:lvlText w:val="o"/>
      <w:lvlJc w:val="left"/>
      <w:pPr>
        <w:ind w:left="5760" w:hanging="360"/>
      </w:pPr>
      <w:rPr>
        <w:rFonts w:ascii="Courier New" w:hAnsi="Courier New" w:hint="default"/>
      </w:rPr>
    </w:lvl>
    <w:lvl w:ilvl="8" w:tplc="65F009F4">
      <w:start w:val="1"/>
      <w:numFmt w:val="bullet"/>
      <w:lvlText w:val=""/>
      <w:lvlJc w:val="left"/>
      <w:pPr>
        <w:ind w:left="6480" w:hanging="360"/>
      </w:pPr>
      <w:rPr>
        <w:rFonts w:ascii="Wingdings" w:hAnsi="Wingdings" w:hint="default"/>
      </w:rPr>
    </w:lvl>
  </w:abstractNum>
  <w:abstractNum w:abstractNumId="35" w15:restartNumberingAfterBreak="0">
    <w:nsid w:val="6105520B"/>
    <w:multiLevelType w:val="hybridMultilevel"/>
    <w:tmpl w:val="7D127B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9075D5"/>
    <w:multiLevelType w:val="hybridMultilevel"/>
    <w:tmpl w:val="916A1042"/>
    <w:lvl w:ilvl="0" w:tplc="1646FCF6">
      <w:start w:val="1"/>
      <w:numFmt w:val="bullet"/>
      <w:lvlText w:val=""/>
      <w:lvlJc w:val="left"/>
      <w:pPr>
        <w:ind w:left="720" w:hanging="360"/>
      </w:pPr>
      <w:rPr>
        <w:rFonts w:ascii="Symbol" w:hAnsi="Symbol" w:hint="default"/>
      </w:rPr>
    </w:lvl>
    <w:lvl w:ilvl="1" w:tplc="2C46F936">
      <w:start w:val="1"/>
      <w:numFmt w:val="bullet"/>
      <w:lvlText w:val="o"/>
      <w:lvlJc w:val="left"/>
      <w:pPr>
        <w:ind w:left="1440" w:hanging="360"/>
      </w:pPr>
      <w:rPr>
        <w:rFonts w:ascii="Courier New" w:hAnsi="Courier New" w:hint="default"/>
      </w:rPr>
    </w:lvl>
    <w:lvl w:ilvl="2" w:tplc="59A46058">
      <w:start w:val="1"/>
      <w:numFmt w:val="bullet"/>
      <w:lvlText w:val=""/>
      <w:lvlJc w:val="left"/>
      <w:pPr>
        <w:ind w:left="2160" w:hanging="360"/>
      </w:pPr>
      <w:rPr>
        <w:rFonts w:ascii="Wingdings" w:hAnsi="Wingdings" w:hint="default"/>
      </w:rPr>
    </w:lvl>
    <w:lvl w:ilvl="3" w:tplc="6B2E3638">
      <w:start w:val="1"/>
      <w:numFmt w:val="bullet"/>
      <w:lvlText w:val=""/>
      <w:lvlJc w:val="left"/>
      <w:pPr>
        <w:ind w:left="2880" w:hanging="360"/>
      </w:pPr>
      <w:rPr>
        <w:rFonts w:ascii="Symbol" w:hAnsi="Symbol" w:hint="default"/>
      </w:rPr>
    </w:lvl>
    <w:lvl w:ilvl="4" w:tplc="5738973C">
      <w:start w:val="1"/>
      <w:numFmt w:val="bullet"/>
      <w:lvlText w:val="o"/>
      <w:lvlJc w:val="left"/>
      <w:pPr>
        <w:ind w:left="3600" w:hanging="360"/>
      </w:pPr>
      <w:rPr>
        <w:rFonts w:ascii="Courier New" w:hAnsi="Courier New" w:hint="default"/>
      </w:rPr>
    </w:lvl>
    <w:lvl w:ilvl="5" w:tplc="62B411EE">
      <w:start w:val="1"/>
      <w:numFmt w:val="bullet"/>
      <w:lvlText w:val=""/>
      <w:lvlJc w:val="left"/>
      <w:pPr>
        <w:ind w:left="4320" w:hanging="360"/>
      </w:pPr>
      <w:rPr>
        <w:rFonts w:ascii="Wingdings" w:hAnsi="Wingdings" w:hint="default"/>
      </w:rPr>
    </w:lvl>
    <w:lvl w:ilvl="6" w:tplc="28EA0DF0">
      <w:start w:val="1"/>
      <w:numFmt w:val="bullet"/>
      <w:lvlText w:val=""/>
      <w:lvlJc w:val="left"/>
      <w:pPr>
        <w:ind w:left="5040" w:hanging="360"/>
      </w:pPr>
      <w:rPr>
        <w:rFonts w:ascii="Symbol" w:hAnsi="Symbol" w:hint="default"/>
      </w:rPr>
    </w:lvl>
    <w:lvl w:ilvl="7" w:tplc="0248E2D2">
      <w:start w:val="1"/>
      <w:numFmt w:val="bullet"/>
      <w:lvlText w:val="o"/>
      <w:lvlJc w:val="left"/>
      <w:pPr>
        <w:ind w:left="5760" w:hanging="360"/>
      </w:pPr>
      <w:rPr>
        <w:rFonts w:ascii="Courier New" w:hAnsi="Courier New" w:hint="default"/>
      </w:rPr>
    </w:lvl>
    <w:lvl w:ilvl="8" w:tplc="1B90A2F0">
      <w:start w:val="1"/>
      <w:numFmt w:val="bullet"/>
      <w:lvlText w:val=""/>
      <w:lvlJc w:val="left"/>
      <w:pPr>
        <w:ind w:left="6480" w:hanging="360"/>
      </w:pPr>
      <w:rPr>
        <w:rFonts w:ascii="Wingdings" w:hAnsi="Wingdings" w:hint="default"/>
      </w:rPr>
    </w:lvl>
  </w:abstractNum>
  <w:abstractNum w:abstractNumId="37" w15:restartNumberingAfterBreak="0">
    <w:nsid w:val="6D4E06C9"/>
    <w:multiLevelType w:val="hybridMultilevel"/>
    <w:tmpl w:val="D5C8E1D6"/>
    <w:lvl w:ilvl="0" w:tplc="732CC84E">
      <w:numFmt w:val="bullet"/>
      <w:lvlText w:val="•"/>
      <w:lvlJc w:val="left"/>
      <w:pPr>
        <w:ind w:left="45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93E20"/>
    <w:multiLevelType w:val="multilevel"/>
    <w:tmpl w:val="1C42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FD0D0B"/>
    <w:multiLevelType w:val="multilevel"/>
    <w:tmpl w:val="0390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4F6BA2"/>
    <w:multiLevelType w:val="multilevel"/>
    <w:tmpl w:val="F1E0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033621"/>
    <w:multiLevelType w:val="hybridMultilevel"/>
    <w:tmpl w:val="3A90F14C"/>
    <w:lvl w:ilvl="0" w:tplc="BA503C1A">
      <w:start w:val="1"/>
      <w:numFmt w:val="bullet"/>
      <w:lvlText w:val=""/>
      <w:lvlJc w:val="left"/>
      <w:pPr>
        <w:ind w:left="360" w:hanging="360"/>
      </w:pPr>
      <w:rPr>
        <w:rFonts w:ascii="Symbol" w:hAnsi="Symbol" w:hint="default"/>
      </w:rPr>
    </w:lvl>
    <w:lvl w:ilvl="1" w:tplc="79BA46E2">
      <w:start w:val="1"/>
      <w:numFmt w:val="bullet"/>
      <w:lvlText w:val="o"/>
      <w:lvlJc w:val="left"/>
      <w:pPr>
        <w:ind w:left="1080" w:hanging="360"/>
      </w:pPr>
      <w:rPr>
        <w:rFonts w:ascii="Courier New" w:hAnsi="Courier New" w:hint="default"/>
        <w:sz w:val="22"/>
        <w:szCs w:val="22"/>
      </w:rPr>
    </w:lvl>
    <w:lvl w:ilvl="2" w:tplc="011E3652">
      <w:start w:val="1"/>
      <w:numFmt w:val="bullet"/>
      <w:lvlText w:val=""/>
      <w:lvlJc w:val="left"/>
      <w:pPr>
        <w:ind w:left="1800" w:hanging="360"/>
      </w:pPr>
      <w:rPr>
        <w:rFonts w:ascii="Wingdings" w:hAnsi="Wingdings" w:hint="default"/>
      </w:rPr>
    </w:lvl>
    <w:lvl w:ilvl="3" w:tplc="466AA722">
      <w:start w:val="1"/>
      <w:numFmt w:val="bullet"/>
      <w:lvlText w:val=""/>
      <w:lvlJc w:val="left"/>
      <w:pPr>
        <w:ind w:left="2520" w:hanging="360"/>
      </w:pPr>
      <w:rPr>
        <w:rFonts w:ascii="Symbol" w:hAnsi="Symbol" w:hint="default"/>
      </w:rPr>
    </w:lvl>
    <w:lvl w:ilvl="4" w:tplc="549EC218">
      <w:start w:val="1"/>
      <w:numFmt w:val="bullet"/>
      <w:lvlText w:val="o"/>
      <w:lvlJc w:val="left"/>
      <w:pPr>
        <w:ind w:left="3240" w:hanging="360"/>
      </w:pPr>
      <w:rPr>
        <w:rFonts w:ascii="Courier New" w:hAnsi="Courier New" w:hint="default"/>
      </w:rPr>
    </w:lvl>
    <w:lvl w:ilvl="5" w:tplc="CEECE300">
      <w:start w:val="1"/>
      <w:numFmt w:val="bullet"/>
      <w:lvlText w:val=""/>
      <w:lvlJc w:val="left"/>
      <w:pPr>
        <w:ind w:left="3960" w:hanging="360"/>
      </w:pPr>
      <w:rPr>
        <w:rFonts w:ascii="Wingdings" w:hAnsi="Wingdings" w:hint="default"/>
      </w:rPr>
    </w:lvl>
    <w:lvl w:ilvl="6" w:tplc="F440051A">
      <w:start w:val="1"/>
      <w:numFmt w:val="bullet"/>
      <w:lvlText w:val=""/>
      <w:lvlJc w:val="left"/>
      <w:pPr>
        <w:ind w:left="4680" w:hanging="360"/>
      </w:pPr>
      <w:rPr>
        <w:rFonts w:ascii="Symbol" w:hAnsi="Symbol" w:hint="default"/>
      </w:rPr>
    </w:lvl>
    <w:lvl w:ilvl="7" w:tplc="F80ECD46">
      <w:start w:val="1"/>
      <w:numFmt w:val="bullet"/>
      <w:lvlText w:val="o"/>
      <w:lvlJc w:val="left"/>
      <w:pPr>
        <w:ind w:left="5400" w:hanging="360"/>
      </w:pPr>
      <w:rPr>
        <w:rFonts w:ascii="Courier New" w:hAnsi="Courier New" w:hint="default"/>
      </w:rPr>
    </w:lvl>
    <w:lvl w:ilvl="8" w:tplc="99DE4C2C">
      <w:start w:val="1"/>
      <w:numFmt w:val="bullet"/>
      <w:lvlText w:val=""/>
      <w:lvlJc w:val="left"/>
      <w:pPr>
        <w:ind w:left="6120" w:hanging="360"/>
      </w:pPr>
      <w:rPr>
        <w:rFonts w:ascii="Wingdings" w:hAnsi="Wingdings" w:hint="default"/>
      </w:rPr>
    </w:lvl>
  </w:abstractNum>
  <w:num w:numId="1" w16cid:durableId="842552852">
    <w:abstractNumId w:val="34"/>
  </w:num>
  <w:num w:numId="2" w16cid:durableId="1554540793">
    <w:abstractNumId w:val="7"/>
  </w:num>
  <w:num w:numId="3" w16cid:durableId="1569145228">
    <w:abstractNumId w:val="31"/>
  </w:num>
  <w:num w:numId="4" w16cid:durableId="1436514022">
    <w:abstractNumId w:val="36"/>
  </w:num>
  <w:num w:numId="5" w16cid:durableId="141048102">
    <w:abstractNumId w:val="16"/>
  </w:num>
  <w:num w:numId="6" w16cid:durableId="1035548064">
    <w:abstractNumId w:val="6"/>
  </w:num>
  <w:num w:numId="7" w16cid:durableId="355619599">
    <w:abstractNumId w:val="41"/>
  </w:num>
  <w:num w:numId="8" w16cid:durableId="1296837597">
    <w:abstractNumId w:val="29"/>
  </w:num>
  <w:num w:numId="9" w16cid:durableId="996416694">
    <w:abstractNumId w:val="8"/>
  </w:num>
  <w:num w:numId="10" w16cid:durableId="1141115238">
    <w:abstractNumId w:val="3"/>
  </w:num>
  <w:num w:numId="11" w16cid:durableId="462430039">
    <w:abstractNumId w:val="11"/>
  </w:num>
  <w:num w:numId="12" w16cid:durableId="103768997">
    <w:abstractNumId w:val="35"/>
  </w:num>
  <w:num w:numId="13" w16cid:durableId="739865565">
    <w:abstractNumId w:val="33"/>
  </w:num>
  <w:num w:numId="14" w16cid:durableId="1197350150">
    <w:abstractNumId w:val="2"/>
  </w:num>
  <w:num w:numId="15" w16cid:durableId="199637267">
    <w:abstractNumId w:val="26"/>
  </w:num>
  <w:num w:numId="16" w16cid:durableId="653488540">
    <w:abstractNumId w:val="22"/>
  </w:num>
  <w:num w:numId="17" w16cid:durableId="1560744900">
    <w:abstractNumId w:val="25"/>
  </w:num>
  <w:num w:numId="18" w16cid:durableId="173497417">
    <w:abstractNumId w:val="39"/>
  </w:num>
  <w:num w:numId="19" w16cid:durableId="35862612">
    <w:abstractNumId w:val="27"/>
  </w:num>
  <w:num w:numId="20" w16cid:durableId="1904220373">
    <w:abstractNumId w:val="28"/>
  </w:num>
  <w:num w:numId="21" w16cid:durableId="1407414174">
    <w:abstractNumId w:val="38"/>
  </w:num>
  <w:num w:numId="22" w16cid:durableId="1939825010">
    <w:abstractNumId w:val="5"/>
  </w:num>
  <w:num w:numId="23" w16cid:durableId="465003991">
    <w:abstractNumId w:val="40"/>
  </w:num>
  <w:num w:numId="24" w16cid:durableId="2035418811">
    <w:abstractNumId w:val="30"/>
  </w:num>
  <w:num w:numId="25" w16cid:durableId="446774608">
    <w:abstractNumId w:val="21"/>
  </w:num>
  <w:num w:numId="26" w16cid:durableId="562984479">
    <w:abstractNumId w:val="19"/>
  </w:num>
  <w:num w:numId="27" w16cid:durableId="982810509">
    <w:abstractNumId w:val="4"/>
  </w:num>
  <w:num w:numId="28" w16cid:durableId="495850322">
    <w:abstractNumId w:val="37"/>
  </w:num>
  <w:num w:numId="29" w16cid:durableId="1736976702">
    <w:abstractNumId w:val="10"/>
  </w:num>
  <w:num w:numId="30" w16cid:durableId="1739984819">
    <w:abstractNumId w:val="18"/>
  </w:num>
  <w:num w:numId="31" w16cid:durableId="1526944319">
    <w:abstractNumId w:val="13"/>
  </w:num>
  <w:num w:numId="32" w16cid:durableId="1172178625">
    <w:abstractNumId w:val="9"/>
  </w:num>
  <w:num w:numId="33" w16cid:durableId="583147939">
    <w:abstractNumId w:val="24"/>
  </w:num>
  <w:num w:numId="34" w16cid:durableId="920986952">
    <w:abstractNumId w:val="14"/>
  </w:num>
  <w:num w:numId="35" w16cid:durableId="969240246">
    <w:abstractNumId w:val="17"/>
  </w:num>
  <w:num w:numId="36" w16cid:durableId="420757128">
    <w:abstractNumId w:val="20"/>
  </w:num>
  <w:num w:numId="37" w16cid:durableId="1804927690">
    <w:abstractNumId w:val="0"/>
  </w:num>
  <w:num w:numId="38" w16cid:durableId="879710157">
    <w:abstractNumId w:val="1"/>
  </w:num>
  <w:num w:numId="39" w16cid:durableId="2079866647">
    <w:abstractNumId w:val="12"/>
  </w:num>
  <w:num w:numId="40" w16cid:durableId="1963262030">
    <w:abstractNumId w:val="23"/>
  </w:num>
  <w:num w:numId="41" w16cid:durableId="296230526">
    <w:abstractNumId w:val="32"/>
  </w:num>
  <w:num w:numId="42" w16cid:durableId="4275800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64"/>
    <w:rsid w:val="000014A6"/>
    <w:rsid w:val="0000163D"/>
    <w:rsid w:val="00005A8F"/>
    <w:rsid w:val="000066F8"/>
    <w:rsid w:val="00007D45"/>
    <w:rsid w:val="000112C3"/>
    <w:rsid w:val="0001205A"/>
    <w:rsid w:val="00012D62"/>
    <w:rsid w:val="00016DF3"/>
    <w:rsid w:val="00020B3D"/>
    <w:rsid w:val="00020C8C"/>
    <w:rsid w:val="0002170D"/>
    <w:rsid w:val="00021FC0"/>
    <w:rsid w:val="000223CA"/>
    <w:rsid w:val="00022FF9"/>
    <w:rsid w:val="00023C99"/>
    <w:rsid w:val="000273B2"/>
    <w:rsid w:val="00027A92"/>
    <w:rsid w:val="0003079A"/>
    <w:rsid w:val="000344AA"/>
    <w:rsid w:val="00034844"/>
    <w:rsid w:val="00035C1E"/>
    <w:rsid w:val="00035C2F"/>
    <w:rsid w:val="00036EB9"/>
    <w:rsid w:val="000378D3"/>
    <w:rsid w:val="00037E9C"/>
    <w:rsid w:val="000400B3"/>
    <w:rsid w:val="000410A8"/>
    <w:rsid w:val="00042703"/>
    <w:rsid w:val="00043D39"/>
    <w:rsid w:val="00044405"/>
    <w:rsid w:val="0004769A"/>
    <w:rsid w:val="0005168A"/>
    <w:rsid w:val="0005393A"/>
    <w:rsid w:val="00055E1F"/>
    <w:rsid w:val="00057A25"/>
    <w:rsid w:val="00057A8D"/>
    <w:rsid w:val="00066B16"/>
    <w:rsid w:val="000675A8"/>
    <w:rsid w:val="00070830"/>
    <w:rsid w:val="00071FBA"/>
    <w:rsid w:val="00072335"/>
    <w:rsid w:val="0007474D"/>
    <w:rsid w:val="00075A0B"/>
    <w:rsid w:val="00076C00"/>
    <w:rsid w:val="00081CFF"/>
    <w:rsid w:val="00081E9C"/>
    <w:rsid w:val="00092354"/>
    <w:rsid w:val="00096EB1"/>
    <w:rsid w:val="000A0879"/>
    <w:rsid w:val="000A318B"/>
    <w:rsid w:val="000A3B86"/>
    <w:rsid w:val="000A3BDD"/>
    <w:rsid w:val="000A40BB"/>
    <w:rsid w:val="000A40EF"/>
    <w:rsid w:val="000A451B"/>
    <w:rsid w:val="000B0DEE"/>
    <w:rsid w:val="000B4731"/>
    <w:rsid w:val="000B5786"/>
    <w:rsid w:val="000B5F01"/>
    <w:rsid w:val="000B67F5"/>
    <w:rsid w:val="000C0595"/>
    <w:rsid w:val="000C1785"/>
    <w:rsid w:val="000C1ABD"/>
    <w:rsid w:val="000C1D61"/>
    <w:rsid w:val="000C308D"/>
    <w:rsid w:val="000C4274"/>
    <w:rsid w:val="000C47BB"/>
    <w:rsid w:val="000C4C90"/>
    <w:rsid w:val="000C4E48"/>
    <w:rsid w:val="000C6BF2"/>
    <w:rsid w:val="000C6F21"/>
    <w:rsid w:val="000C7C9C"/>
    <w:rsid w:val="000D2F8B"/>
    <w:rsid w:val="000D50E9"/>
    <w:rsid w:val="000D765C"/>
    <w:rsid w:val="000D7F86"/>
    <w:rsid w:val="000E0469"/>
    <w:rsid w:val="000E2659"/>
    <w:rsid w:val="000E2869"/>
    <w:rsid w:val="000E7D10"/>
    <w:rsid w:val="000F188F"/>
    <w:rsid w:val="000F200F"/>
    <w:rsid w:val="000F3C19"/>
    <w:rsid w:val="000F5F0F"/>
    <w:rsid w:val="000F6968"/>
    <w:rsid w:val="00102135"/>
    <w:rsid w:val="001026F4"/>
    <w:rsid w:val="00103535"/>
    <w:rsid w:val="00106D6E"/>
    <w:rsid w:val="00110AA8"/>
    <w:rsid w:val="00112548"/>
    <w:rsid w:val="001125F7"/>
    <w:rsid w:val="00113972"/>
    <w:rsid w:val="00116565"/>
    <w:rsid w:val="00122381"/>
    <w:rsid w:val="001223B8"/>
    <w:rsid w:val="0013205E"/>
    <w:rsid w:val="00133D21"/>
    <w:rsid w:val="00137539"/>
    <w:rsid w:val="00137E2C"/>
    <w:rsid w:val="00137E79"/>
    <w:rsid w:val="00140041"/>
    <w:rsid w:val="00143A0A"/>
    <w:rsid w:val="001442D3"/>
    <w:rsid w:val="00145E1A"/>
    <w:rsid w:val="001503EC"/>
    <w:rsid w:val="0015055F"/>
    <w:rsid w:val="00153D52"/>
    <w:rsid w:val="0015422F"/>
    <w:rsid w:val="0015439F"/>
    <w:rsid w:val="001566D7"/>
    <w:rsid w:val="0016002E"/>
    <w:rsid w:val="00160745"/>
    <w:rsid w:val="00160D60"/>
    <w:rsid w:val="00160EC9"/>
    <w:rsid w:val="00162091"/>
    <w:rsid w:val="001625CC"/>
    <w:rsid w:val="00163F29"/>
    <w:rsid w:val="00167902"/>
    <w:rsid w:val="00172A53"/>
    <w:rsid w:val="00172EA5"/>
    <w:rsid w:val="00173A60"/>
    <w:rsid w:val="00175683"/>
    <w:rsid w:val="00182342"/>
    <w:rsid w:val="001839A1"/>
    <w:rsid w:val="0018445B"/>
    <w:rsid w:val="00187014"/>
    <w:rsid w:val="00187207"/>
    <w:rsid w:val="00191BE9"/>
    <w:rsid w:val="00191E8B"/>
    <w:rsid w:val="00193004"/>
    <w:rsid w:val="00193D2F"/>
    <w:rsid w:val="00196077"/>
    <w:rsid w:val="001966C1"/>
    <w:rsid w:val="001A130B"/>
    <w:rsid w:val="001A5108"/>
    <w:rsid w:val="001A627A"/>
    <w:rsid w:val="001A70B5"/>
    <w:rsid w:val="001A764D"/>
    <w:rsid w:val="001A7802"/>
    <w:rsid w:val="001B0E04"/>
    <w:rsid w:val="001B17CB"/>
    <w:rsid w:val="001B3C23"/>
    <w:rsid w:val="001B4512"/>
    <w:rsid w:val="001B5123"/>
    <w:rsid w:val="001B5245"/>
    <w:rsid w:val="001B524D"/>
    <w:rsid w:val="001B5DCE"/>
    <w:rsid w:val="001C010C"/>
    <w:rsid w:val="001C0A4B"/>
    <w:rsid w:val="001C1D9B"/>
    <w:rsid w:val="001C3872"/>
    <w:rsid w:val="001C4B50"/>
    <w:rsid w:val="001C5963"/>
    <w:rsid w:val="001C72A5"/>
    <w:rsid w:val="001D38F7"/>
    <w:rsid w:val="001D47B8"/>
    <w:rsid w:val="001D51A6"/>
    <w:rsid w:val="001D5B23"/>
    <w:rsid w:val="001D611D"/>
    <w:rsid w:val="001E2B6D"/>
    <w:rsid w:val="001E37D8"/>
    <w:rsid w:val="001E6C57"/>
    <w:rsid w:val="001F1F33"/>
    <w:rsid w:val="001F200C"/>
    <w:rsid w:val="001F2500"/>
    <w:rsid w:val="001F4845"/>
    <w:rsid w:val="001F4DDF"/>
    <w:rsid w:val="001F5758"/>
    <w:rsid w:val="001F7488"/>
    <w:rsid w:val="00200091"/>
    <w:rsid w:val="00200A47"/>
    <w:rsid w:val="0020179F"/>
    <w:rsid w:val="002031F6"/>
    <w:rsid w:val="00203C42"/>
    <w:rsid w:val="0020453C"/>
    <w:rsid w:val="00204AFD"/>
    <w:rsid w:val="00205491"/>
    <w:rsid w:val="0020730F"/>
    <w:rsid w:val="00207CBB"/>
    <w:rsid w:val="00210B17"/>
    <w:rsid w:val="00214ABB"/>
    <w:rsid w:val="002157DF"/>
    <w:rsid w:val="002166F8"/>
    <w:rsid w:val="00220304"/>
    <w:rsid w:val="00220596"/>
    <w:rsid w:val="002205DF"/>
    <w:rsid w:val="0022066A"/>
    <w:rsid w:val="00220D5A"/>
    <w:rsid w:val="0022136C"/>
    <w:rsid w:val="0022787D"/>
    <w:rsid w:val="00227945"/>
    <w:rsid w:val="00233DBA"/>
    <w:rsid w:val="00240E3D"/>
    <w:rsid w:val="0024218E"/>
    <w:rsid w:val="00243385"/>
    <w:rsid w:val="00244BB3"/>
    <w:rsid w:val="00247215"/>
    <w:rsid w:val="00247DCF"/>
    <w:rsid w:val="002502AA"/>
    <w:rsid w:val="002514BC"/>
    <w:rsid w:val="0025219C"/>
    <w:rsid w:val="00260B9A"/>
    <w:rsid w:val="002610E5"/>
    <w:rsid w:val="002610FA"/>
    <w:rsid w:val="00261B41"/>
    <w:rsid w:val="00264D9F"/>
    <w:rsid w:val="0026598F"/>
    <w:rsid w:val="00266E98"/>
    <w:rsid w:val="00266F54"/>
    <w:rsid w:val="00267D67"/>
    <w:rsid w:val="00270428"/>
    <w:rsid w:val="00270BBD"/>
    <w:rsid w:val="00270F1F"/>
    <w:rsid w:val="00271C96"/>
    <w:rsid w:val="00274ABD"/>
    <w:rsid w:val="00275A96"/>
    <w:rsid w:val="002778FE"/>
    <w:rsid w:val="00277D21"/>
    <w:rsid w:val="0028183F"/>
    <w:rsid w:val="0028432C"/>
    <w:rsid w:val="00290ACE"/>
    <w:rsid w:val="00290CD0"/>
    <w:rsid w:val="00291C18"/>
    <w:rsid w:val="002931BB"/>
    <w:rsid w:val="002979CD"/>
    <w:rsid w:val="00297AE6"/>
    <w:rsid w:val="002A0AFA"/>
    <w:rsid w:val="002B5CD7"/>
    <w:rsid w:val="002B63FB"/>
    <w:rsid w:val="002B6741"/>
    <w:rsid w:val="002C03DA"/>
    <w:rsid w:val="002C1E0E"/>
    <w:rsid w:val="002C1FDA"/>
    <w:rsid w:val="002C2615"/>
    <w:rsid w:val="002C4AB6"/>
    <w:rsid w:val="002C583B"/>
    <w:rsid w:val="002C6D59"/>
    <w:rsid w:val="002C7A2C"/>
    <w:rsid w:val="002D23D5"/>
    <w:rsid w:val="002D2514"/>
    <w:rsid w:val="002D4AB1"/>
    <w:rsid w:val="002D66D2"/>
    <w:rsid w:val="002D7F24"/>
    <w:rsid w:val="002E02C7"/>
    <w:rsid w:val="002E26F5"/>
    <w:rsid w:val="002E3F58"/>
    <w:rsid w:val="002E4A7E"/>
    <w:rsid w:val="002E4B02"/>
    <w:rsid w:val="002F0E0A"/>
    <w:rsid w:val="002F282A"/>
    <w:rsid w:val="002F2C06"/>
    <w:rsid w:val="002F520C"/>
    <w:rsid w:val="002F5F83"/>
    <w:rsid w:val="003027EA"/>
    <w:rsid w:val="00303757"/>
    <w:rsid w:val="00303963"/>
    <w:rsid w:val="00303C2A"/>
    <w:rsid w:val="00304FBD"/>
    <w:rsid w:val="00305506"/>
    <w:rsid w:val="00307CE9"/>
    <w:rsid w:val="0031084B"/>
    <w:rsid w:val="00312DCD"/>
    <w:rsid w:val="00313120"/>
    <w:rsid w:val="00314F69"/>
    <w:rsid w:val="00317786"/>
    <w:rsid w:val="003228B6"/>
    <w:rsid w:val="00324424"/>
    <w:rsid w:val="00325E21"/>
    <w:rsid w:val="003269C2"/>
    <w:rsid w:val="00327AE1"/>
    <w:rsid w:val="00327DA8"/>
    <w:rsid w:val="00327E44"/>
    <w:rsid w:val="00330F30"/>
    <w:rsid w:val="003330BE"/>
    <w:rsid w:val="00333FFB"/>
    <w:rsid w:val="0033544D"/>
    <w:rsid w:val="0033797C"/>
    <w:rsid w:val="00337B45"/>
    <w:rsid w:val="003401C6"/>
    <w:rsid w:val="0034186E"/>
    <w:rsid w:val="00342C2D"/>
    <w:rsid w:val="00350274"/>
    <w:rsid w:val="003504BB"/>
    <w:rsid w:val="003510E6"/>
    <w:rsid w:val="0035636C"/>
    <w:rsid w:val="0035677D"/>
    <w:rsid w:val="0035771C"/>
    <w:rsid w:val="003628B2"/>
    <w:rsid w:val="00362AD1"/>
    <w:rsid w:val="00367D6C"/>
    <w:rsid w:val="0037293B"/>
    <w:rsid w:val="00372D61"/>
    <w:rsid w:val="003802CB"/>
    <w:rsid w:val="00380D2C"/>
    <w:rsid w:val="00381668"/>
    <w:rsid w:val="003823FB"/>
    <w:rsid w:val="00387511"/>
    <w:rsid w:val="003879B9"/>
    <w:rsid w:val="003906AB"/>
    <w:rsid w:val="00390C0A"/>
    <w:rsid w:val="00392770"/>
    <w:rsid w:val="00393150"/>
    <w:rsid w:val="00394748"/>
    <w:rsid w:val="00396AB3"/>
    <w:rsid w:val="00397E17"/>
    <w:rsid w:val="003A0750"/>
    <w:rsid w:val="003A0986"/>
    <w:rsid w:val="003A0DB1"/>
    <w:rsid w:val="003A1EA5"/>
    <w:rsid w:val="003A39B2"/>
    <w:rsid w:val="003A3AF7"/>
    <w:rsid w:val="003A4233"/>
    <w:rsid w:val="003A5F7C"/>
    <w:rsid w:val="003A64C2"/>
    <w:rsid w:val="003A7491"/>
    <w:rsid w:val="003B2124"/>
    <w:rsid w:val="003B22B3"/>
    <w:rsid w:val="003B439E"/>
    <w:rsid w:val="003B48DF"/>
    <w:rsid w:val="003B52F8"/>
    <w:rsid w:val="003B5B4A"/>
    <w:rsid w:val="003B61C1"/>
    <w:rsid w:val="003B6790"/>
    <w:rsid w:val="003C1C12"/>
    <w:rsid w:val="003C2158"/>
    <w:rsid w:val="003C38E5"/>
    <w:rsid w:val="003C77F0"/>
    <w:rsid w:val="003D39EC"/>
    <w:rsid w:val="003D4733"/>
    <w:rsid w:val="003D4C44"/>
    <w:rsid w:val="003D553E"/>
    <w:rsid w:val="003D5CD8"/>
    <w:rsid w:val="003D787A"/>
    <w:rsid w:val="003E61D3"/>
    <w:rsid w:val="003E64B7"/>
    <w:rsid w:val="003E6B41"/>
    <w:rsid w:val="003F0D87"/>
    <w:rsid w:val="003F291D"/>
    <w:rsid w:val="003F404F"/>
    <w:rsid w:val="003F7233"/>
    <w:rsid w:val="003F79ED"/>
    <w:rsid w:val="003F7AB8"/>
    <w:rsid w:val="00402AE4"/>
    <w:rsid w:val="00402B77"/>
    <w:rsid w:val="00404022"/>
    <w:rsid w:val="00405672"/>
    <w:rsid w:val="00406CF4"/>
    <w:rsid w:val="0041233D"/>
    <w:rsid w:val="00414F24"/>
    <w:rsid w:val="0041684B"/>
    <w:rsid w:val="00416E37"/>
    <w:rsid w:val="004174F6"/>
    <w:rsid w:val="00417784"/>
    <w:rsid w:val="00421206"/>
    <w:rsid w:val="0042492E"/>
    <w:rsid w:val="004266A4"/>
    <w:rsid w:val="0042770E"/>
    <w:rsid w:val="00427916"/>
    <w:rsid w:val="00431961"/>
    <w:rsid w:val="0043314A"/>
    <w:rsid w:val="004333A1"/>
    <w:rsid w:val="00433ED7"/>
    <w:rsid w:val="00444B79"/>
    <w:rsid w:val="00444C09"/>
    <w:rsid w:val="0044525C"/>
    <w:rsid w:val="004528A1"/>
    <w:rsid w:val="00453199"/>
    <w:rsid w:val="00453888"/>
    <w:rsid w:val="00453C89"/>
    <w:rsid w:val="004547D1"/>
    <w:rsid w:val="00457A30"/>
    <w:rsid w:val="00461C92"/>
    <w:rsid w:val="00462441"/>
    <w:rsid w:val="00465DFE"/>
    <w:rsid w:val="0047183C"/>
    <w:rsid w:val="00471879"/>
    <w:rsid w:val="00473492"/>
    <w:rsid w:val="00473B8B"/>
    <w:rsid w:val="00475AFC"/>
    <w:rsid w:val="0047751A"/>
    <w:rsid w:val="00477E9A"/>
    <w:rsid w:val="00481D92"/>
    <w:rsid w:val="00484FD0"/>
    <w:rsid w:val="00486ED9"/>
    <w:rsid w:val="00490643"/>
    <w:rsid w:val="004A1EFA"/>
    <w:rsid w:val="004A2222"/>
    <w:rsid w:val="004A2360"/>
    <w:rsid w:val="004A61E3"/>
    <w:rsid w:val="004A6691"/>
    <w:rsid w:val="004B55AC"/>
    <w:rsid w:val="004B663C"/>
    <w:rsid w:val="004C0339"/>
    <w:rsid w:val="004C1AF2"/>
    <w:rsid w:val="004C3132"/>
    <w:rsid w:val="004C320F"/>
    <w:rsid w:val="004C5904"/>
    <w:rsid w:val="004D0502"/>
    <w:rsid w:val="004D4428"/>
    <w:rsid w:val="004D48B0"/>
    <w:rsid w:val="004D4924"/>
    <w:rsid w:val="004D729B"/>
    <w:rsid w:val="004E053B"/>
    <w:rsid w:val="004E29E5"/>
    <w:rsid w:val="004E311D"/>
    <w:rsid w:val="004E721F"/>
    <w:rsid w:val="004F1442"/>
    <w:rsid w:val="004F5494"/>
    <w:rsid w:val="004F58BA"/>
    <w:rsid w:val="004F5FFF"/>
    <w:rsid w:val="004F7F7C"/>
    <w:rsid w:val="005016D9"/>
    <w:rsid w:val="0050264E"/>
    <w:rsid w:val="00504E48"/>
    <w:rsid w:val="005068BD"/>
    <w:rsid w:val="00507AF2"/>
    <w:rsid w:val="00512C95"/>
    <w:rsid w:val="00512CD5"/>
    <w:rsid w:val="0051568A"/>
    <w:rsid w:val="005160B1"/>
    <w:rsid w:val="005162B0"/>
    <w:rsid w:val="00516CB0"/>
    <w:rsid w:val="00523D6A"/>
    <w:rsid w:val="0052610C"/>
    <w:rsid w:val="00527DDE"/>
    <w:rsid w:val="0053027A"/>
    <w:rsid w:val="00532414"/>
    <w:rsid w:val="00532984"/>
    <w:rsid w:val="0053481F"/>
    <w:rsid w:val="00535963"/>
    <w:rsid w:val="00536E46"/>
    <w:rsid w:val="005410F6"/>
    <w:rsid w:val="00543BE4"/>
    <w:rsid w:val="00545AD6"/>
    <w:rsid w:val="00546B9C"/>
    <w:rsid w:val="005502E1"/>
    <w:rsid w:val="0055043D"/>
    <w:rsid w:val="005516E0"/>
    <w:rsid w:val="0055295E"/>
    <w:rsid w:val="0055561A"/>
    <w:rsid w:val="00562280"/>
    <w:rsid w:val="005638F9"/>
    <w:rsid w:val="0056509B"/>
    <w:rsid w:val="00567550"/>
    <w:rsid w:val="00572422"/>
    <w:rsid w:val="0057374C"/>
    <w:rsid w:val="00574641"/>
    <w:rsid w:val="00574EA5"/>
    <w:rsid w:val="00576687"/>
    <w:rsid w:val="00580FDA"/>
    <w:rsid w:val="00583524"/>
    <w:rsid w:val="0058437F"/>
    <w:rsid w:val="005850EB"/>
    <w:rsid w:val="00585FFE"/>
    <w:rsid w:val="00586D24"/>
    <w:rsid w:val="00587D1A"/>
    <w:rsid w:val="00591358"/>
    <w:rsid w:val="005919F0"/>
    <w:rsid w:val="00592C65"/>
    <w:rsid w:val="00593C03"/>
    <w:rsid w:val="00594159"/>
    <w:rsid w:val="00595220"/>
    <w:rsid w:val="005952CA"/>
    <w:rsid w:val="00597C0A"/>
    <w:rsid w:val="005A1638"/>
    <w:rsid w:val="005A1900"/>
    <w:rsid w:val="005A2D0C"/>
    <w:rsid w:val="005A3097"/>
    <w:rsid w:val="005A381C"/>
    <w:rsid w:val="005A4437"/>
    <w:rsid w:val="005A5993"/>
    <w:rsid w:val="005A649D"/>
    <w:rsid w:val="005A7E0F"/>
    <w:rsid w:val="005B1FA9"/>
    <w:rsid w:val="005B2089"/>
    <w:rsid w:val="005B2869"/>
    <w:rsid w:val="005B409F"/>
    <w:rsid w:val="005B500D"/>
    <w:rsid w:val="005B75BB"/>
    <w:rsid w:val="005C57E4"/>
    <w:rsid w:val="005C7E22"/>
    <w:rsid w:val="005D1004"/>
    <w:rsid w:val="005D174F"/>
    <w:rsid w:val="005D2DE5"/>
    <w:rsid w:val="005D354F"/>
    <w:rsid w:val="005D4135"/>
    <w:rsid w:val="005D5C3F"/>
    <w:rsid w:val="005D642F"/>
    <w:rsid w:val="005E04A9"/>
    <w:rsid w:val="005E069B"/>
    <w:rsid w:val="005E2214"/>
    <w:rsid w:val="005E283F"/>
    <w:rsid w:val="005E415C"/>
    <w:rsid w:val="005E418A"/>
    <w:rsid w:val="005E62CD"/>
    <w:rsid w:val="005E774F"/>
    <w:rsid w:val="005F1849"/>
    <w:rsid w:val="005F1CA9"/>
    <w:rsid w:val="005F496D"/>
    <w:rsid w:val="005F7AD2"/>
    <w:rsid w:val="0060000C"/>
    <w:rsid w:val="00600469"/>
    <w:rsid w:val="006044D4"/>
    <w:rsid w:val="006067EA"/>
    <w:rsid w:val="006109CA"/>
    <w:rsid w:val="006117E8"/>
    <w:rsid w:val="006128D6"/>
    <w:rsid w:val="00612AAB"/>
    <w:rsid w:val="00613771"/>
    <w:rsid w:val="006161DD"/>
    <w:rsid w:val="00616E1A"/>
    <w:rsid w:val="006201BF"/>
    <w:rsid w:val="0062305F"/>
    <w:rsid w:val="006259E8"/>
    <w:rsid w:val="006302AE"/>
    <w:rsid w:val="0063306D"/>
    <w:rsid w:val="00633653"/>
    <w:rsid w:val="00637854"/>
    <w:rsid w:val="00637CA1"/>
    <w:rsid w:val="00640A74"/>
    <w:rsid w:val="00650FBE"/>
    <w:rsid w:val="006524F1"/>
    <w:rsid w:val="00652E13"/>
    <w:rsid w:val="00655393"/>
    <w:rsid w:val="00655E22"/>
    <w:rsid w:val="006613F3"/>
    <w:rsid w:val="00664A9B"/>
    <w:rsid w:val="00666CAE"/>
    <w:rsid w:val="00666E96"/>
    <w:rsid w:val="00666F5F"/>
    <w:rsid w:val="006706CF"/>
    <w:rsid w:val="00671E5D"/>
    <w:rsid w:val="00672026"/>
    <w:rsid w:val="00674DAD"/>
    <w:rsid w:val="006756E7"/>
    <w:rsid w:val="006764FD"/>
    <w:rsid w:val="00676D55"/>
    <w:rsid w:val="0068132B"/>
    <w:rsid w:val="00681731"/>
    <w:rsid w:val="00682E4C"/>
    <w:rsid w:val="00683F8C"/>
    <w:rsid w:val="00685152"/>
    <w:rsid w:val="00687B61"/>
    <w:rsid w:val="00690F96"/>
    <w:rsid w:val="00691864"/>
    <w:rsid w:val="00691CD9"/>
    <w:rsid w:val="00694874"/>
    <w:rsid w:val="00697411"/>
    <w:rsid w:val="006A144C"/>
    <w:rsid w:val="006B1521"/>
    <w:rsid w:val="006B30FB"/>
    <w:rsid w:val="006B3A32"/>
    <w:rsid w:val="006B47B3"/>
    <w:rsid w:val="006B6E62"/>
    <w:rsid w:val="006C1000"/>
    <w:rsid w:val="006C2201"/>
    <w:rsid w:val="006C28CA"/>
    <w:rsid w:val="006C383B"/>
    <w:rsid w:val="006C3AC8"/>
    <w:rsid w:val="006C3B4B"/>
    <w:rsid w:val="006C4D5D"/>
    <w:rsid w:val="006C6D3F"/>
    <w:rsid w:val="006D236B"/>
    <w:rsid w:val="006D2768"/>
    <w:rsid w:val="006D3C3D"/>
    <w:rsid w:val="006D7CB6"/>
    <w:rsid w:val="006E0315"/>
    <w:rsid w:val="006E2B05"/>
    <w:rsid w:val="006E4DBF"/>
    <w:rsid w:val="006E7CCD"/>
    <w:rsid w:val="006F138B"/>
    <w:rsid w:val="006F1400"/>
    <w:rsid w:val="006F2425"/>
    <w:rsid w:val="006F2553"/>
    <w:rsid w:val="006F616F"/>
    <w:rsid w:val="006F69B9"/>
    <w:rsid w:val="006F772F"/>
    <w:rsid w:val="007014AC"/>
    <w:rsid w:val="00705C36"/>
    <w:rsid w:val="00705ECF"/>
    <w:rsid w:val="0070680C"/>
    <w:rsid w:val="00707696"/>
    <w:rsid w:val="007130D9"/>
    <w:rsid w:val="007152AE"/>
    <w:rsid w:val="00715DB2"/>
    <w:rsid w:val="007176B9"/>
    <w:rsid w:val="0072040F"/>
    <w:rsid w:val="007205D9"/>
    <w:rsid w:val="00721232"/>
    <w:rsid w:val="0072150E"/>
    <w:rsid w:val="00721658"/>
    <w:rsid w:val="00725F55"/>
    <w:rsid w:val="00726AD6"/>
    <w:rsid w:val="00730016"/>
    <w:rsid w:val="00731615"/>
    <w:rsid w:val="0073238C"/>
    <w:rsid w:val="00733E4A"/>
    <w:rsid w:val="00733F84"/>
    <w:rsid w:val="00735A4A"/>
    <w:rsid w:val="00736635"/>
    <w:rsid w:val="00736BFB"/>
    <w:rsid w:val="007377BB"/>
    <w:rsid w:val="00741AF6"/>
    <w:rsid w:val="00741CC5"/>
    <w:rsid w:val="00743011"/>
    <w:rsid w:val="00744FD0"/>
    <w:rsid w:val="00747277"/>
    <w:rsid w:val="00750FE1"/>
    <w:rsid w:val="00754012"/>
    <w:rsid w:val="007554D7"/>
    <w:rsid w:val="007565B6"/>
    <w:rsid w:val="007616A2"/>
    <w:rsid w:val="00764595"/>
    <w:rsid w:val="00765DB2"/>
    <w:rsid w:val="00767416"/>
    <w:rsid w:val="00767F4E"/>
    <w:rsid w:val="00771876"/>
    <w:rsid w:val="0077216E"/>
    <w:rsid w:val="00773827"/>
    <w:rsid w:val="00774AE1"/>
    <w:rsid w:val="007752F5"/>
    <w:rsid w:val="00776862"/>
    <w:rsid w:val="00783670"/>
    <w:rsid w:val="00787302"/>
    <w:rsid w:val="0079021F"/>
    <w:rsid w:val="0079311F"/>
    <w:rsid w:val="00794AAE"/>
    <w:rsid w:val="00797D5A"/>
    <w:rsid w:val="007A197A"/>
    <w:rsid w:val="007A2287"/>
    <w:rsid w:val="007A229B"/>
    <w:rsid w:val="007A4FAF"/>
    <w:rsid w:val="007A4FE3"/>
    <w:rsid w:val="007A5C16"/>
    <w:rsid w:val="007A5C6B"/>
    <w:rsid w:val="007A5CDF"/>
    <w:rsid w:val="007A627B"/>
    <w:rsid w:val="007A7010"/>
    <w:rsid w:val="007A70F9"/>
    <w:rsid w:val="007B02CA"/>
    <w:rsid w:val="007B074C"/>
    <w:rsid w:val="007B0D29"/>
    <w:rsid w:val="007B0E7D"/>
    <w:rsid w:val="007B3A35"/>
    <w:rsid w:val="007B46D6"/>
    <w:rsid w:val="007B7DD4"/>
    <w:rsid w:val="007C1930"/>
    <w:rsid w:val="007C438F"/>
    <w:rsid w:val="007D02E8"/>
    <w:rsid w:val="007D33C2"/>
    <w:rsid w:val="007E3029"/>
    <w:rsid w:val="007E3706"/>
    <w:rsid w:val="007E54E9"/>
    <w:rsid w:val="007E615C"/>
    <w:rsid w:val="007F043A"/>
    <w:rsid w:val="007F0EAC"/>
    <w:rsid w:val="007F105D"/>
    <w:rsid w:val="007F13E4"/>
    <w:rsid w:val="007F50E4"/>
    <w:rsid w:val="007F6FD5"/>
    <w:rsid w:val="00801A09"/>
    <w:rsid w:val="00802214"/>
    <w:rsid w:val="008027E0"/>
    <w:rsid w:val="0080491E"/>
    <w:rsid w:val="00804B40"/>
    <w:rsid w:val="00805D38"/>
    <w:rsid w:val="008065B9"/>
    <w:rsid w:val="00807028"/>
    <w:rsid w:val="0080729A"/>
    <w:rsid w:val="0081533F"/>
    <w:rsid w:val="00815923"/>
    <w:rsid w:val="0081729D"/>
    <w:rsid w:val="00817517"/>
    <w:rsid w:val="00821E25"/>
    <w:rsid w:val="0082297C"/>
    <w:rsid w:val="00826469"/>
    <w:rsid w:val="0083010D"/>
    <w:rsid w:val="00830CB1"/>
    <w:rsid w:val="00832584"/>
    <w:rsid w:val="0083297E"/>
    <w:rsid w:val="008333A2"/>
    <w:rsid w:val="00833C2B"/>
    <w:rsid w:val="00835031"/>
    <w:rsid w:val="00835880"/>
    <w:rsid w:val="00835E7E"/>
    <w:rsid w:val="00836668"/>
    <w:rsid w:val="008412CF"/>
    <w:rsid w:val="00843B3F"/>
    <w:rsid w:val="00843EE6"/>
    <w:rsid w:val="00845A13"/>
    <w:rsid w:val="00846061"/>
    <w:rsid w:val="00850A89"/>
    <w:rsid w:val="008517A6"/>
    <w:rsid w:val="00851D28"/>
    <w:rsid w:val="00853928"/>
    <w:rsid w:val="008539F7"/>
    <w:rsid w:val="00856081"/>
    <w:rsid w:val="008560F5"/>
    <w:rsid w:val="0086199C"/>
    <w:rsid w:val="008626A4"/>
    <w:rsid w:val="00864191"/>
    <w:rsid w:val="00866D3B"/>
    <w:rsid w:val="00870674"/>
    <w:rsid w:val="00870AB2"/>
    <w:rsid w:val="00872B89"/>
    <w:rsid w:val="00872F18"/>
    <w:rsid w:val="008764FB"/>
    <w:rsid w:val="00876E68"/>
    <w:rsid w:val="00877F2B"/>
    <w:rsid w:val="00882D70"/>
    <w:rsid w:val="00884E05"/>
    <w:rsid w:val="00885F52"/>
    <w:rsid w:val="00892083"/>
    <w:rsid w:val="00893E4E"/>
    <w:rsid w:val="008A052F"/>
    <w:rsid w:val="008A1D1C"/>
    <w:rsid w:val="008A25DD"/>
    <w:rsid w:val="008A41FA"/>
    <w:rsid w:val="008A4E7D"/>
    <w:rsid w:val="008A65C3"/>
    <w:rsid w:val="008B10FB"/>
    <w:rsid w:val="008B3007"/>
    <w:rsid w:val="008B318B"/>
    <w:rsid w:val="008B32DF"/>
    <w:rsid w:val="008B3628"/>
    <w:rsid w:val="008B5476"/>
    <w:rsid w:val="008B78B6"/>
    <w:rsid w:val="008B7A3C"/>
    <w:rsid w:val="008C0A89"/>
    <w:rsid w:val="008C0BE9"/>
    <w:rsid w:val="008C219A"/>
    <w:rsid w:val="008C30F2"/>
    <w:rsid w:val="008C51FC"/>
    <w:rsid w:val="008C5DB7"/>
    <w:rsid w:val="008C64FB"/>
    <w:rsid w:val="008C68E7"/>
    <w:rsid w:val="008D254D"/>
    <w:rsid w:val="008D7F6A"/>
    <w:rsid w:val="008E1691"/>
    <w:rsid w:val="008E21E3"/>
    <w:rsid w:val="008E28B3"/>
    <w:rsid w:val="008E5060"/>
    <w:rsid w:val="008E547C"/>
    <w:rsid w:val="008E799B"/>
    <w:rsid w:val="008F3009"/>
    <w:rsid w:val="008F7C4D"/>
    <w:rsid w:val="00901070"/>
    <w:rsid w:val="00901484"/>
    <w:rsid w:val="009054E4"/>
    <w:rsid w:val="00911601"/>
    <w:rsid w:val="009121E0"/>
    <w:rsid w:val="00913B46"/>
    <w:rsid w:val="00913B5F"/>
    <w:rsid w:val="009140F8"/>
    <w:rsid w:val="00921AD6"/>
    <w:rsid w:val="00922333"/>
    <w:rsid w:val="00922942"/>
    <w:rsid w:val="00925A98"/>
    <w:rsid w:val="009268E9"/>
    <w:rsid w:val="009271FD"/>
    <w:rsid w:val="009307AD"/>
    <w:rsid w:val="009321C1"/>
    <w:rsid w:val="00932458"/>
    <w:rsid w:val="009352E8"/>
    <w:rsid w:val="00935AB4"/>
    <w:rsid w:val="00942FD8"/>
    <w:rsid w:val="00944136"/>
    <w:rsid w:val="00945A1B"/>
    <w:rsid w:val="00945B1D"/>
    <w:rsid w:val="009466F4"/>
    <w:rsid w:val="009467F4"/>
    <w:rsid w:val="0095647E"/>
    <w:rsid w:val="00960193"/>
    <w:rsid w:val="0096217F"/>
    <w:rsid w:val="009656DE"/>
    <w:rsid w:val="00965B88"/>
    <w:rsid w:val="00970232"/>
    <w:rsid w:val="009704A0"/>
    <w:rsid w:val="0097055E"/>
    <w:rsid w:val="009717D3"/>
    <w:rsid w:val="00972886"/>
    <w:rsid w:val="00973F3A"/>
    <w:rsid w:val="00977113"/>
    <w:rsid w:val="00977A1B"/>
    <w:rsid w:val="00977FFC"/>
    <w:rsid w:val="009800D4"/>
    <w:rsid w:val="009802D8"/>
    <w:rsid w:val="009819F9"/>
    <w:rsid w:val="00982795"/>
    <w:rsid w:val="0098286B"/>
    <w:rsid w:val="00982A88"/>
    <w:rsid w:val="00984B1D"/>
    <w:rsid w:val="00984C92"/>
    <w:rsid w:val="00990E40"/>
    <w:rsid w:val="009946F3"/>
    <w:rsid w:val="00997931"/>
    <w:rsid w:val="009A2BE1"/>
    <w:rsid w:val="009A3702"/>
    <w:rsid w:val="009A61F3"/>
    <w:rsid w:val="009A65C8"/>
    <w:rsid w:val="009A7153"/>
    <w:rsid w:val="009A7BC6"/>
    <w:rsid w:val="009B0CFB"/>
    <w:rsid w:val="009B3BF6"/>
    <w:rsid w:val="009B5411"/>
    <w:rsid w:val="009B64A0"/>
    <w:rsid w:val="009B65A4"/>
    <w:rsid w:val="009C1128"/>
    <w:rsid w:val="009C2051"/>
    <w:rsid w:val="009C21AC"/>
    <w:rsid w:val="009C334F"/>
    <w:rsid w:val="009C3CF9"/>
    <w:rsid w:val="009C4142"/>
    <w:rsid w:val="009C45E6"/>
    <w:rsid w:val="009C5A8D"/>
    <w:rsid w:val="009C6B53"/>
    <w:rsid w:val="009C6ECD"/>
    <w:rsid w:val="009C7DC0"/>
    <w:rsid w:val="009D043E"/>
    <w:rsid w:val="009D1450"/>
    <w:rsid w:val="009D2055"/>
    <w:rsid w:val="009D2326"/>
    <w:rsid w:val="009D26D8"/>
    <w:rsid w:val="009D2E2B"/>
    <w:rsid w:val="009D48DF"/>
    <w:rsid w:val="009D5667"/>
    <w:rsid w:val="009D72B7"/>
    <w:rsid w:val="009E2D45"/>
    <w:rsid w:val="009E2D5D"/>
    <w:rsid w:val="009E61B6"/>
    <w:rsid w:val="009E64D1"/>
    <w:rsid w:val="009E68D3"/>
    <w:rsid w:val="009F07A8"/>
    <w:rsid w:val="009F0C8D"/>
    <w:rsid w:val="009F194C"/>
    <w:rsid w:val="009F19F2"/>
    <w:rsid w:val="009F2AB4"/>
    <w:rsid w:val="009F3940"/>
    <w:rsid w:val="009F4912"/>
    <w:rsid w:val="009F5376"/>
    <w:rsid w:val="00A0182B"/>
    <w:rsid w:val="00A02083"/>
    <w:rsid w:val="00A0585C"/>
    <w:rsid w:val="00A07075"/>
    <w:rsid w:val="00A07A4A"/>
    <w:rsid w:val="00A11CD4"/>
    <w:rsid w:val="00A13E71"/>
    <w:rsid w:val="00A15F45"/>
    <w:rsid w:val="00A16B1B"/>
    <w:rsid w:val="00A21A69"/>
    <w:rsid w:val="00A2339A"/>
    <w:rsid w:val="00A235E2"/>
    <w:rsid w:val="00A236D5"/>
    <w:rsid w:val="00A249A4"/>
    <w:rsid w:val="00A249D2"/>
    <w:rsid w:val="00A25D31"/>
    <w:rsid w:val="00A26217"/>
    <w:rsid w:val="00A2627A"/>
    <w:rsid w:val="00A34BE3"/>
    <w:rsid w:val="00A36956"/>
    <w:rsid w:val="00A377BE"/>
    <w:rsid w:val="00A40D7F"/>
    <w:rsid w:val="00A411C4"/>
    <w:rsid w:val="00A43B00"/>
    <w:rsid w:val="00A442CB"/>
    <w:rsid w:val="00A44604"/>
    <w:rsid w:val="00A454F6"/>
    <w:rsid w:val="00A458AD"/>
    <w:rsid w:val="00A51714"/>
    <w:rsid w:val="00A5172E"/>
    <w:rsid w:val="00A51C4D"/>
    <w:rsid w:val="00A53F7D"/>
    <w:rsid w:val="00A53FF7"/>
    <w:rsid w:val="00A574A8"/>
    <w:rsid w:val="00A611D5"/>
    <w:rsid w:val="00A61E08"/>
    <w:rsid w:val="00A6232A"/>
    <w:rsid w:val="00A62F83"/>
    <w:rsid w:val="00A636A3"/>
    <w:rsid w:val="00A649E2"/>
    <w:rsid w:val="00A66801"/>
    <w:rsid w:val="00A6708A"/>
    <w:rsid w:val="00A673D4"/>
    <w:rsid w:val="00A70E40"/>
    <w:rsid w:val="00A711E7"/>
    <w:rsid w:val="00A72E63"/>
    <w:rsid w:val="00A737F3"/>
    <w:rsid w:val="00A75331"/>
    <w:rsid w:val="00A75390"/>
    <w:rsid w:val="00A76203"/>
    <w:rsid w:val="00A767A7"/>
    <w:rsid w:val="00A7748F"/>
    <w:rsid w:val="00A80773"/>
    <w:rsid w:val="00A8218B"/>
    <w:rsid w:val="00A8375F"/>
    <w:rsid w:val="00A8408E"/>
    <w:rsid w:val="00A855D3"/>
    <w:rsid w:val="00A8670F"/>
    <w:rsid w:val="00A87A6E"/>
    <w:rsid w:val="00A92EDA"/>
    <w:rsid w:val="00A9326E"/>
    <w:rsid w:val="00A9353F"/>
    <w:rsid w:val="00A94461"/>
    <w:rsid w:val="00A94AC3"/>
    <w:rsid w:val="00A94CBF"/>
    <w:rsid w:val="00A96786"/>
    <w:rsid w:val="00AA18F5"/>
    <w:rsid w:val="00AA2353"/>
    <w:rsid w:val="00AA3C0C"/>
    <w:rsid w:val="00AA7AEF"/>
    <w:rsid w:val="00AB2B7A"/>
    <w:rsid w:val="00AB3508"/>
    <w:rsid w:val="00AB3D88"/>
    <w:rsid w:val="00AB4F5B"/>
    <w:rsid w:val="00AB548F"/>
    <w:rsid w:val="00AB5B69"/>
    <w:rsid w:val="00AB6547"/>
    <w:rsid w:val="00AB659E"/>
    <w:rsid w:val="00AB7CA3"/>
    <w:rsid w:val="00AC5E04"/>
    <w:rsid w:val="00AC6529"/>
    <w:rsid w:val="00AC6B91"/>
    <w:rsid w:val="00AD1061"/>
    <w:rsid w:val="00AD346F"/>
    <w:rsid w:val="00AD4E9F"/>
    <w:rsid w:val="00AD6A60"/>
    <w:rsid w:val="00AD6F18"/>
    <w:rsid w:val="00AD792B"/>
    <w:rsid w:val="00AE13D4"/>
    <w:rsid w:val="00AE3D46"/>
    <w:rsid w:val="00AE5706"/>
    <w:rsid w:val="00AE5885"/>
    <w:rsid w:val="00AF05EE"/>
    <w:rsid w:val="00AF0E0C"/>
    <w:rsid w:val="00AF4524"/>
    <w:rsid w:val="00B00E58"/>
    <w:rsid w:val="00B01704"/>
    <w:rsid w:val="00B07F27"/>
    <w:rsid w:val="00B125C5"/>
    <w:rsid w:val="00B157D8"/>
    <w:rsid w:val="00B21BB1"/>
    <w:rsid w:val="00B22D6C"/>
    <w:rsid w:val="00B236A1"/>
    <w:rsid w:val="00B2419B"/>
    <w:rsid w:val="00B313C8"/>
    <w:rsid w:val="00B31E0D"/>
    <w:rsid w:val="00B34221"/>
    <w:rsid w:val="00B344FB"/>
    <w:rsid w:val="00B35E0C"/>
    <w:rsid w:val="00B35FC5"/>
    <w:rsid w:val="00B369FB"/>
    <w:rsid w:val="00B40553"/>
    <w:rsid w:val="00B43749"/>
    <w:rsid w:val="00B45CEC"/>
    <w:rsid w:val="00B50CFD"/>
    <w:rsid w:val="00B51045"/>
    <w:rsid w:val="00B54335"/>
    <w:rsid w:val="00B56771"/>
    <w:rsid w:val="00B56F4D"/>
    <w:rsid w:val="00B609A5"/>
    <w:rsid w:val="00B60E0A"/>
    <w:rsid w:val="00B632BA"/>
    <w:rsid w:val="00B634BE"/>
    <w:rsid w:val="00B64549"/>
    <w:rsid w:val="00B676C4"/>
    <w:rsid w:val="00B7006E"/>
    <w:rsid w:val="00B7186E"/>
    <w:rsid w:val="00B749A0"/>
    <w:rsid w:val="00B74CED"/>
    <w:rsid w:val="00B77AB0"/>
    <w:rsid w:val="00B77F42"/>
    <w:rsid w:val="00B80443"/>
    <w:rsid w:val="00B86749"/>
    <w:rsid w:val="00B901B4"/>
    <w:rsid w:val="00B9059A"/>
    <w:rsid w:val="00B94CFA"/>
    <w:rsid w:val="00B94E0A"/>
    <w:rsid w:val="00B95459"/>
    <w:rsid w:val="00B958C6"/>
    <w:rsid w:val="00B97342"/>
    <w:rsid w:val="00BA1CAF"/>
    <w:rsid w:val="00BA4CB6"/>
    <w:rsid w:val="00BA5505"/>
    <w:rsid w:val="00BB1305"/>
    <w:rsid w:val="00BB2A95"/>
    <w:rsid w:val="00BB3196"/>
    <w:rsid w:val="00BB4DDD"/>
    <w:rsid w:val="00BB4E97"/>
    <w:rsid w:val="00BB7B7A"/>
    <w:rsid w:val="00BC1955"/>
    <w:rsid w:val="00BC277A"/>
    <w:rsid w:val="00BC3C5E"/>
    <w:rsid w:val="00BC4431"/>
    <w:rsid w:val="00BC5AAD"/>
    <w:rsid w:val="00BC6E2A"/>
    <w:rsid w:val="00BC6E55"/>
    <w:rsid w:val="00BC766F"/>
    <w:rsid w:val="00BC7FAB"/>
    <w:rsid w:val="00BD19B5"/>
    <w:rsid w:val="00BD345A"/>
    <w:rsid w:val="00BD3961"/>
    <w:rsid w:val="00BD5710"/>
    <w:rsid w:val="00BE04C8"/>
    <w:rsid w:val="00BE6D70"/>
    <w:rsid w:val="00BF05E3"/>
    <w:rsid w:val="00BF4982"/>
    <w:rsid w:val="00C00B52"/>
    <w:rsid w:val="00C060CE"/>
    <w:rsid w:val="00C10620"/>
    <w:rsid w:val="00C106E3"/>
    <w:rsid w:val="00C12057"/>
    <w:rsid w:val="00C13D51"/>
    <w:rsid w:val="00C1460F"/>
    <w:rsid w:val="00C1737C"/>
    <w:rsid w:val="00C17A43"/>
    <w:rsid w:val="00C21725"/>
    <w:rsid w:val="00C21EB4"/>
    <w:rsid w:val="00C305D9"/>
    <w:rsid w:val="00C34F75"/>
    <w:rsid w:val="00C354AC"/>
    <w:rsid w:val="00C3777A"/>
    <w:rsid w:val="00C426C1"/>
    <w:rsid w:val="00C43403"/>
    <w:rsid w:val="00C4716D"/>
    <w:rsid w:val="00C47487"/>
    <w:rsid w:val="00C50404"/>
    <w:rsid w:val="00C527B0"/>
    <w:rsid w:val="00C6155A"/>
    <w:rsid w:val="00C61E22"/>
    <w:rsid w:val="00C62978"/>
    <w:rsid w:val="00C633AB"/>
    <w:rsid w:val="00C64810"/>
    <w:rsid w:val="00C65772"/>
    <w:rsid w:val="00C65DB0"/>
    <w:rsid w:val="00C66A08"/>
    <w:rsid w:val="00C66F15"/>
    <w:rsid w:val="00C707B4"/>
    <w:rsid w:val="00C71731"/>
    <w:rsid w:val="00C71C6D"/>
    <w:rsid w:val="00C71D0D"/>
    <w:rsid w:val="00C73385"/>
    <w:rsid w:val="00C73755"/>
    <w:rsid w:val="00C74759"/>
    <w:rsid w:val="00C7699B"/>
    <w:rsid w:val="00C769CB"/>
    <w:rsid w:val="00C77A3F"/>
    <w:rsid w:val="00C77DE0"/>
    <w:rsid w:val="00C80F84"/>
    <w:rsid w:val="00C8314A"/>
    <w:rsid w:val="00C87443"/>
    <w:rsid w:val="00C91865"/>
    <w:rsid w:val="00C91E2A"/>
    <w:rsid w:val="00C9232E"/>
    <w:rsid w:val="00C964AF"/>
    <w:rsid w:val="00C96C46"/>
    <w:rsid w:val="00CA01A3"/>
    <w:rsid w:val="00CA041F"/>
    <w:rsid w:val="00CA2166"/>
    <w:rsid w:val="00CA79C7"/>
    <w:rsid w:val="00CB0180"/>
    <w:rsid w:val="00CB0423"/>
    <w:rsid w:val="00CB4A9D"/>
    <w:rsid w:val="00CB5882"/>
    <w:rsid w:val="00CB6707"/>
    <w:rsid w:val="00CC04B7"/>
    <w:rsid w:val="00CC1866"/>
    <w:rsid w:val="00CC2EFD"/>
    <w:rsid w:val="00CC35B8"/>
    <w:rsid w:val="00CC6190"/>
    <w:rsid w:val="00CC69C9"/>
    <w:rsid w:val="00CD0EF3"/>
    <w:rsid w:val="00CD1C74"/>
    <w:rsid w:val="00CD383A"/>
    <w:rsid w:val="00CD41FF"/>
    <w:rsid w:val="00CE05D7"/>
    <w:rsid w:val="00CE187C"/>
    <w:rsid w:val="00CE1FE6"/>
    <w:rsid w:val="00CE3ABF"/>
    <w:rsid w:val="00CE4480"/>
    <w:rsid w:val="00CE7226"/>
    <w:rsid w:val="00CE72FD"/>
    <w:rsid w:val="00CE7F4F"/>
    <w:rsid w:val="00CF00AA"/>
    <w:rsid w:val="00CF14B6"/>
    <w:rsid w:val="00CF2B2B"/>
    <w:rsid w:val="00D0343C"/>
    <w:rsid w:val="00D05C1A"/>
    <w:rsid w:val="00D060A5"/>
    <w:rsid w:val="00D0713D"/>
    <w:rsid w:val="00D12399"/>
    <w:rsid w:val="00D13DCF"/>
    <w:rsid w:val="00D212B6"/>
    <w:rsid w:val="00D227B8"/>
    <w:rsid w:val="00D2468E"/>
    <w:rsid w:val="00D25640"/>
    <w:rsid w:val="00D27A46"/>
    <w:rsid w:val="00D314F1"/>
    <w:rsid w:val="00D34220"/>
    <w:rsid w:val="00D35791"/>
    <w:rsid w:val="00D375BE"/>
    <w:rsid w:val="00D37ABB"/>
    <w:rsid w:val="00D37EFB"/>
    <w:rsid w:val="00D43631"/>
    <w:rsid w:val="00D457E2"/>
    <w:rsid w:val="00D5099D"/>
    <w:rsid w:val="00D6050A"/>
    <w:rsid w:val="00D613B7"/>
    <w:rsid w:val="00D63BCE"/>
    <w:rsid w:val="00D64CDD"/>
    <w:rsid w:val="00D6544E"/>
    <w:rsid w:val="00D65A12"/>
    <w:rsid w:val="00D71540"/>
    <w:rsid w:val="00D72967"/>
    <w:rsid w:val="00D72D9D"/>
    <w:rsid w:val="00D744C8"/>
    <w:rsid w:val="00D7559F"/>
    <w:rsid w:val="00D81547"/>
    <w:rsid w:val="00D8172C"/>
    <w:rsid w:val="00D82062"/>
    <w:rsid w:val="00D86A74"/>
    <w:rsid w:val="00D871AE"/>
    <w:rsid w:val="00D90523"/>
    <w:rsid w:val="00D90851"/>
    <w:rsid w:val="00D920AE"/>
    <w:rsid w:val="00D933EC"/>
    <w:rsid w:val="00D95402"/>
    <w:rsid w:val="00D9596C"/>
    <w:rsid w:val="00D95D5E"/>
    <w:rsid w:val="00D97F22"/>
    <w:rsid w:val="00DA104D"/>
    <w:rsid w:val="00DA2450"/>
    <w:rsid w:val="00DA2A0F"/>
    <w:rsid w:val="00DA34C9"/>
    <w:rsid w:val="00DA4158"/>
    <w:rsid w:val="00DA4678"/>
    <w:rsid w:val="00DA4A6B"/>
    <w:rsid w:val="00DA6AE3"/>
    <w:rsid w:val="00DB0D69"/>
    <w:rsid w:val="00DB13F2"/>
    <w:rsid w:val="00DC2F8D"/>
    <w:rsid w:val="00DC4244"/>
    <w:rsid w:val="00DC65A4"/>
    <w:rsid w:val="00DC7DCC"/>
    <w:rsid w:val="00DD14A9"/>
    <w:rsid w:val="00DD19B5"/>
    <w:rsid w:val="00DD3EE9"/>
    <w:rsid w:val="00DD4B72"/>
    <w:rsid w:val="00DD56B1"/>
    <w:rsid w:val="00DD5FD8"/>
    <w:rsid w:val="00DD71C6"/>
    <w:rsid w:val="00DD77CB"/>
    <w:rsid w:val="00DE1C67"/>
    <w:rsid w:val="00DE3BAD"/>
    <w:rsid w:val="00DE53B7"/>
    <w:rsid w:val="00DE594E"/>
    <w:rsid w:val="00DF0A4A"/>
    <w:rsid w:val="00DF0B0C"/>
    <w:rsid w:val="00DF0B9B"/>
    <w:rsid w:val="00DF1B69"/>
    <w:rsid w:val="00DF34E1"/>
    <w:rsid w:val="00DF36D9"/>
    <w:rsid w:val="00DF5E13"/>
    <w:rsid w:val="00DF71F2"/>
    <w:rsid w:val="00DF78FF"/>
    <w:rsid w:val="00E015FF"/>
    <w:rsid w:val="00E03472"/>
    <w:rsid w:val="00E036D1"/>
    <w:rsid w:val="00E06845"/>
    <w:rsid w:val="00E07FAA"/>
    <w:rsid w:val="00E10E27"/>
    <w:rsid w:val="00E12D73"/>
    <w:rsid w:val="00E16294"/>
    <w:rsid w:val="00E16950"/>
    <w:rsid w:val="00E176E4"/>
    <w:rsid w:val="00E22C7A"/>
    <w:rsid w:val="00E259D3"/>
    <w:rsid w:val="00E33F08"/>
    <w:rsid w:val="00E33F65"/>
    <w:rsid w:val="00E341A1"/>
    <w:rsid w:val="00E341A8"/>
    <w:rsid w:val="00E35AC7"/>
    <w:rsid w:val="00E36344"/>
    <w:rsid w:val="00E372AF"/>
    <w:rsid w:val="00E4049C"/>
    <w:rsid w:val="00E408C2"/>
    <w:rsid w:val="00E426A3"/>
    <w:rsid w:val="00E435F6"/>
    <w:rsid w:val="00E465F4"/>
    <w:rsid w:val="00E46F92"/>
    <w:rsid w:val="00E5064C"/>
    <w:rsid w:val="00E50A9E"/>
    <w:rsid w:val="00E514BE"/>
    <w:rsid w:val="00E516B1"/>
    <w:rsid w:val="00E551A9"/>
    <w:rsid w:val="00E56166"/>
    <w:rsid w:val="00E606FD"/>
    <w:rsid w:val="00E653DC"/>
    <w:rsid w:val="00E67795"/>
    <w:rsid w:val="00E70176"/>
    <w:rsid w:val="00E746CE"/>
    <w:rsid w:val="00E74C9E"/>
    <w:rsid w:val="00E76825"/>
    <w:rsid w:val="00E76B8A"/>
    <w:rsid w:val="00E7772E"/>
    <w:rsid w:val="00E8018C"/>
    <w:rsid w:val="00E8050B"/>
    <w:rsid w:val="00E8081B"/>
    <w:rsid w:val="00E81A39"/>
    <w:rsid w:val="00E826DC"/>
    <w:rsid w:val="00E82879"/>
    <w:rsid w:val="00E829DC"/>
    <w:rsid w:val="00E82EDA"/>
    <w:rsid w:val="00E87A42"/>
    <w:rsid w:val="00E9142F"/>
    <w:rsid w:val="00E928F7"/>
    <w:rsid w:val="00E930FF"/>
    <w:rsid w:val="00E9605E"/>
    <w:rsid w:val="00E9681E"/>
    <w:rsid w:val="00EA2D23"/>
    <w:rsid w:val="00EA30B2"/>
    <w:rsid w:val="00EA33D4"/>
    <w:rsid w:val="00EA364D"/>
    <w:rsid w:val="00EA4755"/>
    <w:rsid w:val="00EA52DC"/>
    <w:rsid w:val="00EA5DCD"/>
    <w:rsid w:val="00EB00A5"/>
    <w:rsid w:val="00EB128D"/>
    <w:rsid w:val="00EB3127"/>
    <w:rsid w:val="00EB462E"/>
    <w:rsid w:val="00EB4B1C"/>
    <w:rsid w:val="00EB5041"/>
    <w:rsid w:val="00EB7EA1"/>
    <w:rsid w:val="00EC0A43"/>
    <w:rsid w:val="00EC0FD2"/>
    <w:rsid w:val="00EC23E5"/>
    <w:rsid w:val="00EC2894"/>
    <w:rsid w:val="00EC3204"/>
    <w:rsid w:val="00EC334C"/>
    <w:rsid w:val="00EC36D6"/>
    <w:rsid w:val="00EC47D2"/>
    <w:rsid w:val="00EC55CC"/>
    <w:rsid w:val="00EC7FDF"/>
    <w:rsid w:val="00ED0748"/>
    <w:rsid w:val="00ED0E47"/>
    <w:rsid w:val="00ED1287"/>
    <w:rsid w:val="00ED1647"/>
    <w:rsid w:val="00ED2155"/>
    <w:rsid w:val="00ED27E6"/>
    <w:rsid w:val="00ED7BA1"/>
    <w:rsid w:val="00EE0260"/>
    <w:rsid w:val="00EE068B"/>
    <w:rsid w:val="00EE19AC"/>
    <w:rsid w:val="00EE24AF"/>
    <w:rsid w:val="00EF4AE6"/>
    <w:rsid w:val="00EF5512"/>
    <w:rsid w:val="00EF660F"/>
    <w:rsid w:val="00EF770F"/>
    <w:rsid w:val="00F00B9B"/>
    <w:rsid w:val="00F0155B"/>
    <w:rsid w:val="00F03A16"/>
    <w:rsid w:val="00F045FD"/>
    <w:rsid w:val="00F0601A"/>
    <w:rsid w:val="00F06B2F"/>
    <w:rsid w:val="00F07FB5"/>
    <w:rsid w:val="00F113D2"/>
    <w:rsid w:val="00F1340E"/>
    <w:rsid w:val="00F13EB0"/>
    <w:rsid w:val="00F143AC"/>
    <w:rsid w:val="00F155AC"/>
    <w:rsid w:val="00F1563E"/>
    <w:rsid w:val="00F167EA"/>
    <w:rsid w:val="00F178CA"/>
    <w:rsid w:val="00F2090A"/>
    <w:rsid w:val="00F2208C"/>
    <w:rsid w:val="00F23014"/>
    <w:rsid w:val="00F23939"/>
    <w:rsid w:val="00F25051"/>
    <w:rsid w:val="00F30224"/>
    <w:rsid w:val="00F31B7C"/>
    <w:rsid w:val="00F34071"/>
    <w:rsid w:val="00F3541D"/>
    <w:rsid w:val="00F36A36"/>
    <w:rsid w:val="00F4016C"/>
    <w:rsid w:val="00F415B5"/>
    <w:rsid w:val="00F425E2"/>
    <w:rsid w:val="00F45588"/>
    <w:rsid w:val="00F5189A"/>
    <w:rsid w:val="00F544A0"/>
    <w:rsid w:val="00F54B60"/>
    <w:rsid w:val="00F5549F"/>
    <w:rsid w:val="00F555E2"/>
    <w:rsid w:val="00F669F2"/>
    <w:rsid w:val="00F66EC0"/>
    <w:rsid w:val="00F70371"/>
    <w:rsid w:val="00F7096F"/>
    <w:rsid w:val="00F72229"/>
    <w:rsid w:val="00F7593D"/>
    <w:rsid w:val="00F8501F"/>
    <w:rsid w:val="00F85E5C"/>
    <w:rsid w:val="00F87744"/>
    <w:rsid w:val="00F878A8"/>
    <w:rsid w:val="00F977EC"/>
    <w:rsid w:val="00FA1997"/>
    <w:rsid w:val="00FA24D4"/>
    <w:rsid w:val="00FA4204"/>
    <w:rsid w:val="00FA4651"/>
    <w:rsid w:val="00FB0262"/>
    <w:rsid w:val="00FB0BB6"/>
    <w:rsid w:val="00FB2057"/>
    <w:rsid w:val="00FB3048"/>
    <w:rsid w:val="00FB3838"/>
    <w:rsid w:val="00FB409A"/>
    <w:rsid w:val="00FB458E"/>
    <w:rsid w:val="00FB4D74"/>
    <w:rsid w:val="00FB5581"/>
    <w:rsid w:val="00FB56F1"/>
    <w:rsid w:val="00FC1E5F"/>
    <w:rsid w:val="00FC57E0"/>
    <w:rsid w:val="00FC5870"/>
    <w:rsid w:val="00FC5E86"/>
    <w:rsid w:val="00FD3906"/>
    <w:rsid w:val="00FD42E2"/>
    <w:rsid w:val="00FD6784"/>
    <w:rsid w:val="00FD7CE7"/>
    <w:rsid w:val="00FE47C4"/>
    <w:rsid w:val="00FF233E"/>
    <w:rsid w:val="00FF2A60"/>
    <w:rsid w:val="00FF2F64"/>
    <w:rsid w:val="00FF5941"/>
    <w:rsid w:val="00FF594A"/>
    <w:rsid w:val="00FF6E77"/>
    <w:rsid w:val="00FF7F2F"/>
    <w:rsid w:val="085909EC"/>
    <w:rsid w:val="13B38438"/>
    <w:rsid w:val="24380B32"/>
    <w:rsid w:val="2F5A6655"/>
    <w:rsid w:val="33F7B344"/>
    <w:rsid w:val="43BC642A"/>
    <w:rsid w:val="530C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93AB2"/>
  <w15:chartTrackingRefBased/>
  <w15:docId w15:val="{1F08F6F0-B89B-461C-8E77-E7C53D0A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B0BB6"/>
  </w:style>
  <w:style w:type="paragraph" w:styleId="Heading1">
    <w:name w:val="heading 1"/>
    <w:basedOn w:val="Normal"/>
    <w:next w:val="BodyText1"/>
    <w:link w:val="Heading1Char"/>
    <w:qFormat/>
    <w:rsid w:val="002D2514"/>
    <w:pPr>
      <w:keepNext/>
      <w:spacing w:before="360" w:after="120"/>
      <w:outlineLvl w:val="0"/>
    </w:pPr>
    <w:rPr>
      <w:b/>
      <w:bCs/>
      <w:kern w:val="32"/>
      <w:sz w:val="28"/>
      <w:lang w:bidi="en-US"/>
    </w:rPr>
  </w:style>
  <w:style w:type="paragraph" w:styleId="Heading2">
    <w:name w:val="heading 2"/>
    <w:basedOn w:val="Normal"/>
    <w:next w:val="Normal"/>
    <w:link w:val="Heading2Char"/>
    <w:qFormat/>
    <w:rsid w:val="002D2514"/>
    <w:pPr>
      <w:keepNext/>
      <w:spacing w:after="60"/>
      <w:outlineLvl w:val="1"/>
    </w:pPr>
    <w:rPr>
      <w:b/>
      <w:iCs/>
      <w:sz w:val="24"/>
      <w:lang w:bidi="en-US"/>
    </w:rPr>
  </w:style>
  <w:style w:type="paragraph" w:styleId="Heading3">
    <w:name w:val="heading 3"/>
    <w:basedOn w:val="Normal"/>
    <w:next w:val="Normal"/>
    <w:link w:val="Heading3Char"/>
    <w:qFormat/>
    <w:rsid w:val="002D2514"/>
    <w:pPr>
      <w:keepNext/>
      <w:spacing w:before="240" w:after="60"/>
      <w:outlineLvl w:val="2"/>
    </w:pPr>
    <w:rPr>
      <w:b/>
      <w:bCs/>
      <w:i/>
      <w:color w:val="7F7F7F"/>
    </w:rPr>
  </w:style>
  <w:style w:type="paragraph" w:styleId="Heading4">
    <w:name w:val="heading 4"/>
    <w:basedOn w:val="Normal"/>
    <w:next w:val="Normal"/>
    <w:link w:val="Heading4Char"/>
    <w:qFormat/>
    <w:rsid w:val="002D2514"/>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2D2514"/>
    <w:pPr>
      <w:spacing w:after="240"/>
    </w:pPr>
  </w:style>
  <w:style w:type="character" w:customStyle="1" w:styleId="BodytextChar">
    <w:name w:val="Body text Char"/>
    <w:basedOn w:val="DefaultParagraphFont"/>
    <w:link w:val="BodyText1"/>
    <w:rsid w:val="002D2514"/>
  </w:style>
  <w:style w:type="paragraph" w:customStyle="1" w:styleId="Exhibitheading">
    <w:name w:val="Exhibit heading"/>
    <w:basedOn w:val="Normal"/>
    <w:link w:val="ExhibitheadingChar"/>
    <w:qFormat/>
    <w:rsid w:val="002D2514"/>
    <w:pPr>
      <w:spacing w:after="120"/>
    </w:pPr>
    <w:rPr>
      <w:b/>
      <w:lang w:bidi="en-US"/>
    </w:rPr>
  </w:style>
  <w:style w:type="character" w:customStyle="1" w:styleId="ExhibitheadingChar">
    <w:name w:val="Exhibit heading Char"/>
    <w:basedOn w:val="DefaultParagraphFont"/>
    <w:link w:val="Exhibitheading"/>
    <w:rsid w:val="002D2514"/>
    <w:rPr>
      <w:b/>
      <w:lang w:bidi="en-US"/>
    </w:rPr>
  </w:style>
  <w:style w:type="character" w:customStyle="1" w:styleId="Heading1Char">
    <w:name w:val="Heading 1 Char"/>
    <w:basedOn w:val="DefaultParagraphFont"/>
    <w:link w:val="Heading1"/>
    <w:rsid w:val="002D2514"/>
    <w:rPr>
      <w:b/>
      <w:bCs/>
      <w:kern w:val="32"/>
      <w:sz w:val="28"/>
      <w:lang w:bidi="en-US"/>
    </w:rPr>
  </w:style>
  <w:style w:type="character" w:customStyle="1" w:styleId="Heading2Char">
    <w:name w:val="Heading 2 Char"/>
    <w:basedOn w:val="DefaultParagraphFont"/>
    <w:link w:val="Heading2"/>
    <w:rsid w:val="002D2514"/>
    <w:rPr>
      <w:b/>
      <w:iCs/>
      <w:sz w:val="24"/>
      <w:lang w:bidi="en-US"/>
    </w:rPr>
  </w:style>
  <w:style w:type="character" w:customStyle="1" w:styleId="Heading3Char">
    <w:name w:val="Heading 3 Char"/>
    <w:basedOn w:val="DefaultParagraphFont"/>
    <w:link w:val="Heading3"/>
    <w:rsid w:val="002D2514"/>
    <w:rPr>
      <w:b/>
      <w:bCs/>
      <w:i/>
      <w:color w:val="7F7F7F"/>
    </w:rPr>
  </w:style>
  <w:style w:type="character" w:customStyle="1" w:styleId="Heading4Char">
    <w:name w:val="Heading 4 Char"/>
    <w:basedOn w:val="DefaultParagraphFont"/>
    <w:link w:val="Heading4"/>
    <w:rsid w:val="002D2514"/>
    <w:rPr>
      <w:b/>
      <w:bCs/>
      <w:lang w:bidi="en-US"/>
    </w:rPr>
  </w:style>
  <w:style w:type="paragraph" w:styleId="TOC1">
    <w:name w:val="toc 1"/>
    <w:basedOn w:val="Normal"/>
    <w:next w:val="Normal"/>
    <w:autoRedefine/>
    <w:uiPriority w:val="39"/>
    <w:unhideWhenUsed/>
    <w:qFormat/>
    <w:rsid w:val="002D2514"/>
    <w:pPr>
      <w:tabs>
        <w:tab w:val="right" w:leader="dot" w:pos="9350"/>
      </w:tabs>
      <w:spacing w:after="100"/>
    </w:pPr>
  </w:style>
  <w:style w:type="paragraph" w:styleId="TOC2">
    <w:name w:val="toc 2"/>
    <w:basedOn w:val="Normal"/>
    <w:next w:val="Normal"/>
    <w:autoRedefine/>
    <w:uiPriority w:val="39"/>
    <w:unhideWhenUsed/>
    <w:qFormat/>
    <w:rsid w:val="002D2514"/>
    <w:pPr>
      <w:spacing w:after="100"/>
      <w:ind w:left="220"/>
    </w:pPr>
  </w:style>
  <w:style w:type="paragraph" w:styleId="Title">
    <w:name w:val="Title"/>
    <w:basedOn w:val="Normal"/>
    <w:next w:val="Normal"/>
    <w:link w:val="TitleChar"/>
    <w:uiPriority w:val="10"/>
    <w:qFormat/>
    <w:rsid w:val="002D2514"/>
    <w:pPr>
      <w:pBdr>
        <w:bottom w:val="single" w:sz="8" w:space="1" w:color="4F81BD" w:themeColor="accent1"/>
      </w:pBdr>
      <w:spacing w:after="300"/>
    </w:pPr>
    <w:rPr>
      <w:sz w:val="52"/>
      <w:szCs w:val="52"/>
      <w:lang w:bidi="en-US"/>
    </w:rPr>
  </w:style>
  <w:style w:type="character" w:customStyle="1" w:styleId="TitleChar">
    <w:name w:val="Title Char"/>
    <w:basedOn w:val="DefaultParagraphFont"/>
    <w:link w:val="Title"/>
    <w:uiPriority w:val="10"/>
    <w:rsid w:val="002D2514"/>
    <w:rPr>
      <w:sz w:val="52"/>
      <w:szCs w:val="52"/>
      <w:lang w:bidi="en-US"/>
    </w:rPr>
  </w:style>
  <w:style w:type="paragraph" w:styleId="TOCHeading">
    <w:name w:val="TOC Heading"/>
    <w:basedOn w:val="Heading1"/>
    <w:next w:val="Normal"/>
    <w:uiPriority w:val="39"/>
    <w:qFormat/>
    <w:rsid w:val="002D2514"/>
    <w:pPr>
      <w:keepLines/>
      <w:spacing w:before="480" w:after="0" w:line="276" w:lineRule="auto"/>
      <w:outlineLvl w:val="9"/>
    </w:pPr>
    <w:rPr>
      <w:rFonts w:cs="Times New Roman"/>
      <w:kern w:val="0"/>
      <w:szCs w:val="28"/>
      <w:lang w:bidi="ar-SA"/>
    </w:rPr>
  </w:style>
  <w:style w:type="table" w:styleId="TableGrid">
    <w:name w:val="Table Grid"/>
    <w:basedOn w:val="TableNormal"/>
    <w:uiPriority w:val="39"/>
    <w:rsid w:val="00691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864"/>
    <w:pPr>
      <w:ind w:left="720"/>
      <w:contextualSpacing/>
    </w:pPr>
  </w:style>
  <w:style w:type="character" w:styleId="Hyperlink">
    <w:name w:val="Hyperlink"/>
    <w:basedOn w:val="DefaultParagraphFont"/>
    <w:uiPriority w:val="99"/>
    <w:unhideWhenUsed/>
    <w:rsid w:val="007B0E7D"/>
    <w:rPr>
      <w:color w:val="0000FF"/>
      <w:u w:val="single"/>
    </w:rPr>
  </w:style>
  <w:style w:type="paragraph" w:styleId="NormalWeb">
    <w:name w:val="Normal (Web)"/>
    <w:basedOn w:val="Normal"/>
    <w:uiPriority w:val="99"/>
    <w:unhideWhenUsed/>
    <w:rsid w:val="0086199C"/>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4266A4"/>
    <w:rPr>
      <w:i/>
      <w:iCs/>
    </w:rPr>
  </w:style>
  <w:style w:type="paragraph" w:styleId="Header">
    <w:name w:val="header"/>
    <w:basedOn w:val="Normal"/>
    <w:link w:val="HeaderChar"/>
    <w:uiPriority w:val="99"/>
    <w:unhideWhenUsed/>
    <w:rsid w:val="001566D7"/>
    <w:pPr>
      <w:tabs>
        <w:tab w:val="center" w:pos="4680"/>
        <w:tab w:val="right" w:pos="9360"/>
      </w:tabs>
    </w:pPr>
  </w:style>
  <w:style w:type="character" w:customStyle="1" w:styleId="HeaderChar">
    <w:name w:val="Header Char"/>
    <w:basedOn w:val="DefaultParagraphFont"/>
    <w:link w:val="Header"/>
    <w:uiPriority w:val="99"/>
    <w:rsid w:val="001566D7"/>
  </w:style>
  <w:style w:type="paragraph" w:styleId="Footer">
    <w:name w:val="footer"/>
    <w:basedOn w:val="Normal"/>
    <w:link w:val="FooterChar"/>
    <w:uiPriority w:val="99"/>
    <w:unhideWhenUsed/>
    <w:rsid w:val="001566D7"/>
    <w:pPr>
      <w:tabs>
        <w:tab w:val="center" w:pos="4680"/>
        <w:tab w:val="right" w:pos="9360"/>
      </w:tabs>
    </w:pPr>
  </w:style>
  <w:style w:type="character" w:customStyle="1" w:styleId="FooterChar">
    <w:name w:val="Footer Char"/>
    <w:basedOn w:val="DefaultParagraphFont"/>
    <w:link w:val="Footer"/>
    <w:uiPriority w:val="99"/>
    <w:rsid w:val="001566D7"/>
  </w:style>
  <w:style w:type="character" w:styleId="UnresolvedMention">
    <w:name w:val="Unresolved Mention"/>
    <w:basedOn w:val="DefaultParagraphFont"/>
    <w:uiPriority w:val="99"/>
    <w:semiHidden/>
    <w:unhideWhenUsed/>
    <w:rsid w:val="00406CF4"/>
    <w:rPr>
      <w:color w:val="605E5C"/>
      <w:shd w:val="clear" w:color="auto" w:fill="E1DFDD"/>
    </w:rPr>
  </w:style>
  <w:style w:type="character" w:styleId="FollowedHyperlink">
    <w:name w:val="FollowedHyperlink"/>
    <w:basedOn w:val="DefaultParagraphFont"/>
    <w:uiPriority w:val="99"/>
    <w:semiHidden/>
    <w:unhideWhenUsed/>
    <w:rsid w:val="007B7DD4"/>
    <w:rPr>
      <w:color w:val="800080" w:themeColor="followedHyperlink"/>
      <w:u w:val="single"/>
    </w:rPr>
  </w:style>
  <w:style w:type="character" w:styleId="CommentReference">
    <w:name w:val="annotation reference"/>
    <w:basedOn w:val="DefaultParagraphFont"/>
    <w:unhideWhenUsed/>
    <w:rsid w:val="00725F55"/>
    <w:rPr>
      <w:sz w:val="16"/>
      <w:szCs w:val="16"/>
    </w:rPr>
  </w:style>
  <w:style w:type="paragraph" w:styleId="CommentText">
    <w:name w:val="annotation text"/>
    <w:basedOn w:val="Normal"/>
    <w:link w:val="CommentTextChar"/>
    <w:unhideWhenUsed/>
    <w:rsid w:val="00725F55"/>
    <w:rPr>
      <w:sz w:val="20"/>
      <w:szCs w:val="20"/>
    </w:rPr>
  </w:style>
  <w:style w:type="character" w:customStyle="1" w:styleId="CommentTextChar">
    <w:name w:val="Comment Text Char"/>
    <w:basedOn w:val="DefaultParagraphFont"/>
    <w:link w:val="CommentText"/>
    <w:rsid w:val="00725F55"/>
    <w:rPr>
      <w:sz w:val="20"/>
      <w:szCs w:val="20"/>
    </w:rPr>
  </w:style>
  <w:style w:type="paragraph" w:styleId="CommentSubject">
    <w:name w:val="annotation subject"/>
    <w:basedOn w:val="CommentText"/>
    <w:next w:val="CommentText"/>
    <w:link w:val="CommentSubjectChar"/>
    <w:uiPriority w:val="99"/>
    <w:semiHidden/>
    <w:unhideWhenUsed/>
    <w:rsid w:val="00725F55"/>
    <w:rPr>
      <w:b/>
      <w:bCs/>
    </w:rPr>
  </w:style>
  <w:style w:type="character" w:customStyle="1" w:styleId="CommentSubjectChar">
    <w:name w:val="Comment Subject Char"/>
    <w:basedOn w:val="CommentTextChar"/>
    <w:link w:val="CommentSubject"/>
    <w:uiPriority w:val="99"/>
    <w:semiHidden/>
    <w:rsid w:val="00725F55"/>
    <w:rPr>
      <w:b/>
      <w:bCs/>
      <w:sz w:val="20"/>
      <w:szCs w:val="20"/>
    </w:rPr>
  </w:style>
  <w:style w:type="paragraph" w:customStyle="1" w:styleId="TableParagraph">
    <w:name w:val="Table Paragraph"/>
    <w:basedOn w:val="Normal"/>
    <w:uiPriority w:val="1"/>
    <w:qFormat/>
    <w:rsid w:val="00F13EB0"/>
    <w:pPr>
      <w:widowControl w:val="0"/>
      <w:autoSpaceDE w:val="0"/>
      <w:autoSpaceDN w:val="0"/>
      <w:ind w:left="114"/>
    </w:pPr>
    <w:rPr>
      <w:rFonts w:eastAsia="Calibri" w:cs="Calibri"/>
      <w:sz w:val="20"/>
      <w:szCs w:val="20"/>
    </w:rPr>
  </w:style>
  <w:style w:type="paragraph" w:styleId="FootnoteText">
    <w:name w:val="footnote text"/>
    <w:basedOn w:val="Normal"/>
    <w:link w:val="FootnoteTextChar"/>
    <w:uiPriority w:val="99"/>
    <w:semiHidden/>
    <w:unhideWhenUsed/>
    <w:rsid w:val="00965B88"/>
    <w:rPr>
      <w:sz w:val="20"/>
      <w:szCs w:val="20"/>
    </w:rPr>
  </w:style>
  <w:style w:type="character" w:customStyle="1" w:styleId="FootnoteTextChar">
    <w:name w:val="Footnote Text Char"/>
    <w:basedOn w:val="DefaultParagraphFont"/>
    <w:link w:val="FootnoteText"/>
    <w:uiPriority w:val="99"/>
    <w:semiHidden/>
    <w:rsid w:val="00965B88"/>
    <w:rPr>
      <w:sz w:val="20"/>
      <w:szCs w:val="20"/>
    </w:rPr>
  </w:style>
  <w:style w:type="character" w:styleId="FootnoteReference">
    <w:name w:val="footnote reference"/>
    <w:basedOn w:val="DefaultParagraphFont"/>
    <w:uiPriority w:val="99"/>
    <w:semiHidden/>
    <w:unhideWhenUsed/>
    <w:rsid w:val="00965B88"/>
    <w:rPr>
      <w:vertAlign w:val="superscript"/>
    </w:rPr>
  </w:style>
  <w:style w:type="character" w:customStyle="1" w:styleId="normaltextrun">
    <w:name w:val="normaltextrun"/>
    <w:basedOn w:val="DefaultParagraphFont"/>
    <w:rsid w:val="00ED27E6"/>
  </w:style>
  <w:style w:type="character" w:customStyle="1" w:styleId="eop">
    <w:name w:val="eop"/>
    <w:basedOn w:val="DefaultParagraphFont"/>
    <w:rsid w:val="00ED27E6"/>
  </w:style>
  <w:style w:type="paragraph" w:customStyle="1" w:styleId="Body">
    <w:name w:val="Body"/>
    <w:basedOn w:val="Normal"/>
    <w:link w:val="BodyChar"/>
    <w:qFormat/>
    <w:rsid w:val="43BC642A"/>
    <w:pPr>
      <w:spacing w:after="240"/>
    </w:pPr>
    <w:rPr>
      <w:rFonts w:asciiTheme="minorHAnsi" w:eastAsia="Calibri" w:hAnsiTheme="minorHAnsi" w:cstheme="minorBidi"/>
    </w:rPr>
  </w:style>
  <w:style w:type="character" w:customStyle="1" w:styleId="BodyChar">
    <w:name w:val="Body Char"/>
    <w:basedOn w:val="DefaultParagraphFont"/>
    <w:link w:val="Body"/>
    <w:rsid w:val="43BC642A"/>
    <w:rPr>
      <w:rFonts w:asciiTheme="minorHAnsi" w:eastAsia="Calibri" w:hAnsiTheme="minorHAnsi" w:cstheme="minorBidi"/>
      <w:sz w:val="22"/>
      <w:szCs w:val="22"/>
    </w:rPr>
  </w:style>
  <w:style w:type="paragraph" w:styleId="Revision">
    <w:name w:val="Revision"/>
    <w:hidden/>
    <w:uiPriority w:val="99"/>
    <w:semiHidden/>
    <w:rsid w:val="005919F0"/>
  </w:style>
  <w:style w:type="character" w:customStyle="1" w:styleId="Stage1headingChar">
    <w:name w:val="Stage 1 heading Char"/>
    <w:basedOn w:val="DefaultParagraphFont"/>
    <w:link w:val="Stage1heading"/>
    <w:locked/>
    <w:rsid w:val="00F34071"/>
    <w:rPr>
      <w:rFonts w:cs="Calibri"/>
      <w:b/>
      <w:i/>
      <w:color w:val="000000"/>
    </w:rPr>
  </w:style>
  <w:style w:type="paragraph" w:customStyle="1" w:styleId="Stage1heading">
    <w:name w:val="Stage 1 heading"/>
    <w:basedOn w:val="Normal"/>
    <w:link w:val="Stage1headingChar"/>
    <w:rsid w:val="00F34071"/>
    <w:pPr>
      <w:framePr w:hSpace="180" w:wrap="around" w:vAnchor="page" w:hAnchor="margin" w:y="3061"/>
      <w:tabs>
        <w:tab w:val="left" w:pos="180"/>
      </w:tabs>
      <w:jc w:val="center"/>
    </w:pPr>
    <w:rPr>
      <w:rFonts w:cs="Calibri"/>
      <w:b/>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381">
      <w:bodyDiv w:val="1"/>
      <w:marLeft w:val="0"/>
      <w:marRight w:val="0"/>
      <w:marTop w:val="0"/>
      <w:marBottom w:val="0"/>
      <w:divBdr>
        <w:top w:val="none" w:sz="0" w:space="0" w:color="auto"/>
        <w:left w:val="none" w:sz="0" w:space="0" w:color="auto"/>
        <w:bottom w:val="none" w:sz="0" w:space="0" w:color="auto"/>
        <w:right w:val="none" w:sz="0" w:space="0" w:color="auto"/>
      </w:divBdr>
    </w:div>
    <w:div w:id="33046158">
      <w:bodyDiv w:val="1"/>
      <w:marLeft w:val="0"/>
      <w:marRight w:val="0"/>
      <w:marTop w:val="0"/>
      <w:marBottom w:val="0"/>
      <w:divBdr>
        <w:top w:val="none" w:sz="0" w:space="0" w:color="auto"/>
        <w:left w:val="none" w:sz="0" w:space="0" w:color="auto"/>
        <w:bottom w:val="none" w:sz="0" w:space="0" w:color="auto"/>
        <w:right w:val="none" w:sz="0" w:space="0" w:color="auto"/>
      </w:divBdr>
      <w:divsChild>
        <w:div w:id="879055644">
          <w:marLeft w:val="0"/>
          <w:marRight w:val="0"/>
          <w:marTop w:val="0"/>
          <w:marBottom w:val="0"/>
          <w:divBdr>
            <w:top w:val="none" w:sz="0" w:space="0" w:color="auto"/>
            <w:left w:val="none" w:sz="0" w:space="0" w:color="auto"/>
            <w:bottom w:val="none" w:sz="0" w:space="0" w:color="auto"/>
            <w:right w:val="none" w:sz="0" w:space="0" w:color="auto"/>
          </w:divBdr>
          <w:divsChild>
            <w:div w:id="1319722612">
              <w:marLeft w:val="0"/>
              <w:marRight w:val="0"/>
              <w:marTop w:val="0"/>
              <w:marBottom w:val="0"/>
              <w:divBdr>
                <w:top w:val="none" w:sz="0" w:space="0" w:color="auto"/>
                <w:left w:val="none" w:sz="0" w:space="0" w:color="auto"/>
                <w:bottom w:val="none" w:sz="0" w:space="0" w:color="auto"/>
                <w:right w:val="none" w:sz="0" w:space="0" w:color="auto"/>
              </w:divBdr>
              <w:divsChild>
                <w:div w:id="129787349">
                  <w:marLeft w:val="0"/>
                  <w:marRight w:val="0"/>
                  <w:marTop w:val="0"/>
                  <w:marBottom w:val="0"/>
                  <w:divBdr>
                    <w:top w:val="none" w:sz="0" w:space="0" w:color="auto"/>
                    <w:left w:val="none" w:sz="0" w:space="0" w:color="auto"/>
                    <w:bottom w:val="none" w:sz="0" w:space="0" w:color="auto"/>
                    <w:right w:val="none" w:sz="0" w:space="0" w:color="auto"/>
                  </w:divBdr>
                  <w:divsChild>
                    <w:div w:id="15512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86058">
      <w:bodyDiv w:val="1"/>
      <w:marLeft w:val="0"/>
      <w:marRight w:val="0"/>
      <w:marTop w:val="0"/>
      <w:marBottom w:val="0"/>
      <w:divBdr>
        <w:top w:val="none" w:sz="0" w:space="0" w:color="auto"/>
        <w:left w:val="none" w:sz="0" w:space="0" w:color="auto"/>
        <w:bottom w:val="none" w:sz="0" w:space="0" w:color="auto"/>
        <w:right w:val="none" w:sz="0" w:space="0" w:color="auto"/>
      </w:divBdr>
      <w:divsChild>
        <w:div w:id="696391675">
          <w:marLeft w:val="0"/>
          <w:marRight w:val="0"/>
          <w:marTop w:val="0"/>
          <w:marBottom w:val="0"/>
          <w:divBdr>
            <w:top w:val="none" w:sz="0" w:space="0" w:color="auto"/>
            <w:left w:val="none" w:sz="0" w:space="0" w:color="auto"/>
            <w:bottom w:val="none" w:sz="0" w:space="0" w:color="auto"/>
            <w:right w:val="none" w:sz="0" w:space="0" w:color="auto"/>
          </w:divBdr>
          <w:divsChild>
            <w:div w:id="1472135412">
              <w:marLeft w:val="0"/>
              <w:marRight w:val="0"/>
              <w:marTop w:val="0"/>
              <w:marBottom w:val="0"/>
              <w:divBdr>
                <w:top w:val="none" w:sz="0" w:space="0" w:color="auto"/>
                <w:left w:val="none" w:sz="0" w:space="0" w:color="auto"/>
                <w:bottom w:val="none" w:sz="0" w:space="0" w:color="auto"/>
                <w:right w:val="none" w:sz="0" w:space="0" w:color="auto"/>
              </w:divBdr>
              <w:divsChild>
                <w:div w:id="1751079134">
                  <w:marLeft w:val="0"/>
                  <w:marRight w:val="0"/>
                  <w:marTop w:val="0"/>
                  <w:marBottom w:val="0"/>
                  <w:divBdr>
                    <w:top w:val="none" w:sz="0" w:space="0" w:color="auto"/>
                    <w:left w:val="none" w:sz="0" w:space="0" w:color="auto"/>
                    <w:bottom w:val="none" w:sz="0" w:space="0" w:color="auto"/>
                    <w:right w:val="none" w:sz="0" w:space="0" w:color="auto"/>
                  </w:divBdr>
                  <w:divsChild>
                    <w:div w:id="24164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5995">
      <w:bodyDiv w:val="1"/>
      <w:marLeft w:val="0"/>
      <w:marRight w:val="0"/>
      <w:marTop w:val="0"/>
      <w:marBottom w:val="0"/>
      <w:divBdr>
        <w:top w:val="none" w:sz="0" w:space="0" w:color="auto"/>
        <w:left w:val="none" w:sz="0" w:space="0" w:color="auto"/>
        <w:bottom w:val="none" w:sz="0" w:space="0" w:color="auto"/>
        <w:right w:val="none" w:sz="0" w:space="0" w:color="auto"/>
      </w:divBdr>
    </w:div>
    <w:div w:id="287398513">
      <w:bodyDiv w:val="1"/>
      <w:marLeft w:val="0"/>
      <w:marRight w:val="0"/>
      <w:marTop w:val="0"/>
      <w:marBottom w:val="0"/>
      <w:divBdr>
        <w:top w:val="none" w:sz="0" w:space="0" w:color="auto"/>
        <w:left w:val="none" w:sz="0" w:space="0" w:color="auto"/>
        <w:bottom w:val="none" w:sz="0" w:space="0" w:color="auto"/>
        <w:right w:val="none" w:sz="0" w:space="0" w:color="auto"/>
      </w:divBdr>
    </w:div>
    <w:div w:id="377124340">
      <w:bodyDiv w:val="1"/>
      <w:marLeft w:val="0"/>
      <w:marRight w:val="0"/>
      <w:marTop w:val="0"/>
      <w:marBottom w:val="0"/>
      <w:divBdr>
        <w:top w:val="none" w:sz="0" w:space="0" w:color="auto"/>
        <w:left w:val="none" w:sz="0" w:space="0" w:color="auto"/>
        <w:bottom w:val="none" w:sz="0" w:space="0" w:color="auto"/>
        <w:right w:val="none" w:sz="0" w:space="0" w:color="auto"/>
      </w:divBdr>
    </w:div>
    <w:div w:id="389159672">
      <w:bodyDiv w:val="1"/>
      <w:marLeft w:val="0"/>
      <w:marRight w:val="0"/>
      <w:marTop w:val="0"/>
      <w:marBottom w:val="0"/>
      <w:divBdr>
        <w:top w:val="none" w:sz="0" w:space="0" w:color="auto"/>
        <w:left w:val="none" w:sz="0" w:space="0" w:color="auto"/>
        <w:bottom w:val="none" w:sz="0" w:space="0" w:color="auto"/>
        <w:right w:val="none" w:sz="0" w:space="0" w:color="auto"/>
      </w:divBdr>
    </w:div>
    <w:div w:id="419063272">
      <w:bodyDiv w:val="1"/>
      <w:marLeft w:val="0"/>
      <w:marRight w:val="0"/>
      <w:marTop w:val="0"/>
      <w:marBottom w:val="0"/>
      <w:divBdr>
        <w:top w:val="none" w:sz="0" w:space="0" w:color="auto"/>
        <w:left w:val="none" w:sz="0" w:space="0" w:color="auto"/>
        <w:bottom w:val="none" w:sz="0" w:space="0" w:color="auto"/>
        <w:right w:val="none" w:sz="0" w:space="0" w:color="auto"/>
      </w:divBdr>
    </w:div>
    <w:div w:id="443620901">
      <w:bodyDiv w:val="1"/>
      <w:marLeft w:val="0"/>
      <w:marRight w:val="0"/>
      <w:marTop w:val="0"/>
      <w:marBottom w:val="0"/>
      <w:divBdr>
        <w:top w:val="none" w:sz="0" w:space="0" w:color="auto"/>
        <w:left w:val="none" w:sz="0" w:space="0" w:color="auto"/>
        <w:bottom w:val="none" w:sz="0" w:space="0" w:color="auto"/>
        <w:right w:val="none" w:sz="0" w:space="0" w:color="auto"/>
      </w:divBdr>
      <w:divsChild>
        <w:div w:id="888957857">
          <w:marLeft w:val="0"/>
          <w:marRight w:val="0"/>
          <w:marTop w:val="0"/>
          <w:marBottom w:val="0"/>
          <w:divBdr>
            <w:top w:val="none" w:sz="0" w:space="0" w:color="auto"/>
            <w:left w:val="none" w:sz="0" w:space="0" w:color="auto"/>
            <w:bottom w:val="none" w:sz="0" w:space="0" w:color="auto"/>
            <w:right w:val="none" w:sz="0" w:space="0" w:color="auto"/>
          </w:divBdr>
          <w:divsChild>
            <w:div w:id="1216745051">
              <w:marLeft w:val="0"/>
              <w:marRight w:val="0"/>
              <w:marTop w:val="0"/>
              <w:marBottom w:val="0"/>
              <w:divBdr>
                <w:top w:val="none" w:sz="0" w:space="0" w:color="auto"/>
                <w:left w:val="none" w:sz="0" w:space="0" w:color="auto"/>
                <w:bottom w:val="none" w:sz="0" w:space="0" w:color="auto"/>
                <w:right w:val="none" w:sz="0" w:space="0" w:color="auto"/>
              </w:divBdr>
              <w:divsChild>
                <w:div w:id="124081296">
                  <w:marLeft w:val="0"/>
                  <w:marRight w:val="0"/>
                  <w:marTop w:val="0"/>
                  <w:marBottom w:val="0"/>
                  <w:divBdr>
                    <w:top w:val="none" w:sz="0" w:space="0" w:color="auto"/>
                    <w:left w:val="none" w:sz="0" w:space="0" w:color="auto"/>
                    <w:bottom w:val="none" w:sz="0" w:space="0" w:color="auto"/>
                    <w:right w:val="none" w:sz="0" w:space="0" w:color="auto"/>
                  </w:divBdr>
                  <w:divsChild>
                    <w:div w:id="2099205523">
                      <w:marLeft w:val="0"/>
                      <w:marRight w:val="0"/>
                      <w:marTop w:val="0"/>
                      <w:marBottom w:val="0"/>
                      <w:divBdr>
                        <w:top w:val="none" w:sz="0" w:space="0" w:color="auto"/>
                        <w:left w:val="none" w:sz="0" w:space="0" w:color="auto"/>
                        <w:bottom w:val="none" w:sz="0" w:space="0" w:color="auto"/>
                        <w:right w:val="none" w:sz="0" w:space="0" w:color="auto"/>
                      </w:divBdr>
                      <w:divsChild>
                        <w:div w:id="1354378096">
                          <w:marLeft w:val="0"/>
                          <w:marRight w:val="0"/>
                          <w:marTop w:val="0"/>
                          <w:marBottom w:val="0"/>
                          <w:divBdr>
                            <w:top w:val="none" w:sz="0" w:space="0" w:color="auto"/>
                            <w:left w:val="none" w:sz="0" w:space="0" w:color="auto"/>
                            <w:bottom w:val="none" w:sz="0" w:space="0" w:color="auto"/>
                            <w:right w:val="none" w:sz="0" w:space="0" w:color="auto"/>
                          </w:divBdr>
                          <w:divsChild>
                            <w:div w:id="267126606">
                              <w:marLeft w:val="0"/>
                              <w:marRight w:val="0"/>
                              <w:marTop w:val="0"/>
                              <w:marBottom w:val="0"/>
                              <w:divBdr>
                                <w:top w:val="none" w:sz="0" w:space="0" w:color="auto"/>
                                <w:left w:val="none" w:sz="0" w:space="0" w:color="auto"/>
                                <w:bottom w:val="none" w:sz="0" w:space="0" w:color="auto"/>
                                <w:right w:val="none" w:sz="0" w:space="0" w:color="auto"/>
                              </w:divBdr>
                              <w:divsChild>
                                <w:div w:id="18320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477999">
      <w:bodyDiv w:val="1"/>
      <w:marLeft w:val="0"/>
      <w:marRight w:val="0"/>
      <w:marTop w:val="0"/>
      <w:marBottom w:val="0"/>
      <w:divBdr>
        <w:top w:val="none" w:sz="0" w:space="0" w:color="auto"/>
        <w:left w:val="none" w:sz="0" w:space="0" w:color="auto"/>
        <w:bottom w:val="none" w:sz="0" w:space="0" w:color="auto"/>
        <w:right w:val="none" w:sz="0" w:space="0" w:color="auto"/>
      </w:divBdr>
    </w:div>
    <w:div w:id="497577452">
      <w:bodyDiv w:val="1"/>
      <w:marLeft w:val="0"/>
      <w:marRight w:val="0"/>
      <w:marTop w:val="0"/>
      <w:marBottom w:val="0"/>
      <w:divBdr>
        <w:top w:val="none" w:sz="0" w:space="0" w:color="auto"/>
        <w:left w:val="none" w:sz="0" w:space="0" w:color="auto"/>
        <w:bottom w:val="none" w:sz="0" w:space="0" w:color="auto"/>
        <w:right w:val="none" w:sz="0" w:space="0" w:color="auto"/>
      </w:divBdr>
    </w:div>
    <w:div w:id="511191484">
      <w:bodyDiv w:val="1"/>
      <w:marLeft w:val="0"/>
      <w:marRight w:val="0"/>
      <w:marTop w:val="0"/>
      <w:marBottom w:val="0"/>
      <w:divBdr>
        <w:top w:val="none" w:sz="0" w:space="0" w:color="auto"/>
        <w:left w:val="none" w:sz="0" w:space="0" w:color="auto"/>
        <w:bottom w:val="none" w:sz="0" w:space="0" w:color="auto"/>
        <w:right w:val="none" w:sz="0" w:space="0" w:color="auto"/>
      </w:divBdr>
    </w:div>
    <w:div w:id="548759180">
      <w:bodyDiv w:val="1"/>
      <w:marLeft w:val="0"/>
      <w:marRight w:val="0"/>
      <w:marTop w:val="0"/>
      <w:marBottom w:val="0"/>
      <w:divBdr>
        <w:top w:val="none" w:sz="0" w:space="0" w:color="auto"/>
        <w:left w:val="none" w:sz="0" w:space="0" w:color="auto"/>
        <w:bottom w:val="none" w:sz="0" w:space="0" w:color="auto"/>
        <w:right w:val="none" w:sz="0" w:space="0" w:color="auto"/>
      </w:divBdr>
    </w:div>
    <w:div w:id="600458743">
      <w:bodyDiv w:val="1"/>
      <w:marLeft w:val="0"/>
      <w:marRight w:val="0"/>
      <w:marTop w:val="0"/>
      <w:marBottom w:val="0"/>
      <w:divBdr>
        <w:top w:val="none" w:sz="0" w:space="0" w:color="auto"/>
        <w:left w:val="none" w:sz="0" w:space="0" w:color="auto"/>
        <w:bottom w:val="none" w:sz="0" w:space="0" w:color="auto"/>
        <w:right w:val="none" w:sz="0" w:space="0" w:color="auto"/>
      </w:divBdr>
    </w:div>
    <w:div w:id="696269786">
      <w:bodyDiv w:val="1"/>
      <w:marLeft w:val="0"/>
      <w:marRight w:val="0"/>
      <w:marTop w:val="0"/>
      <w:marBottom w:val="0"/>
      <w:divBdr>
        <w:top w:val="none" w:sz="0" w:space="0" w:color="auto"/>
        <w:left w:val="none" w:sz="0" w:space="0" w:color="auto"/>
        <w:bottom w:val="none" w:sz="0" w:space="0" w:color="auto"/>
        <w:right w:val="none" w:sz="0" w:space="0" w:color="auto"/>
      </w:divBdr>
    </w:div>
    <w:div w:id="833495882">
      <w:bodyDiv w:val="1"/>
      <w:marLeft w:val="0"/>
      <w:marRight w:val="0"/>
      <w:marTop w:val="0"/>
      <w:marBottom w:val="0"/>
      <w:divBdr>
        <w:top w:val="none" w:sz="0" w:space="0" w:color="auto"/>
        <w:left w:val="none" w:sz="0" w:space="0" w:color="auto"/>
        <w:bottom w:val="none" w:sz="0" w:space="0" w:color="auto"/>
        <w:right w:val="none" w:sz="0" w:space="0" w:color="auto"/>
      </w:divBdr>
    </w:div>
    <w:div w:id="864171530">
      <w:bodyDiv w:val="1"/>
      <w:marLeft w:val="0"/>
      <w:marRight w:val="0"/>
      <w:marTop w:val="0"/>
      <w:marBottom w:val="0"/>
      <w:divBdr>
        <w:top w:val="none" w:sz="0" w:space="0" w:color="auto"/>
        <w:left w:val="none" w:sz="0" w:space="0" w:color="auto"/>
        <w:bottom w:val="none" w:sz="0" w:space="0" w:color="auto"/>
        <w:right w:val="none" w:sz="0" w:space="0" w:color="auto"/>
      </w:divBdr>
      <w:divsChild>
        <w:div w:id="1165632779">
          <w:marLeft w:val="0"/>
          <w:marRight w:val="0"/>
          <w:marTop w:val="0"/>
          <w:marBottom w:val="0"/>
          <w:divBdr>
            <w:top w:val="none" w:sz="0" w:space="0" w:color="auto"/>
            <w:left w:val="none" w:sz="0" w:space="0" w:color="auto"/>
            <w:bottom w:val="none" w:sz="0" w:space="0" w:color="auto"/>
            <w:right w:val="none" w:sz="0" w:space="0" w:color="auto"/>
          </w:divBdr>
          <w:divsChild>
            <w:div w:id="712847028">
              <w:marLeft w:val="0"/>
              <w:marRight w:val="0"/>
              <w:marTop w:val="0"/>
              <w:marBottom w:val="0"/>
              <w:divBdr>
                <w:top w:val="none" w:sz="0" w:space="0" w:color="auto"/>
                <w:left w:val="none" w:sz="0" w:space="0" w:color="auto"/>
                <w:bottom w:val="none" w:sz="0" w:space="0" w:color="auto"/>
                <w:right w:val="none" w:sz="0" w:space="0" w:color="auto"/>
              </w:divBdr>
              <w:divsChild>
                <w:div w:id="1608846788">
                  <w:marLeft w:val="0"/>
                  <w:marRight w:val="0"/>
                  <w:marTop w:val="0"/>
                  <w:marBottom w:val="0"/>
                  <w:divBdr>
                    <w:top w:val="none" w:sz="0" w:space="0" w:color="auto"/>
                    <w:left w:val="none" w:sz="0" w:space="0" w:color="auto"/>
                    <w:bottom w:val="none" w:sz="0" w:space="0" w:color="auto"/>
                    <w:right w:val="none" w:sz="0" w:space="0" w:color="auto"/>
                  </w:divBdr>
                  <w:divsChild>
                    <w:div w:id="19586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14869">
      <w:bodyDiv w:val="1"/>
      <w:marLeft w:val="0"/>
      <w:marRight w:val="0"/>
      <w:marTop w:val="0"/>
      <w:marBottom w:val="0"/>
      <w:divBdr>
        <w:top w:val="none" w:sz="0" w:space="0" w:color="auto"/>
        <w:left w:val="none" w:sz="0" w:space="0" w:color="auto"/>
        <w:bottom w:val="none" w:sz="0" w:space="0" w:color="auto"/>
        <w:right w:val="none" w:sz="0" w:space="0" w:color="auto"/>
      </w:divBdr>
      <w:divsChild>
        <w:div w:id="1254246013">
          <w:marLeft w:val="0"/>
          <w:marRight w:val="0"/>
          <w:marTop w:val="0"/>
          <w:marBottom w:val="0"/>
          <w:divBdr>
            <w:top w:val="none" w:sz="0" w:space="0" w:color="auto"/>
            <w:left w:val="none" w:sz="0" w:space="0" w:color="auto"/>
            <w:bottom w:val="none" w:sz="0" w:space="0" w:color="auto"/>
            <w:right w:val="none" w:sz="0" w:space="0" w:color="auto"/>
          </w:divBdr>
          <w:divsChild>
            <w:div w:id="788430061">
              <w:marLeft w:val="0"/>
              <w:marRight w:val="0"/>
              <w:marTop w:val="0"/>
              <w:marBottom w:val="0"/>
              <w:divBdr>
                <w:top w:val="none" w:sz="0" w:space="0" w:color="auto"/>
                <w:left w:val="none" w:sz="0" w:space="0" w:color="auto"/>
                <w:bottom w:val="none" w:sz="0" w:space="0" w:color="auto"/>
                <w:right w:val="none" w:sz="0" w:space="0" w:color="auto"/>
              </w:divBdr>
              <w:divsChild>
                <w:div w:id="591858843">
                  <w:marLeft w:val="0"/>
                  <w:marRight w:val="0"/>
                  <w:marTop w:val="0"/>
                  <w:marBottom w:val="0"/>
                  <w:divBdr>
                    <w:top w:val="none" w:sz="0" w:space="0" w:color="auto"/>
                    <w:left w:val="none" w:sz="0" w:space="0" w:color="auto"/>
                    <w:bottom w:val="none" w:sz="0" w:space="0" w:color="auto"/>
                    <w:right w:val="none" w:sz="0" w:space="0" w:color="auto"/>
                  </w:divBdr>
                  <w:divsChild>
                    <w:div w:id="9085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247593">
      <w:bodyDiv w:val="1"/>
      <w:marLeft w:val="0"/>
      <w:marRight w:val="0"/>
      <w:marTop w:val="0"/>
      <w:marBottom w:val="0"/>
      <w:divBdr>
        <w:top w:val="none" w:sz="0" w:space="0" w:color="auto"/>
        <w:left w:val="none" w:sz="0" w:space="0" w:color="auto"/>
        <w:bottom w:val="none" w:sz="0" w:space="0" w:color="auto"/>
        <w:right w:val="none" w:sz="0" w:space="0" w:color="auto"/>
      </w:divBdr>
    </w:div>
    <w:div w:id="1021079901">
      <w:bodyDiv w:val="1"/>
      <w:marLeft w:val="0"/>
      <w:marRight w:val="0"/>
      <w:marTop w:val="0"/>
      <w:marBottom w:val="0"/>
      <w:divBdr>
        <w:top w:val="none" w:sz="0" w:space="0" w:color="auto"/>
        <w:left w:val="none" w:sz="0" w:space="0" w:color="auto"/>
        <w:bottom w:val="none" w:sz="0" w:space="0" w:color="auto"/>
        <w:right w:val="none" w:sz="0" w:space="0" w:color="auto"/>
      </w:divBdr>
    </w:div>
    <w:div w:id="1027757121">
      <w:bodyDiv w:val="1"/>
      <w:marLeft w:val="0"/>
      <w:marRight w:val="0"/>
      <w:marTop w:val="0"/>
      <w:marBottom w:val="0"/>
      <w:divBdr>
        <w:top w:val="none" w:sz="0" w:space="0" w:color="auto"/>
        <w:left w:val="none" w:sz="0" w:space="0" w:color="auto"/>
        <w:bottom w:val="none" w:sz="0" w:space="0" w:color="auto"/>
        <w:right w:val="none" w:sz="0" w:space="0" w:color="auto"/>
      </w:divBdr>
    </w:div>
    <w:div w:id="1112047189">
      <w:bodyDiv w:val="1"/>
      <w:marLeft w:val="0"/>
      <w:marRight w:val="0"/>
      <w:marTop w:val="0"/>
      <w:marBottom w:val="0"/>
      <w:divBdr>
        <w:top w:val="none" w:sz="0" w:space="0" w:color="auto"/>
        <w:left w:val="none" w:sz="0" w:space="0" w:color="auto"/>
        <w:bottom w:val="none" w:sz="0" w:space="0" w:color="auto"/>
        <w:right w:val="none" w:sz="0" w:space="0" w:color="auto"/>
      </w:divBdr>
    </w:div>
    <w:div w:id="1130903095">
      <w:bodyDiv w:val="1"/>
      <w:marLeft w:val="0"/>
      <w:marRight w:val="0"/>
      <w:marTop w:val="0"/>
      <w:marBottom w:val="0"/>
      <w:divBdr>
        <w:top w:val="none" w:sz="0" w:space="0" w:color="auto"/>
        <w:left w:val="none" w:sz="0" w:space="0" w:color="auto"/>
        <w:bottom w:val="none" w:sz="0" w:space="0" w:color="auto"/>
        <w:right w:val="none" w:sz="0" w:space="0" w:color="auto"/>
      </w:divBdr>
    </w:div>
    <w:div w:id="1138380109">
      <w:bodyDiv w:val="1"/>
      <w:marLeft w:val="0"/>
      <w:marRight w:val="0"/>
      <w:marTop w:val="0"/>
      <w:marBottom w:val="0"/>
      <w:divBdr>
        <w:top w:val="none" w:sz="0" w:space="0" w:color="auto"/>
        <w:left w:val="none" w:sz="0" w:space="0" w:color="auto"/>
        <w:bottom w:val="none" w:sz="0" w:space="0" w:color="auto"/>
        <w:right w:val="none" w:sz="0" w:space="0" w:color="auto"/>
      </w:divBdr>
    </w:div>
    <w:div w:id="1205867805">
      <w:bodyDiv w:val="1"/>
      <w:marLeft w:val="0"/>
      <w:marRight w:val="0"/>
      <w:marTop w:val="0"/>
      <w:marBottom w:val="0"/>
      <w:divBdr>
        <w:top w:val="none" w:sz="0" w:space="0" w:color="auto"/>
        <w:left w:val="none" w:sz="0" w:space="0" w:color="auto"/>
        <w:bottom w:val="none" w:sz="0" w:space="0" w:color="auto"/>
        <w:right w:val="none" w:sz="0" w:space="0" w:color="auto"/>
      </w:divBdr>
    </w:div>
    <w:div w:id="1243683464">
      <w:bodyDiv w:val="1"/>
      <w:marLeft w:val="0"/>
      <w:marRight w:val="0"/>
      <w:marTop w:val="0"/>
      <w:marBottom w:val="0"/>
      <w:divBdr>
        <w:top w:val="none" w:sz="0" w:space="0" w:color="auto"/>
        <w:left w:val="none" w:sz="0" w:space="0" w:color="auto"/>
        <w:bottom w:val="none" w:sz="0" w:space="0" w:color="auto"/>
        <w:right w:val="none" w:sz="0" w:space="0" w:color="auto"/>
      </w:divBdr>
    </w:div>
    <w:div w:id="1312371194">
      <w:bodyDiv w:val="1"/>
      <w:marLeft w:val="0"/>
      <w:marRight w:val="0"/>
      <w:marTop w:val="0"/>
      <w:marBottom w:val="0"/>
      <w:divBdr>
        <w:top w:val="none" w:sz="0" w:space="0" w:color="auto"/>
        <w:left w:val="none" w:sz="0" w:space="0" w:color="auto"/>
        <w:bottom w:val="none" w:sz="0" w:space="0" w:color="auto"/>
        <w:right w:val="none" w:sz="0" w:space="0" w:color="auto"/>
      </w:divBdr>
    </w:div>
    <w:div w:id="1353265206">
      <w:bodyDiv w:val="1"/>
      <w:marLeft w:val="0"/>
      <w:marRight w:val="0"/>
      <w:marTop w:val="0"/>
      <w:marBottom w:val="0"/>
      <w:divBdr>
        <w:top w:val="none" w:sz="0" w:space="0" w:color="auto"/>
        <w:left w:val="none" w:sz="0" w:space="0" w:color="auto"/>
        <w:bottom w:val="none" w:sz="0" w:space="0" w:color="auto"/>
        <w:right w:val="none" w:sz="0" w:space="0" w:color="auto"/>
      </w:divBdr>
    </w:div>
    <w:div w:id="1398749578">
      <w:bodyDiv w:val="1"/>
      <w:marLeft w:val="0"/>
      <w:marRight w:val="0"/>
      <w:marTop w:val="0"/>
      <w:marBottom w:val="0"/>
      <w:divBdr>
        <w:top w:val="none" w:sz="0" w:space="0" w:color="auto"/>
        <w:left w:val="none" w:sz="0" w:space="0" w:color="auto"/>
        <w:bottom w:val="none" w:sz="0" w:space="0" w:color="auto"/>
        <w:right w:val="none" w:sz="0" w:space="0" w:color="auto"/>
      </w:divBdr>
    </w:div>
    <w:div w:id="1438910874">
      <w:bodyDiv w:val="1"/>
      <w:marLeft w:val="0"/>
      <w:marRight w:val="0"/>
      <w:marTop w:val="0"/>
      <w:marBottom w:val="0"/>
      <w:divBdr>
        <w:top w:val="none" w:sz="0" w:space="0" w:color="auto"/>
        <w:left w:val="none" w:sz="0" w:space="0" w:color="auto"/>
        <w:bottom w:val="none" w:sz="0" w:space="0" w:color="auto"/>
        <w:right w:val="none" w:sz="0" w:space="0" w:color="auto"/>
      </w:divBdr>
      <w:divsChild>
        <w:div w:id="1286427049">
          <w:marLeft w:val="547"/>
          <w:marRight w:val="0"/>
          <w:marTop w:val="0"/>
          <w:marBottom w:val="0"/>
          <w:divBdr>
            <w:top w:val="none" w:sz="0" w:space="0" w:color="auto"/>
            <w:left w:val="none" w:sz="0" w:space="0" w:color="auto"/>
            <w:bottom w:val="none" w:sz="0" w:space="0" w:color="auto"/>
            <w:right w:val="none" w:sz="0" w:space="0" w:color="auto"/>
          </w:divBdr>
        </w:div>
      </w:divsChild>
    </w:div>
    <w:div w:id="1603338320">
      <w:bodyDiv w:val="1"/>
      <w:marLeft w:val="0"/>
      <w:marRight w:val="0"/>
      <w:marTop w:val="0"/>
      <w:marBottom w:val="0"/>
      <w:divBdr>
        <w:top w:val="none" w:sz="0" w:space="0" w:color="auto"/>
        <w:left w:val="none" w:sz="0" w:space="0" w:color="auto"/>
        <w:bottom w:val="none" w:sz="0" w:space="0" w:color="auto"/>
        <w:right w:val="none" w:sz="0" w:space="0" w:color="auto"/>
      </w:divBdr>
    </w:div>
    <w:div w:id="1622376233">
      <w:bodyDiv w:val="1"/>
      <w:marLeft w:val="0"/>
      <w:marRight w:val="0"/>
      <w:marTop w:val="0"/>
      <w:marBottom w:val="0"/>
      <w:divBdr>
        <w:top w:val="none" w:sz="0" w:space="0" w:color="auto"/>
        <w:left w:val="none" w:sz="0" w:space="0" w:color="auto"/>
        <w:bottom w:val="none" w:sz="0" w:space="0" w:color="auto"/>
        <w:right w:val="none" w:sz="0" w:space="0" w:color="auto"/>
      </w:divBdr>
    </w:div>
    <w:div w:id="1742867972">
      <w:bodyDiv w:val="1"/>
      <w:marLeft w:val="0"/>
      <w:marRight w:val="0"/>
      <w:marTop w:val="0"/>
      <w:marBottom w:val="0"/>
      <w:divBdr>
        <w:top w:val="none" w:sz="0" w:space="0" w:color="auto"/>
        <w:left w:val="none" w:sz="0" w:space="0" w:color="auto"/>
        <w:bottom w:val="none" w:sz="0" w:space="0" w:color="auto"/>
        <w:right w:val="none" w:sz="0" w:space="0" w:color="auto"/>
      </w:divBdr>
      <w:divsChild>
        <w:div w:id="1895198229">
          <w:marLeft w:val="547"/>
          <w:marRight w:val="0"/>
          <w:marTop w:val="0"/>
          <w:marBottom w:val="0"/>
          <w:divBdr>
            <w:top w:val="none" w:sz="0" w:space="0" w:color="auto"/>
            <w:left w:val="none" w:sz="0" w:space="0" w:color="auto"/>
            <w:bottom w:val="none" w:sz="0" w:space="0" w:color="auto"/>
            <w:right w:val="none" w:sz="0" w:space="0" w:color="auto"/>
          </w:divBdr>
        </w:div>
        <w:div w:id="1911379005">
          <w:marLeft w:val="547"/>
          <w:marRight w:val="0"/>
          <w:marTop w:val="0"/>
          <w:marBottom w:val="0"/>
          <w:divBdr>
            <w:top w:val="none" w:sz="0" w:space="0" w:color="auto"/>
            <w:left w:val="none" w:sz="0" w:space="0" w:color="auto"/>
            <w:bottom w:val="none" w:sz="0" w:space="0" w:color="auto"/>
            <w:right w:val="none" w:sz="0" w:space="0" w:color="auto"/>
          </w:divBdr>
        </w:div>
        <w:div w:id="603076262">
          <w:marLeft w:val="547"/>
          <w:marRight w:val="0"/>
          <w:marTop w:val="0"/>
          <w:marBottom w:val="0"/>
          <w:divBdr>
            <w:top w:val="none" w:sz="0" w:space="0" w:color="auto"/>
            <w:left w:val="none" w:sz="0" w:space="0" w:color="auto"/>
            <w:bottom w:val="none" w:sz="0" w:space="0" w:color="auto"/>
            <w:right w:val="none" w:sz="0" w:space="0" w:color="auto"/>
          </w:divBdr>
        </w:div>
        <w:div w:id="1468812212">
          <w:marLeft w:val="547"/>
          <w:marRight w:val="0"/>
          <w:marTop w:val="0"/>
          <w:marBottom w:val="0"/>
          <w:divBdr>
            <w:top w:val="none" w:sz="0" w:space="0" w:color="auto"/>
            <w:left w:val="none" w:sz="0" w:space="0" w:color="auto"/>
            <w:bottom w:val="none" w:sz="0" w:space="0" w:color="auto"/>
            <w:right w:val="none" w:sz="0" w:space="0" w:color="auto"/>
          </w:divBdr>
        </w:div>
      </w:divsChild>
    </w:div>
    <w:div w:id="1784030040">
      <w:bodyDiv w:val="1"/>
      <w:marLeft w:val="0"/>
      <w:marRight w:val="0"/>
      <w:marTop w:val="0"/>
      <w:marBottom w:val="0"/>
      <w:divBdr>
        <w:top w:val="none" w:sz="0" w:space="0" w:color="auto"/>
        <w:left w:val="none" w:sz="0" w:space="0" w:color="auto"/>
        <w:bottom w:val="none" w:sz="0" w:space="0" w:color="auto"/>
        <w:right w:val="none" w:sz="0" w:space="0" w:color="auto"/>
      </w:divBdr>
    </w:div>
    <w:div w:id="1829395196">
      <w:bodyDiv w:val="1"/>
      <w:marLeft w:val="0"/>
      <w:marRight w:val="0"/>
      <w:marTop w:val="0"/>
      <w:marBottom w:val="0"/>
      <w:divBdr>
        <w:top w:val="none" w:sz="0" w:space="0" w:color="auto"/>
        <w:left w:val="none" w:sz="0" w:space="0" w:color="auto"/>
        <w:bottom w:val="none" w:sz="0" w:space="0" w:color="auto"/>
        <w:right w:val="none" w:sz="0" w:space="0" w:color="auto"/>
      </w:divBdr>
    </w:div>
    <w:div w:id="2041009893">
      <w:bodyDiv w:val="1"/>
      <w:marLeft w:val="0"/>
      <w:marRight w:val="0"/>
      <w:marTop w:val="0"/>
      <w:marBottom w:val="0"/>
      <w:divBdr>
        <w:top w:val="none" w:sz="0" w:space="0" w:color="auto"/>
        <w:left w:val="none" w:sz="0" w:space="0" w:color="auto"/>
        <w:bottom w:val="none" w:sz="0" w:space="0" w:color="auto"/>
        <w:right w:val="none" w:sz="0" w:space="0" w:color="auto"/>
      </w:divBdr>
    </w:div>
    <w:div w:id="2137523923">
      <w:bodyDiv w:val="1"/>
      <w:marLeft w:val="0"/>
      <w:marRight w:val="0"/>
      <w:marTop w:val="0"/>
      <w:marBottom w:val="0"/>
      <w:divBdr>
        <w:top w:val="none" w:sz="0" w:space="0" w:color="auto"/>
        <w:left w:val="none" w:sz="0" w:space="0" w:color="auto"/>
        <w:bottom w:val="none" w:sz="0" w:space="0" w:color="auto"/>
        <w:right w:val="none" w:sz="0" w:space="0" w:color="auto"/>
      </w:divBdr>
    </w:div>
    <w:div w:id="21408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4BF86-D702-4907-AC25-707C76A9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Turner</dc:creator>
  <cp:keywords/>
  <dc:description/>
  <cp:lastModifiedBy>Erin Buchanan</cp:lastModifiedBy>
  <cp:revision>13</cp:revision>
  <dcterms:created xsi:type="dcterms:W3CDTF">2022-12-05T14:25:00Z</dcterms:created>
  <dcterms:modified xsi:type="dcterms:W3CDTF">2023-02-24T13:24:00Z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8240e53f53de27b4734f743d82d3dc1d79c99054dd218d0cbecd69448a3c37a2</vt:lpwstr>
  </property>
</Properties>
</file>