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FA71" w14:textId="77777777" w:rsidR="00EB189D" w:rsidRDefault="00EB189D" w:rsidP="00EB189D">
      <w:pPr>
        <w:keepNext/>
        <w:tabs>
          <w:tab w:val="left" w:pos="180"/>
        </w:tabs>
        <w:rPr>
          <w:rFonts w:cs="Calibri"/>
          <w:b/>
          <w:iCs/>
          <w:color w:val="FFFFFF"/>
          <w:sz w:val="28"/>
          <w:szCs w:val="28"/>
        </w:rPr>
      </w:pPr>
    </w:p>
    <w:p w14:paraId="3CD8C0FA" w14:textId="77777777" w:rsidR="00EB189D" w:rsidRPr="00EB189D" w:rsidRDefault="00EB189D" w:rsidP="00EB189D">
      <w:pPr>
        <w:keepNext/>
        <w:tabs>
          <w:tab w:val="left" w:pos="180"/>
        </w:tabs>
        <w:rPr>
          <w:rFonts w:cs="Calibri"/>
          <w:b/>
          <w:iCs/>
          <w:color w:val="FFFFFF"/>
          <w:sz w:val="28"/>
          <w:szCs w:val="28"/>
        </w:rPr>
      </w:pPr>
    </w:p>
    <w:p w14:paraId="59E53952" w14:textId="77777777" w:rsidR="00EB189D" w:rsidRPr="00EB189D" w:rsidRDefault="00EB189D" w:rsidP="00EB189D">
      <w:pPr>
        <w:keepNext/>
        <w:tabs>
          <w:tab w:val="left" w:pos="180"/>
        </w:tabs>
        <w:rPr>
          <w:rFonts w:cs="Calibri"/>
          <w:b/>
          <w:iCs/>
          <w:color w:val="FFFFFF"/>
          <w:sz w:val="28"/>
          <w:szCs w:val="28"/>
        </w:rPr>
      </w:pPr>
    </w:p>
    <w:p w14:paraId="49D4F613" w14:textId="77777777" w:rsidR="00EB189D" w:rsidRPr="00EB189D" w:rsidRDefault="00EB189D" w:rsidP="00EB189D">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60288" behindDoc="0" locked="0" layoutInCell="1" allowOverlap="1" wp14:anchorId="6E39B941" wp14:editId="3784D5BF">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11757" w14:textId="77777777" w:rsidR="00EB189D" w:rsidRPr="00EB189D" w:rsidRDefault="00EB189D" w:rsidP="00EB189D">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01190F52" w14:textId="77777777" w:rsidR="00EB189D" w:rsidRPr="00EB189D" w:rsidRDefault="00EB189D" w:rsidP="00EB189D">
      <w:pPr>
        <w:tabs>
          <w:tab w:val="center" w:pos="4680"/>
        </w:tabs>
        <w:rPr>
          <w:rFonts w:ascii="Calibri" w:eastAsia="Calibri" w:hAnsi="Calibri"/>
          <w:sz w:val="22"/>
          <w:szCs w:val="22"/>
        </w:rPr>
      </w:pPr>
      <w:r w:rsidRPr="00EB189D">
        <w:rPr>
          <w:rFonts w:ascii="Calibri" w:eastAsia="Calibri" w:hAnsi="Calibri"/>
          <w:sz w:val="22"/>
          <w:szCs w:val="22"/>
        </w:rPr>
        <w:tab/>
      </w:r>
    </w:p>
    <w:p w14:paraId="396D5E6F" w14:textId="77777777" w:rsidR="00EB189D" w:rsidRPr="00EB189D" w:rsidRDefault="00EB189D" w:rsidP="00EB189D">
      <w:pPr>
        <w:rPr>
          <w:rFonts w:ascii="Calibri" w:eastAsia="Calibri" w:hAnsi="Calibri"/>
          <w:sz w:val="22"/>
          <w:szCs w:val="22"/>
        </w:rPr>
      </w:pPr>
    </w:p>
    <w:p w14:paraId="33CC9128" w14:textId="77777777" w:rsidR="00EB189D" w:rsidRPr="00EB189D" w:rsidRDefault="00EB189D" w:rsidP="00EB189D">
      <w:pPr>
        <w:jc w:val="center"/>
        <w:rPr>
          <w:rFonts w:ascii="Calibri" w:eastAsia="Calibri" w:hAnsi="Calibri"/>
          <w:b/>
          <w:bCs/>
          <w:sz w:val="28"/>
          <w:szCs w:val="28"/>
        </w:rPr>
      </w:pPr>
      <w:bookmarkStart w:id="0" w:name="_Hlk117843841"/>
    </w:p>
    <w:p w14:paraId="49E97FC0" w14:textId="77777777" w:rsidR="00EB189D" w:rsidRDefault="00EB189D" w:rsidP="00EB189D">
      <w:pPr>
        <w:jc w:val="center"/>
        <w:rPr>
          <w:rFonts w:ascii="Calibri" w:eastAsia="Calibri" w:hAnsi="Calibri"/>
          <w:b/>
          <w:bCs/>
          <w:sz w:val="28"/>
          <w:szCs w:val="28"/>
        </w:rPr>
      </w:pPr>
    </w:p>
    <w:p w14:paraId="2B00C34D" w14:textId="77777777" w:rsidR="00EB189D" w:rsidRPr="00EB189D" w:rsidRDefault="00EB189D" w:rsidP="00EB189D">
      <w:pPr>
        <w:jc w:val="center"/>
        <w:rPr>
          <w:rFonts w:ascii="Calibri" w:eastAsia="Calibri" w:hAnsi="Calibri"/>
          <w:b/>
          <w:bCs/>
          <w:sz w:val="28"/>
          <w:szCs w:val="28"/>
        </w:rPr>
      </w:pPr>
    </w:p>
    <w:p w14:paraId="1DD6C8E3" w14:textId="77777777" w:rsidR="00EB189D" w:rsidRPr="00EB189D" w:rsidRDefault="00EB189D" w:rsidP="00EB189D">
      <w:pPr>
        <w:jc w:val="center"/>
        <w:rPr>
          <w:rFonts w:ascii="Calibri" w:eastAsia="Calibri" w:hAnsi="Calibri"/>
          <w:b/>
          <w:bCs/>
          <w:sz w:val="28"/>
          <w:szCs w:val="28"/>
        </w:rPr>
      </w:pPr>
    </w:p>
    <w:p w14:paraId="53E561AA" w14:textId="77777777" w:rsidR="00EB189D" w:rsidRPr="00EB189D" w:rsidRDefault="00EB189D" w:rsidP="00EB189D">
      <w:pPr>
        <w:jc w:val="center"/>
        <w:rPr>
          <w:rFonts w:ascii="Calibri" w:eastAsia="Calibri" w:hAnsi="Calibri"/>
          <w:b/>
          <w:bCs/>
          <w:sz w:val="28"/>
          <w:szCs w:val="28"/>
        </w:rPr>
      </w:pPr>
    </w:p>
    <w:p w14:paraId="21E08F40" w14:textId="77777777" w:rsidR="00EB189D" w:rsidRPr="00EB189D" w:rsidRDefault="00EB189D" w:rsidP="00EB189D">
      <w:pPr>
        <w:jc w:val="center"/>
        <w:rPr>
          <w:rFonts w:ascii="Calibri" w:eastAsia="Calibri" w:hAnsi="Calibri"/>
          <w:b/>
          <w:bCs/>
          <w:sz w:val="28"/>
          <w:szCs w:val="28"/>
        </w:rPr>
      </w:pPr>
    </w:p>
    <w:p w14:paraId="3EE45195" w14:textId="77777777" w:rsidR="00EB189D" w:rsidRPr="00EB189D" w:rsidRDefault="00EB189D" w:rsidP="00EB189D">
      <w:pPr>
        <w:jc w:val="center"/>
        <w:rPr>
          <w:rFonts w:ascii="Calibri" w:eastAsia="Calibri" w:hAnsi="Calibri"/>
          <w:b/>
          <w:bCs/>
          <w:sz w:val="28"/>
          <w:szCs w:val="28"/>
        </w:rPr>
      </w:pPr>
    </w:p>
    <w:p w14:paraId="581A97F8" w14:textId="77777777" w:rsidR="00EB189D" w:rsidRPr="00EB189D" w:rsidRDefault="00EB189D" w:rsidP="00EB189D">
      <w:pPr>
        <w:jc w:val="center"/>
        <w:rPr>
          <w:rFonts w:ascii="Calibri" w:eastAsia="Calibri" w:hAnsi="Calibri"/>
          <w:b/>
          <w:bCs/>
          <w:sz w:val="32"/>
          <w:szCs w:val="32"/>
        </w:rPr>
      </w:pPr>
      <w:r w:rsidRPr="00EB189D">
        <w:rPr>
          <w:rFonts w:ascii="Calibri" w:eastAsia="Calibri" w:hAnsi="Calibri"/>
          <w:b/>
          <w:bCs/>
          <w:sz w:val="32"/>
          <w:szCs w:val="32"/>
        </w:rPr>
        <w:t xml:space="preserve">Grade 5 Science </w:t>
      </w:r>
    </w:p>
    <w:p w14:paraId="0F44F2F1" w14:textId="172DDF14" w:rsidR="00EB189D" w:rsidRPr="00EB189D" w:rsidRDefault="00EB189D" w:rsidP="00EB189D">
      <w:pPr>
        <w:jc w:val="center"/>
        <w:rPr>
          <w:rFonts w:ascii="Calibri" w:eastAsia="Calibri" w:hAnsi="Calibri"/>
          <w:b/>
          <w:bCs/>
          <w:sz w:val="32"/>
          <w:szCs w:val="32"/>
        </w:rPr>
      </w:pPr>
      <w:r w:rsidRPr="00EB189D">
        <w:rPr>
          <w:rFonts w:ascii="Calibri" w:eastAsia="Calibri" w:hAnsi="Calibri"/>
          <w:b/>
          <w:bCs/>
          <w:sz w:val="32"/>
          <w:szCs w:val="32"/>
        </w:rPr>
        <w:t xml:space="preserve">Unit 1 </w:t>
      </w:r>
      <w:bookmarkEnd w:id="0"/>
      <w:r>
        <w:rPr>
          <w:rFonts w:ascii="Calibri" w:eastAsia="Calibri" w:hAnsi="Calibri"/>
          <w:b/>
          <w:bCs/>
          <w:sz w:val="32"/>
          <w:szCs w:val="32"/>
        </w:rPr>
        <w:t>E</w:t>
      </w:r>
      <w:r w:rsidR="00C018D2">
        <w:rPr>
          <w:rFonts w:ascii="Calibri" w:eastAsia="Calibri" w:hAnsi="Calibri"/>
          <w:b/>
          <w:bCs/>
          <w:sz w:val="32"/>
          <w:szCs w:val="32"/>
        </w:rPr>
        <w:t>nd of Unit Assessment</w:t>
      </w:r>
      <w:r>
        <w:rPr>
          <w:rFonts w:ascii="Calibri" w:eastAsia="Calibri" w:hAnsi="Calibri"/>
          <w:b/>
          <w:bCs/>
          <w:sz w:val="32"/>
          <w:szCs w:val="32"/>
        </w:rPr>
        <w:t xml:space="preserve"> Unpacking Tools</w:t>
      </w:r>
    </w:p>
    <w:p w14:paraId="6328C5F7" w14:textId="77777777" w:rsidR="00EB189D" w:rsidRPr="00EB189D" w:rsidRDefault="00EB189D" w:rsidP="00EB189D">
      <w:pPr>
        <w:jc w:val="center"/>
        <w:rPr>
          <w:rFonts w:ascii="Calibri" w:eastAsia="Calibri" w:hAnsi="Calibri"/>
          <w:b/>
          <w:bCs/>
          <w:sz w:val="32"/>
          <w:szCs w:val="32"/>
        </w:rPr>
      </w:pPr>
      <w:r w:rsidRPr="00EB189D">
        <w:rPr>
          <w:rFonts w:ascii="Calibri" w:eastAsia="Calibri" w:hAnsi="Calibri"/>
          <w:b/>
          <w:bCs/>
          <w:sz w:val="32"/>
          <w:szCs w:val="32"/>
        </w:rPr>
        <w:t>Matter and Its Interactions</w:t>
      </w:r>
    </w:p>
    <w:p w14:paraId="2E3F7A56" w14:textId="665A1257" w:rsidR="00EB189D" w:rsidRPr="00EB189D" w:rsidRDefault="00EB189D" w:rsidP="00EB189D">
      <w:pPr>
        <w:jc w:val="center"/>
        <w:rPr>
          <w:rFonts w:ascii="Calibri" w:eastAsia="Calibri" w:hAnsi="Calibri"/>
          <w:b/>
          <w:bCs/>
          <w:sz w:val="32"/>
          <w:szCs w:val="32"/>
        </w:rPr>
      </w:pPr>
      <w:r>
        <w:rPr>
          <w:rFonts w:ascii="Calibri" w:eastAsia="Calibri" w:hAnsi="Calibri"/>
          <w:b/>
          <w:bCs/>
          <w:sz w:val="32"/>
          <w:szCs w:val="32"/>
        </w:rPr>
        <w:t>July</w:t>
      </w:r>
      <w:r w:rsidRPr="00EB189D">
        <w:rPr>
          <w:rFonts w:ascii="Calibri" w:eastAsia="Calibri" w:hAnsi="Calibri"/>
          <w:b/>
          <w:bCs/>
          <w:sz w:val="32"/>
          <w:szCs w:val="32"/>
        </w:rPr>
        <w:t xml:space="preserve"> 2023</w:t>
      </w:r>
    </w:p>
    <w:p w14:paraId="5444F468" w14:textId="77777777" w:rsidR="00EB189D" w:rsidRPr="00EB189D" w:rsidRDefault="00EB189D" w:rsidP="00EB189D">
      <w:pPr>
        <w:rPr>
          <w:rFonts w:ascii="Calibri" w:eastAsia="Calibri" w:hAnsi="Calibri"/>
          <w:sz w:val="22"/>
          <w:szCs w:val="22"/>
        </w:rPr>
      </w:pPr>
    </w:p>
    <w:p w14:paraId="74611856" w14:textId="77777777" w:rsidR="00EB189D" w:rsidRPr="00EB189D" w:rsidRDefault="00EB189D" w:rsidP="00EB189D">
      <w:pPr>
        <w:rPr>
          <w:rFonts w:ascii="Calibri" w:eastAsia="Calibri" w:hAnsi="Calibri"/>
          <w:sz w:val="22"/>
          <w:szCs w:val="22"/>
        </w:rPr>
      </w:pPr>
    </w:p>
    <w:p w14:paraId="4BEFA449" w14:textId="77777777" w:rsidR="00EB189D" w:rsidRPr="00EB189D" w:rsidRDefault="00EB189D" w:rsidP="00EB189D">
      <w:pPr>
        <w:rPr>
          <w:rFonts w:ascii="Calibri" w:eastAsia="Calibri" w:hAnsi="Calibri"/>
          <w:sz w:val="22"/>
          <w:szCs w:val="22"/>
        </w:rPr>
      </w:pPr>
    </w:p>
    <w:p w14:paraId="437E66E7" w14:textId="77777777" w:rsidR="00EB189D" w:rsidRDefault="00EB189D" w:rsidP="00EB189D">
      <w:pPr>
        <w:rPr>
          <w:rFonts w:ascii="Calibri" w:eastAsia="Calibri" w:hAnsi="Calibri"/>
          <w:sz w:val="22"/>
          <w:szCs w:val="22"/>
        </w:rPr>
      </w:pPr>
    </w:p>
    <w:p w14:paraId="251B90A2" w14:textId="77777777" w:rsidR="00EB189D" w:rsidRPr="00EB189D" w:rsidRDefault="00EB189D" w:rsidP="00EB189D">
      <w:pPr>
        <w:rPr>
          <w:rFonts w:ascii="Calibri" w:eastAsia="Calibri" w:hAnsi="Calibri"/>
          <w:sz w:val="22"/>
          <w:szCs w:val="22"/>
        </w:rPr>
      </w:pPr>
    </w:p>
    <w:p w14:paraId="633E7259" w14:textId="77777777" w:rsidR="00EB189D" w:rsidRPr="00EB189D" w:rsidRDefault="00EB189D" w:rsidP="00EB189D">
      <w:pPr>
        <w:tabs>
          <w:tab w:val="left" w:pos="4050"/>
        </w:tabs>
        <w:rPr>
          <w:rFonts w:ascii="Calibri" w:eastAsia="Calibri" w:hAnsi="Calibri"/>
          <w:i/>
          <w:iCs/>
          <w:sz w:val="22"/>
          <w:szCs w:val="22"/>
        </w:rPr>
      </w:pPr>
    </w:p>
    <w:p w14:paraId="6DB5B6A4" w14:textId="77777777" w:rsidR="00EB189D" w:rsidRDefault="00EB189D" w:rsidP="00EB189D">
      <w:pPr>
        <w:tabs>
          <w:tab w:val="left" w:pos="4050"/>
        </w:tabs>
        <w:rPr>
          <w:rFonts w:ascii="Calibri" w:eastAsia="Calibri" w:hAnsi="Calibri"/>
          <w:i/>
          <w:iCs/>
          <w:sz w:val="22"/>
          <w:szCs w:val="22"/>
        </w:rPr>
      </w:pPr>
    </w:p>
    <w:p w14:paraId="09672FAE" w14:textId="77777777" w:rsidR="00EB189D" w:rsidRDefault="00EB189D" w:rsidP="00EB189D">
      <w:pPr>
        <w:tabs>
          <w:tab w:val="left" w:pos="4050"/>
        </w:tabs>
        <w:rPr>
          <w:rFonts w:ascii="Calibri" w:eastAsia="Calibri" w:hAnsi="Calibri"/>
          <w:i/>
          <w:iCs/>
          <w:sz w:val="22"/>
          <w:szCs w:val="22"/>
        </w:rPr>
      </w:pPr>
    </w:p>
    <w:p w14:paraId="58F95663" w14:textId="77777777" w:rsidR="00EB189D" w:rsidRPr="00EB189D" w:rsidRDefault="00EB189D" w:rsidP="00EB189D">
      <w:pPr>
        <w:tabs>
          <w:tab w:val="left" w:pos="4050"/>
        </w:tabs>
        <w:rPr>
          <w:rFonts w:ascii="Calibri" w:eastAsia="Calibri" w:hAnsi="Calibri"/>
          <w:i/>
          <w:iCs/>
          <w:sz w:val="22"/>
          <w:szCs w:val="22"/>
        </w:rPr>
      </w:pPr>
    </w:p>
    <w:p w14:paraId="0D344F3D" w14:textId="287E7996" w:rsidR="00EB189D" w:rsidRPr="00EB189D" w:rsidRDefault="00EB189D" w:rsidP="00EB189D">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5 Science Unit 1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Matter and Its Interactions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AD09700" w14:textId="77777777" w:rsidR="00EB189D" w:rsidRPr="00EB189D" w:rsidRDefault="00EB189D" w:rsidP="00EB189D">
      <w:pPr>
        <w:tabs>
          <w:tab w:val="left" w:pos="4050"/>
        </w:tabs>
        <w:rPr>
          <w:rFonts w:asciiTheme="majorHAnsi" w:hAnsiTheme="majorHAnsi" w:cstheme="majorHAnsi"/>
          <w:i/>
          <w:iCs/>
          <w:sz w:val="22"/>
          <w:szCs w:val="22"/>
        </w:rPr>
      </w:pPr>
    </w:p>
    <w:p w14:paraId="5C0A1040" w14:textId="2BC87555" w:rsidR="00EB189D" w:rsidRPr="00EB189D" w:rsidRDefault="00EB189D" w:rsidP="00EB189D">
      <w:pPr>
        <w:tabs>
          <w:tab w:val="left" w:pos="4050"/>
        </w:tabs>
        <w:rPr>
          <w:rFonts w:ascii="Calibri" w:eastAsia="Calibri" w:hAnsi="Calibri"/>
          <w:i/>
          <w:iCs/>
          <w:sz w:val="22"/>
          <w:szCs w:val="22"/>
        </w:r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5 Science Unit 1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Matter and Its Interactions. Lincoln, NE: Nebraska Department of Education.</w:t>
      </w:r>
    </w:p>
    <w:p w14:paraId="47A68F53" w14:textId="254C1119" w:rsidR="00EB189D" w:rsidRDefault="00EB189D" w:rsidP="00EB189D">
      <w:pPr>
        <w:tabs>
          <w:tab w:val="left" w:pos="4050"/>
        </w:tabs>
        <w:rPr>
          <w:rFonts w:ascii="Calibri" w:eastAsia="Calibri" w:hAnsi="Calibri" w:cs="Calibri"/>
          <w:noProof/>
          <w:color w:val="0070C0"/>
          <w:sz w:val="36"/>
          <w:szCs w:val="36"/>
        </w:rPr>
        <w:sectPr w:rsidR="00EB189D" w:rsidSect="00EB189D">
          <w:footerReference w:type="default" r:id="rId11"/>
          <w:pgSz w:w="12240" w:h="15840"/>
          <w:pgMar w:top="1440" w:right="1440" w:bottom="1440" w:left="1440" w:header="720" w:footer="720" w:gutter="0"/>
          <w:pgNumType w:start="1"/>
          <w:cols w:space="720"/>
          <w:docGrid w:linePitch="272"/>
        </w:sectPr>
      </w:pPr>
    </w:p>
    <w:p w14:paraId="15E34039" w14:textId="77777777" w:rsidR="00C018D2" w:rsidRPr="00163E51" w:rsidRDefault="00C018D2" w:rsidP="00C018D2">
      <w:pPr>
        <w:pBdr>
          <w:bottom w:val="single" w:sz="4" w:space="1" w:color="0070C0"/>
        </w:pBdr>
        <w:spacing w:after="240"/>
        <w:jc w:val="right"/>
        <w:rPr>
          <w:rFonts w:ascii="Calibri" w:eastAsia="Calibri" w:hAnsi="Calibri" w:cs="Calibri"/>
          <w:noProof/>
          <w:color w:val="0070C0"/>
          <w:sz w:val="36"/>
          <w:szCs w:val="36"/>
        </w:rPr>
      </w:pPr>
      <w:r>
        <w:rPr>
          <w:rFonts w:ascii="Calibri" w:eastAsia="Calibri" w:hAnsi="Calibri" w:cs="Calibri"/>
          <w:noProof/>
          <w:sz w:val="22"/>
          <w:szCs w:val="22"/>
        </w:rPr>
        <w:lastRenderedPageBreak/>
        <w:drawing>
          <wp:anchor distT="0" distB="0" distL="114300" distR="114300" simplePos="0" relativeHeight="251662336" behindDoc="0" locked="0" layoutInCell="1" allowOverlap="1" wp14:anchorId="4A23750B" wp14:editId="1958E89D">
            <wp:simplePos x="0" y="0"/>
            <wp:positionH relativeFrom="margin">
              <wp:align>left</wp:align>
            </wp:positionH>
            <wp:positionV relativeFrom="paragraph">
              <wp:posOffset>-280736</wp:posOffset>
            </wp:positionV>
            <wp:extent cx="577900" cy="566974"/>
            <wp:effectExtent l="0" t="0" r="0" b="5080"/>
            <wp:wrapNone/>
            <wp:docPr id="1797825758" name="Picture 1797825758"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25758" name="Picture 1797825758" descr="A group of people in a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900" cy="5669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E51">
        <w:rPr>
          <w:rFonts w:ascii="Calibri" w:eastAsia="Calibri" w:hAnsi="Calibri" w:cs="Calibri"/>
          <w:noProof/>
          <w:color w:val="0070C0"/>
          <w:sz w:val="36"/>
          <w:szCs w:val="36"/>
        </w:rPr>
        <w:t xml:space="preserve"> </w:t>
      </w:r>
      <w:r>
        <w:rPr>
          <w:rFonts w:ascii="Calibri" w:eastAsia="Calibri" w:hAnsi="Calibri" w:cs="Calibri"/>
          <w:noProof/>
          <w:color w:val="0070C0"/>
          <w:sz w:val="36"/>
          <w:szCs w:val="36"/>
        </w:rPr>
        <w:t xml:space="preserve"> </w:t>
      </w:r>
      <w:r w:rsidRPr="00163E51">
        <w:rPr>
          <w:rFonts w:ascii="Calibri" w:eastAsia="Calibri" w:hAnsi="Calibri" w:cs="Calibri"/>
          <w:noProof/>
          <w:color w:val="0070C0"/>
          <w:sz w:val="40"/>
          <w:szCs w:val="40"/>
        </w:rPr>
        <w:t>SIPS Grade 5 Unit 1 End of Unit Assessment Unpacking Tools</w:t>
      </w:r>
    </w:p>
    <w:tbl>
      <w:tblPr>
        <w:tblW w:w="14490" w:type="dxa"/>
        <w:tblLayout w:type="fixed"/>
        <w:tblLook w:val="0400" w:firstRow="0" w:lastRow="0" w:firstColumn="0" w:lastColumn="0" w:noHBand="0" w:noVBand="1"/>
      </w:tblPr>
      <w:tblGrid>
        <w:gridCol w:w="1350"/>
        <w:gridCol w:w="4140"/>
        <w:gridCol w:w="4410"/>
        <w:gridCol w:w="1350"/>
        <w:gridCol w:w="3240"/>
      </w:tblGrid>
      <w:tr w:rsidR="00C018D2" w:rsidRPr="009071E9" w14:paraId="1AE16212" w14:textId="77777777" w:rsidTr="00C018D2">
        <w:trPr>
          <w:trHeight w:val="616"/>
        </w:trPr>
        <w:tc>
          <w:tcPr>
            <w:tcW w:w="14490" w:type="dxa"/>
            <w:gridSpan w:val="5"/>
            <w:tcBorders>
              <w:top w:val="single" w:sz="4" w:space="0" w:color="auto"/>
              <w:left w:val="nil"/>
              <w:bottom w:val="single" w:sz="4" w:space="0" w:color="000000"/>
              <w:right w:val="nil"/>
            </w:tcBorders>
          </w:tcPr>
          <w:p w14:paraId="38867FCB" w14:textId="77777777" w:rsidR="00C018D2" w:rsidRPr="009071E9" w:rsidRDefault="00C018D2" w:rsidP="006B651E">
            <w:pPr>
              <w:spacing w:after="60"/>
              <w:rPr>
                <w:rFonts w:ascii="Calibri" w:eastAsia="Calibri" w:hAnsi="Calibri" w:cs="Calibri"/>
                <w:b/>
              </w:rPr>
            </w:pPr>
            <w:r w:rsidRPr="009071E9">
              <w:rPr>
                <w:rFonts w:ascii="Calibri" w:eastAsia="Calibri" w:hAnsi="Calibri" w:cs="Calibri"/>
                <w:b/>
              </w:rPr>
              <w:t xml:space="preserve">NGSS Performance Expectation: 5-PS1-1. </w:t>
            </w:r>
            <w:r w:rsidRPr="009071E9">
              <w:rPr>
                <w:rFonts w:ascii="Calibri" w:eastAsia="Calibri" w:hAnsi="Calibri" w:cs="Calibri"/>
                <w:color w:val="333333"/>
              </w:rPr>
              <w:t>Develop a model to describe that matter is made of particles too small to be seen.</w:t>
            </w:r>
            <w:r w:rsidRPr="009071E9">
              <w:rPr>
                <w:rFonts w:ascii="Calibri" w:eastAsia="Calibri" w:hAnsi="Calibri" w:cs="Calibri"/>
                <w:b/>
                <w:color w:val="333333"/>
                <w:highlight w:val="white"/>
              </w:rPr>
              <w:t> </w:t>
            </w:r>
            <w:r w:rsidRPr="009071E9">
              <w:rPr>
                <w:rFonts w:ascii="Calibri" w:eastAsia="Calibri" w:hAnsi="Calibri" w:cs="Calibri"/>
                <w:color w:val="DD0000"/>
              </w:rPr>
              <w:t>[Clarification Statement: Examples of evidence supporting a model could include adding air to expand a basketball, compressing air in a syringe, dissolving sugar in water, and evaporating salt water.] [</w:t>
            </w:r>
            <w:r w:rsidRPr="009071E9">
              <w:rPr>
                <w:rFonts w:ascii="Calibri" w:eastAsia="Calibri" w:hAnsi="Calibri" w:cs="Calibri"/>
                <w:i/>
                <w:color w:val="DD0000"/>
              </w:rPr>
              <w:t>Assessment Boundary: Assessment does not include the atomic-scale mechanism of evaporation and condensation or defining the unseen particles.</w:t>
            </w:r>
            <w:r w:rsidRPr="009071E9">
              <w:rPr>
                <w:rFonts w:ascii="Calibri" w:eastAsia="Calibri" w:hAnsi="Calibri" w:cs="Calibri"/>
                <w:color w:val="DD0000"/>
              </w:rPr>
              <w:t>]</w:t>
            </w:r>
          </w:p>
        </w:tc>
      </w:tr>
      <w:tr w:rsidR="00C018D2" w:rsidRPr="009071E9" w14:paraId="5A0B3303" w14:textId="77777777" w:rsidTr="00C018D2">
        <w:trPr>
          <w:trHeight w:val="274"/>
        </w:trPr>
        <w:tc>
          <w:tcPr>
            <w:tcW w:w="1350" w:type="dxa"/>
            <w:tcBorders>
              <w:top w:val="single" w:sz="4" w:space="0" w:color="7F7F7F"/>
              <w:left w:val="nil"/>
              <w:bottom w:val="single" w:sz="4" w:space="0" w:color="000000"/>
              <w:right w:val="nil"/>
            </w:tcBorders>
          </w:tcPr>
          <w:p w14:paraId="537BFF6A" w14:textId="77777777" w:rsidR="00C018D2" w:rsidRPr="009071E9" w:rsidRDefault="00C018D2" w:rsidP="006B651E">
            <w:pPr>
              <w:rPr>
                <w:rFonts w:ascii="Calibri" w:eastAsia="Calibri" w:hAnsi="Calibri" w:cs="Calibri"/>
                <w:b/>
              </w:rPr>
            </w:pPr>
          </w:p>
        </w:tc>
        <w:tc>
          <w:tcPr>
            <w:tcW w:w="4140" w:type="dxa"/>
            <w:tcBorders>
              <w:left w:val="nil"/>
              <w:bottom w:val="single" w:sz="4" w:space="0" w:color="000000"/>
              <w:right w:val="nil"/>
            </w:tcBorders>
            <w:shd w:val="clear" w:color="auto" w:fill="0070C0"/>
          </w:tcPr>
          <w:p w14:paraId="57026C29" w14:textId="77777777" w:rsidR="00C018D2" w:rsidRPr="00B038B4" w:rsidRDefault="00C018D2" w:rsidP="006B651E">
            <w:pPr>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2FC34E4" w14:textId="77777777" w:rsidR="00C018D2" w:rsidRPr="00B038B4" w:rsidRDefault="00C018D2" w:rsidP="006B651E">
            <w:pPr>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7085DA0E" w14:textId="77777777" w:rsidR="00C018D2" w:rsidRPr="00B038B4" w:rsidRDefault="00C018D2" w:rsidP="006B651E">
            <w:pPr>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C018D2" w:rsidRPr="009071E9" w14:paraId="7CC1E6C9" w14:textId="77777777" w:rsidTr="006B651E">
        <w:trPr>
          <w:trHeight w:val="1932"/>
        </w:trPr>
        <w:tc>
          <w:tcPr>
            <w:tcW w:w="1350" w:type="dxa"/>
            <w:tcBorders>
              <w:top w:val="single" w:sz="4" w:space="0" w:color="000000"/>
              <w:bottom w:val="single" w:sz="4" w:space="0" w:color="000000"/>
            </w:tcBorders>
            <w:shd w:val="clear" w:color="auto" w:fill="F2F2F2"/>
          </w:tcPr>
          <w:p w14:paraId="7AB0D187" w14:textId="77777777" w:rsidR="00C018D2" w:rsidRPr="009071E9" w:rsidRDefault="00C018D2" w:rsidP="006B651E">
            <w:pPr>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6C632745" w14:textId="77777777" w:rsidR="00C018D2" w:rsidRPr="009071E9" w:rsidRDefault="00C018D2" w:rsidP="006B651E">
            <w:pPr>
              <w:rPr>
                <w:rFonts w:ascii="Calibri" w:eastAsia="Calibri" w:hAnsi="Calibri" w:cs="Calibri"/>
              </w:rPr>
            </w:pPr>
            <w:r w:rsidRPr="009071E9">
              <w:rPr>
                <w:rFonts w:ascii="Calibri" w:eastAsia="Calibri" w:hAnsi="Calibri" w:cs="Calibri"/>
                <w:b/>
              </w:rPr>
              <w:t>SEP: Developing and Using Models</w:t>
            </w:r>
          </w:p>
          <w:p w14:paraId="32E66C64" w14:textId="77777777" w:rsidR="00C018D2" w:rsidRPr="009071E9" w:rsidRDefault="00C018D2" w:rsidP="006B651E">
            <w:pPr>
              <w:numPr>
                <w:ilvl w:val="0"/>
                <w:numId w:val="5"/>
              </w:numPr>
              <w:rPr>
                <w:rFonts w:ascii="Calibri" w:eastAsia="Calibri" w:hAnsi="Calibri" w:cs="Calibri"/>
                <w:b/>
              </w:rPr>
            </w:pPr>
            <w:r w:rsidRPr="009071E9">
              <w:rPr>
                <w:rFonts w:ascii="Calibri" w:eastAsia="Calibri" w:hAnsi="Calibri" w:cs="Calibri"/>
              </w:rPr>
              <w:t>Develop a model to describe phenomena.</w:t>
            </w:r>
          </w:p>
          <w:p w14:paraId="4CD90893" w14:textId="77777777" w:rsidR="00C018D2" w:rsidRPr="009071E9" w:rsidRDefault="00C018D2" w:rsidP="006B651E">
            <w:pPr>
              <w:numPr>
                <w:ilvl w:val="0"/>
                <w:numId w:val="5"/>
              </w:numPr>
              <w:rPr>
                <w:rFonts w:ascii="Calibri" w:eastAsia="Calibri" w:hAnsi="Calibri" w:cs="Calibri"/>
                <w:b/>
              </w:rPr>
            </w:pPr>
            <w:r w:rsidRPr="009071E9">
              <w:rPr>
                <w:rFonts w:ascii="Calibri" w:eastAsia="Calibri" w:hAnsi="Calibri" w:cs="Calibri"/>
              </w:rPr>
              <w:t>Use a model to describe phenomena.</w:t>
            </w:r>
          </w:p>
        </w:tc>
        <w:tc>
          <w:tcPr>
            <w:tcW w:w="4410" w:type="dxa"/>
            <w:tcBorders>
              <w:top w:val="single" w:sz="5" w:space="0" w:color="000000"/>
              <w:left w:val="nil"/>
              <w:bottom w:val="single" w:sz="6" w:space="0" w:color="000000"/>
              <w:right w:val="nil"/>
            </w:tcBorders>
            <w:shd w:val="clear" w:color="auto" w:fill="FAE3D4"/>
          </w:tcPr>
          <w:p w14:paraId="3D2ADDD9" w14:textId="77777777" w:rsidR="00C018D2" w:rsidRPr="009071E9" w:rsidRDefault="00C018D2" w:rsidP="006B651E">
            <w:pPr>
              <w:rPr>
                <w:rFonts w:ascii="Calibri" w:eastAsia="Calibri" w:hAnsi="Calibri" w:cs="Calibri"/>
              </w:rPr>
            </w:pPr>
            <w:r w:rsidRPr="009071E9">
              <w:rPr>
                <w:rFonts w:ascii="Calibri" w:eastAsia="Calibri" w:hAnsi="Calibri" w:cs="Calibri"/>
                <w:b/>
              </w:rPr>
              <w:t>PS1.A: Structure and Properties of Matter</w:t>
            </w:r>
          </w:p>
          <w:p w14:paraId="308D9DA2" w14:textId="77777777" w:rsidR="00C018D2" w:rsidRPr="009071E9" w:rsidRDefault="00C018D2" w:rsidP="006B651E">
            <w:pPr>
              <w:spacing w:after="60"/>
              <w:rPr>
                <w:rFonts w:ascii="Calibri" w:eastAsia="Calibri" w:hAnsi="Calibri" w:cs="Calibri"/>
              </w:rPr>
            </w:pPr>
            <w:r w:rsidRPr="009071E9">
              <w:rPr>
                <w:rFonts w:ascii="Calibri" w:eastAsia="Calibri" w:hAnsi="Calibri" w:cs="Calibri"/>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p>
        </w:tc>
        <w:tc>
          <w:tcPr>
            <w:tcW w:w="4590" w:type="dxa"/>
            <w:gridSpan w:val="2"/>
            <w:tcBorders>
              <w:top w:val="single" w:sz="5" w:space="0" w:color="000000"/>
              <w:left w:val="nil"/>
              <w:bottom w:val="single" w:sz="6" w:space="0" w:color="000000"/>
              <w:right w:val="nil"/>
            </w:tcBorders>
            <w:shd w:val="clear" w:color="auto" w:fill="EAF1DD"/>
          </w:tcPr>
          <w:p w14:paraId="43E5147C" w14:textId="77777777" w:rsidR="00C018D2" w:rsidRPr="009071E9" w:rsidRDefault="00C018D2" w:rsidP="006B651E">
            <w:pPr>
              <w:rPr>
                <w:rFonts w:ascii="Calibri" w:eastAsia="Calibri" w:hAnsi="Calibri" w:cs="Calibri"/>
              </w:rPr>
            </w:pPr>
            <w:r w:rsidRPr="009071E9">
              <w:rPr>
                <w:rFonts w:ascii="Calibri" w:eastAsia="Calibri" w:hAnsi="Calibri" w:cs="Calibri"/>
                <w:b/>
              </w:rPr>
              <w:t>CCC: Scale, Proportion, and Quantity</w:t>
            </w:r>
          </w:p>
          <w:p w14:paraId="464FC192" w14:textId="77777777" w:rsidR="00C018D2" w:rsidRPr="009071E9" w:rsidRDefault="00C018D2" w:rsidP="006B651E">
            <w:pPr>
              <w:rPr>
                <w:rFonts w:ascii="Calibri" w:eastAsia="Calibri" w:hAnsi="Calibri" w:cs="Calibri"/>
              </w:rPr>
            </w:pPr>
            <w:r w:rsidRPr="009071E9">
              <w:rPr>
                <w:rFonts w:ascii="Calibri" w:eastAsia="Calibri" w:hAnsi="Calibri" w:cs="Calibri"/>
              </w:rPr>
              <w:t>Natural objects exist from the very small to the immensely large.</w:t>
            </w:r>
          </w:p>
        </w:tc>
      </w:tr>
      <w:tr w:rsidR="00C018D2" w:rsidRPr="009071E9" w14:paraId="01159993" w14:textId="77777777" w:rsidTr="006B651E">
        <w:trPr>
          <w:trHeight w:val="2073"/>
        </w:trPr>
        <w:tc>
          <w:tcPr>
            <w:tcW w:w="1350" w:type="dxa"/>
            <w:tcBorders>
              <w:top w:val="single" w:sz="4" w:space="0" w:color="000000"/>
              <w:bottom w:val="single" w:sz="4" w:space="0" w:color="000000"/>
            </w:tcBorders>
            <w:shd w:val="clear" w:color="auto" w:fill="F2F2F2"/>
          </w:tcPr>
          <w:p w14:paraId="35BFAAAD" w14:textId="77777777" w:rsidR="00C018D2" w:rsidRPr="009071E9" w:rsidRDefault="00C018D2" w:rsidP="006B651E">
            <w:pPr>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000000"/>
              <w:right w:val="nil"/>
            </w:tcBorders>
            <w:shd w:val="clear" w:color="auto" w:fill="D9E1F3"/>
          </w:tcPr>
          <w:p w14:paraId="150379DB" w14:textId="77777777" w:rsidR="00C018D2" w:rsidRPr="009071E9" w:rsidRDefault="00C018D2" w:rsidP="006B651E">
            <w:pPr>
              <w:numPr>
                <w:ilvl w:val="0"/>
                <w:numId w:val="7"/>
              </w:numPr>
              <w:rPr>
                <w:rFonts w:ascii="Calibri" w:eastAsia="Calibri" w:hAnsi="Calibri" w:cs="Calibri"/>
              </w:rPr>
            </w:pPr>
            <w:r w:rsidRPr="009071E9">
              <w:rPr>
                <w:rFonts w:ascii="Calibri" w:eastAsia="Calibri" w:hAnsi="Calibri" w:cs="Calibri"/>
              </w:rPr>
              <w:t>Identify components of the model</w:t>
            </w:r>
            <w:r>
              <w:rPr>
                <w:rFonts w:ascii="Calibri" w:eastAsia="Calibri" w:hAnsi="Calibri" w:cs="Calibri"/>
              </w:rPr>
              <w:t>.</w:t>
            </w:r>
          </w:p>
          <w:p w14:paraId="41667337" w14:textId="77777777" w:rsidR="00C018D2" w:rsidRPr="009071E9" w:rsidRDefault="00C018D2" w:rsidP="006B651E">
            <w:pPr>
              <w:numPr>
                <w:ilvl w:val="0"/>
                <w:numId w:val="7"/>
              </w:numPr>
              <w:rPr>
                <w:rFonts w:ascii="Calibri" w:eastAsia="Calibri" w:hAnsi="Calibri" w:cs="Calibri"/>
              </w:rPr>
            </w:pPr>
            <w:r w:rsidRPr="009071E9">
              <w:rPr>
                <w:rFonts w:ascii="Calibri" w:eastAsia="Calibri" w:hAnsi="Calibri" w:cs="Calibri"/>
              </w:rPr>
              <w:t>Use a model to reason about a phenomenon</w:t>
            </w:r>
            <w:r>
              <w:rPr>
                <w:rFonts w:ascii="Calibri" w:eastAsia="Calibri" w:hAnsi="Calibri" w:cs="Calibri"/>
              </w:rPr>
              <w:t>.</w:t>
            </w:r>
          </w:p>
          <w:p w14:paraId="125EE8B7" w14:textId="77777777" w:rsidR="00C018D2" w:rsidRPr="009071E9" w:rsidRDefault="00C018D2" w:rsidP="006B651E">
            <w:pPr>
              <w:numPr>
                <w:ilvl w:val="0"/>
                <w:numId w:val="7"/>
              </w:numPr>
              <w:rPr>
                <w:rFonts w:ascii="Calibri" w:eastAsia="Calibri" w:hAnsi="Calibri" w:cs="Calibri"/>
              </w:rPr>
            </w:pPr>
            <w:r w:rsidRPr="009071E9">
              <w:rPr>
                <w:rFonts w:ascii="Calibri" w:eastAsia="Calibri" w:hAnsi="Calibri" w:cs="Calibri"/>
              </w:rPr>
              <w:t>Reason about the relationship of the different components of a model</w:t>
            </w:r>
            <w:r>
              <w:rPr>
                <w:rFonts w:ascii="Calibri" w:eastAsia="Calibri" w:hAnsi="Calibri" w:cs="Calibri"/>
              </w:rPr>
              <w:t>.</w:t>
            </w:r>
          </w:p>
          <w:p w14:paraId="5E125EE3" w14:textId="77777777" w:rsidR="00C018D2" w:rsidRPr="009071E9" w:rsidRDefault="00C018D2" w:rsidP="006B651E">
            <w:pPr>
              <w:numPr>
                <w:ilvl w:val="0"/>
                <w:numId w:val="4"/>
              </w:numPr>
              <w:spacing w:after="60"/>
              <w:rPr>
                <w:rFonts w:ascii="Calibri" w:eastAsia="Calibri" w:hAnsi="Calibri" w:cs="Calibri"/>
              </w:rPr>
            </w:pPr>
            <w:r w:rsidRPr="009071E9">
              <w:rPr>
                <w:rFonts w:ascii="Calibri" w:eastAsia="Calibri" w:hAnsi="Calibri" w:cs="Calibri"/>
              </w:rPr>
              <w:t>Select and identify relevant aspects of a situation or phenomena to include in the model</w:t>
            </w:r>
            <w:r>
              <w:rPr>
                <w:rFonts w:ascii="Calibri" w:eastAsia="Calibri" w:hAnsi="Calibri" w:cs="Calibri"/>
              </w:rPr>
              <w:t>.</w:t>
            </w:r>
          </w:p>
        </w:tc>
        <w:tc>
          <w:tcPr>
            <w:tcW w:w="4410" w:type="dxa"/>
            <w:tcBorders>
              <w:top w:val="single" w:sz="6" w:space="0" w:color="000000"/>
              <w:left w:val="nil"/>
              <w:bottom w:val="single" w:sz="4" w:space="0" w:color="000000"/>
              <w:right w:val="nil"/>
            </w:tcBorders>
            <w:shd w:val="clear" w:color="auto" w:fill="FAE3D4"/>
          </w:tcPr>
          <w:p w14:paraId="01CF2354" w14:textId="77777777" w:rsidR="00C018D2" w:rsidRPr="009071E9" w:rsidRDefault="00C018D2" w:rsidP="006B651E">
            <w:pPr>
              <w:numPr>
                <w:ilvl w:val="0"/>
                <w:numId w:val="1"/>
              </w:numPr>
              <w:rPr>
                <w:rFonts w:ascii="Calibri" w:eastAsia="Calibri" w:hAnsi="Calibri" w:cs="Calibri"/>
              </w:rPr>
            </w:pPr>
            <w:r w:rsidRPr="009071E9">
              <w:rPr>
                <w:rFonts w:ascii="Calibri" w:eastAsia="Calibri" w:hAnsi="Calibri" w:cs="Calibri"/>
              </w:rPr>
              <w:t>Everything around us (matter) is made up of particles that are too small to be seen</w:t>
            </w:r>
            <w:r>
              <w:rPr>
                <w:rFonts w:ascii="Calibri" w:eastAsia="Calibri" w:hAnsi="Calibri" w:cs="Calibri"/>
              </w:rPr>
              <w:t>.</w:t>
            </w:r>
            <w:r w:rsidRPr="009071E9">
              <w:rPr>
                <w:rFonts w:ascii="Calibri" w:eastAsia="Calibri" w:hAnsi="Calibri" w:cs="Calibri"/>
              </w:rPr>
              <w:t xml:space="preserve">  </w:t>
            </w:r>
          </w:p>
          <w:p w14:paraId="028B0079" w14:textId="77777777" w:rsidR="00C018D2" w:rsidRPr="009071E9" w:rsidRDefault="00C018D2" w:rsidP="006B651E">
            <w:pPr>
              <w:numPr>
                <w:ilvl w:val="0"/>
                <w:numId w:val="1"/>
              </w:numPr>
              <w:rPr>
                <w:rFonts w:ascii="Calibri" w:eastAsia="Calibri" w:hAnsi="Calibri" w:cs="Calibri"/>
              </w:rPr>
            </w:pPr>
            <w:r w:rsidRPr="009071E9">
              <w:rPr>
                <w:rFonts w:ascii="Calibri" w:eastAsia="Calibri" w:hAnsi="Calibri" w:cs="Calibri"/>
              </w:rPr>
              <w:t>Matter that cannot be seen can be detected in other ways</w:t>
            </w:r>
            <w:r>
              <w:rPr>
                <w:rFonts w:ascii="Calibri" w:eastAsia="Calibri" w:hAnsi="Calibri" w:cs="Calibri"/>
              </w:rPr>
              <w:t>.</w:t>
            </w:r>
            <w:r w:rsidRPr="009071E9">
              <w:rPr>
                <w:rFonts w:ascii="Calibri" w:eastAsia="Calibri" w:hAnsi="Calibri" w:cs="Calibri"/>
              </w:rPr>
              <w:t xml:space="preserve">  </w:t>
            </w:r>
          </w:p>
          <w:p w14:paraId="299DC2DB" w14:textId="77777777" w:rsidR="00C018D2" w:rsidRPr="009071E9" w:rsidRDefault="00C018D2" w:rsidP="006B651E">
            <w:pPr>
              <w:numPr>
                <w:ilvl w:val="0"/>
                <w:numId w:val="1"/>
              </w:numPr>
              <w:rPr>
                <w:rFonts w:ascii="Calibri" w:eastAsia="Calibri" w:hAnsi="Calibri" w:cs="Calibri"/>
              </w:rPr>
            </w:pPr>
            <w:r w:rsidRPr="009071E9">
              <w:rPr>
                <w:rFonts w:ascii="Calibri" w:eastAsia="Calibri" w:hAnsi="Calibri" w:cs="Calibri"/>
              </w:rPr>
              <w:t>Gas (air) has mass and takes up space</w:t>
            </w:r>
            <w:r>
              <w:rPr>
                <w:rFonts w:ascii="Calibri" w:eastAsia="Calibri" w:hAnsi="Calibri" w:cs="Calibri"/>
              </w:rPr>
              <w:t>.</w:t>
            </w:r>
          </w:p>
          <w:p w14:paraId="24490C12" w14:textId="77777777" w:rsidR="00C018D2" w:rsidRPr="009071E9" w:rsidRDefault="00C018D2" w:rsidP="006B651E">
            <w:pPr>
              <w:numPr>
                <w:ilvl w:val="0"/>
                <w:numId w:val="1"/>
              </w:numPr>
              <w:rPr>
                <w:rFonts w:ascii="Calibri" w:eastAsia="Calibri" w:hAnsi="Calibri" w:cs="Calibri"/>
              </w:rPr>
            </w:pPr>
            <w:r w:rsidRPr="009071E9">
              <w:rPr>
                <w:rFonts w:ascii="Calibri" w:eastAsia="Calibri" w:hAnsi="Calibri" w:cs="Calibri"/>
              </w:rPr>
              <w:t>Gas (air) particles, which are too small to be seen, can affect larger particles and objects</w:t>
            </w:r>
            <w:r>
              <w:rPr>
                <w:rFonts w:ascii="Calibri" w:eastAsia="Calibri" w:hAnsi="Calibri" w:cs="Calibri"/>
              </w:rPr>
              <w:t>.</w:t>
            </w:r>
            <w:r w:rsidRPr="009071E9">
              <w:rPr>
                <w:rFonts w:ascii="Calibri" w:eastAsia="Calibri" w:hAnsi="Calibri" w:cs="Calibri"/>
              </w:rPr>
              <w:t xml:space="preserve"> </w:t>
            </w:r>
          </w:p>
          <w:p w14:paraId="2160C96F" w14:textId="77777777" w:rsidR="00C018D2" w:rsidRPr="009071E9" w:rsidRDefault="00C018D2" w:rsidP="006B651E">
            <w:pPr>
              <w:numPr>
                <w:ilvl w:val="0"/>
                <w:numId w:val="4"/>
              </w:numPr>
              <w:spacing w:after="60"/>
              <w:rPr>
                <w:rFonts w:ascii="Calibri" w:eastAsia="Calibri" w:hAnsi="Calibri" w:cs="Calibri"/>
              </w:rPr>
            </w:pPr>
            <w:r w:rsidRPr="009071E9">
              <w:rPr>
                <w:rFonts w:ascii="Calibri" w:eastAsia="Calibri" w:hAnsi="Calibri" w:cs="Calibri"/>
              </w:rPr>
              <w:t>Gas particles freely move around in space, until they hit a material that keeps them from moving further, thus trapping the gas (e.g., air inflating a basketball, an expanding balloon).</w:t>
            </w:r>
          </w:p>
        </w:tc>
        <w:tc>
          <w:tcPr>
            <w:tcW w:w="4590" w:type="dxa"/>
            <w:gridSpan w:val="2"/>
            <w:tcBorders>
              <w:top w:val="single" w:sz="6" w:space="0" w:color="000000"/>
              <w:left w:val="nil"/>
              <w:bottom w:val="single" w:sz="4" w:space="0" w:color="000000"/>
              <w:right w:val="nil"/>
            </w:tcBorders>
            <w:shd w:val="clear" w:color="auto" w:fill="EAF1DD"/>
          </w:tcPr>
          <w:p w14:paraId="191C7853" w14:textId="77777777" w:rsidR="00C018D2" w:rsidRPr="009071E9" w:rsidRDefault="00C018D2" w:rsidP="006B651E">
            <w:pPr>
              <w:numPr>
                <w:ilvl w:val="0"/>
                <w:numId w:val="6"/>
              </w:numPr>
              <w:rPr>
                <w:rFonts w:ascii="Calibri" w:eastAsia="Calibri" w:hAnsi="Calibri" w:cs="Calibri"/>
              </w:rPr>
            </w:pPr>
            <w:r w:rsidRPr="009071E9">
              <w:rPr>
                <w:rFonts w:ascii="Calibri" w:eastAsia="Calibri" w:hAnsi="Calibri" w:cs="Calibri"/>
              </w:rPr>
              <w:t>Understand the units used to measure and compare quantities</w:t>
            </w:r>
            <w:r>
              <w:rPr>
                <w:rFonts w:ascii="Calibri" w:eastAsia="Calibri" w:hAnsi="Calibri" w:cs="Calibri"/>
              </w:rPr>
              <w:t>.</w:t>
            </w:r>
          </w:p>
          <w:p w14:paraId="7440C930" w14:textId="77777777" w:rsidR="00C018D2" w:rsidRPr="009071E9" w:rsidRDefault="00C018D2" w:rsidP="006B651E">
            <w:pPr>
              <w:numPr>
                <w:ilvl w:val="0"/>
                <w:numId w:val="6"/>
              </w:numPr>
              <w:rPr>
                <w:rFonts w:ascii="Calibri" w:eastAsia="Calibri" w:hAnsi="Calibri" w:cs="Calibri"/>
              </w:rPr>
            </w:pPr>
            <w:r w:rsidRPr="009071E9">
              <w:rPr>
                <w:rFonts w:ascii="Calibri" w:eastAsia="Calibri" w:hAnsi="Calibri" w:cs="Calibri"/>
              </w:rPr>
              <w:t>Describe relationships between natural objects which vary in size (very small to the immensely large)</w:t>
            </w:r>
            <w:r>
              <w:rPr>
                <w:rFonts w:ascii="Calibri" w:eastAsia="Calibri" w:hAnsi="Calibri" w:cs="Calibri"/>
              </w:rPr>
              <w:t>.</w:t>
            </w:r>
          </w:p>
          <w:p w14:paraId="747329C0" w14:textId="77777777" w:rsidR="00C018D2" w:rsidRPr="009071E9" w:rsidRDefault="00C018D2" w:rsidP="006B651E">
            <w:pPr>
              <w:numPr>
                <w:ilvl w:val="0"/>
                <w:numId w:val="3"/>
              </w:numPr>
              <w:spacing w:after="60"/>
              <w:rPr>
                <w:rFonts w:ascii="Calibri" w:eastAsia="Calibri" w:hAnsi="Calibri" w:cs="Calibri"/>
              </w:rPr>
            </w:pPr>
            <w:r w:rsidRPr="009071E9">
              <w:rPr>
                <w:rFonts w:ascii="Calibri" w:eastAsia="Calibri" w:hAnsi="Calibri" w:cs="Calibri"/>
              </w:rPr>
              <w:t>Understanding of scale involves not only understanding systems and processes vary in size, time span, and energy, but also different mechanisms operate at different scales</w:t>
            </w:r>
            <w:r>
              <w:rPr>
                <w:rFonts w:ascii="Calibri" w:eastAsia="Calibri" w:hAnsi="Calibri" w:cs="Calibri"/>
              </w:rPr>
              <w:t>.</w:t>
            </w:r>
          </w:p>
        </w:tc>
      </w:tr>
      <w:tr w:rsidR="00C018D2" w:rsidRPr="009071E9" w14:paraId="52C28799" w14:textId="77777777" w:rsidTr="006B651E">
        <w:trPr>
          <w:trHeight w:val="616"/>
        </w:trPr>
        <w:tc>
          <w:tcPr>
            <w:tcW w:w="1350" w:type="dxa"/>
            <w:tcBorders>
              <w:top w:val="single" w:sz="4" w:space="0" w:color="000000"/>
              <w:left w:val="nil"/>
              <w:bottom w:val="single" w:sz="4" w:space="0" w:color="000000"/>
              <w:right w:val="nil"/>
            </w:tcBorders>
            <w:shd w:val="clear" w:color="auto" w:fill="F2F2F2"/>
          </w:tcPr>
          <w:p w14:paraId="34B14264" w14:textId="77777777" w:rsidR="00C018D2" w:rsidRPr="009071E9" w:rsidRDefault="00C018D2" w:rsidP="006B651E">
            <w:pPr>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left w:val="nil"/>
              <w:bottom w:val="single" w:sz="4" w:space="0" w:color="000000"/>
              <w:right w:val="nil"/>
            </w:tcBorders>
            <w:shd w:val="clear" w:color="auto" w:fill="D9E1F3"/>
          </w:tcPr>
          <w:p w14:paraId="0F4CD3B1" w14:textId="5B03FBE6" w:rsidR="00C018D2" w:rsidRPr="009071E9" w:rsidRDefault="00C018D2" w:rsidP="006B651E">
            <w:pPr>
              <w:numPr>
                <w:ilvl w:val="0"/>
                <w:numId w:val="2"/>
              </w:numPr>
              <w:rPr>
                <w:rFonts w:ascii="Calibri" w:eastAsia="Calibri" w:hAnsi="Calibri" w:cs="Calibri"/>
              </w:rPr>
            </w:pPr>
            <w:r w:rsidRPr="009071E9">
              <w:rPr>
                <w:rFonts w:ascii="Calibri" w:eastAsia="Calibri" w:hAnsi="Calibri" w:cs="Calibri"/>
              </w:rPr>
              <w:t>Knowledge that a model contains elements (observable and unobservable) that represent specific aspects of real-world phenomena</w:t>
            </w:r>
            <w:r>
              <w:rPr>
                <w:rFonts w:ascii="Calibri" w:eastAsia="Calibri" w:hAnsi="Calibri" w:cs="Calibri"/>
              </w:rPr>
              <w:t>.</w:t>
            </w:r>
          </w:p>
          <w:p w14:paraId="1161F8B8" w14:textId="42E37E98" w:rsidR="00C018D2" w:rsidRPr="009071E9" w:rsidRDefault="00C018D2" w:rsidP="006B651E">
            <w:pPr>
              <w:numPr>
                <w:ilvl w:val="0"/>
                <w:numId w:val="3"/>
              </w:numPr>
              <w:spacing w:after="60"/>
              <w:rPr>
                <w:rFonts w:ascii="Calibri" w:eastAsia="Calibri" w:hAnsi="Calibri" w:cs="Calibri"/>
              </w:rPr>
            </w:pPr>
            <w:r w:rsidRPr="009071E9">
              <w:rPr>
                <w:rFonts w:ascii="Calibri" w:eastAsia="Calibri" w:hAnsi="Calibri" w:cs="Calibri"/>
              </w:rPr>
              <w:t>Knowledge that models are used to help explain or predict phenomena</w:t>
            </w:r>
            <w:r>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768F6AA4" w14:textId="77777777" w:rsidR="00C018D2" w:rsidRPr="009071E9" w:rsidRDefault="00C018D2" w:rsidP="006B651E">
            <w:pPr>
              <w:numPr>
                <w:ilvl w:val="0"/>
                <w:numId w:val="8"/>
              </w:numPr>
              <w:rPr>
                <w:rFonts w:ascii="Calibri" w:eastAsia="Calibri" w:hAnsi="Calibri" w:cs="Calibri"/>
              </w:rPr>
            </w:pPr>
            <w:r w:rsidRPr="009071E9">
              <w:rPr>
                <w:rFonts w:ascii="Calibri" w:eastAsia="Calibri" w:hAnsi="Calibri" w:cs="Calibri"/>
              </w:rPr>
              <w:t>Matter is anything that occupies space and has mass</w:t>
            </w:r>
            <w:r>
              <w:rPr>
                <w:rFonts w:ascii="Calibri" w:eastAsia="Calibri" w:hAnsi="Calibri" w:cs="Calibri"/>
              </w:rPr>
              <w:t>.</w:t>
            </w:r>
          </w:p>
          <w:p w14:paraId="76FB1C2F" w14:textId="77777777" w:rsidR="00C018D2" w:rsidRPr="009071E9" w:rsidRDefault="00C018D2" w:rsidP="006B651E">
            <w:pPr>
              <w:numPr>
                <w:ilvl w:val="0"/>
                <w:numId w:val="3"/>
              </w:numPr>
              <w:spacing w:after="60"/>
              <w:rPr>
                <w:rFonts w:ascii="Calibri" w:eastAsia="Calibri" w:hAnsi="Calibri" w:cs="Calibri"/>
              </w:rPr>
            </w:pPr>
            <w:r w:rsidRPr="009071E9">
              <w:rPr>
                <w:rFonts w:ascii="Calibri" w:eastAsia="Calibri" w:hAnsi="Calibri" w:cs="Calibri"/>
              </w:rPr>
              <w:t>Matter can change in different ways</w:t>
            </w:r>
            <w:r>
              <w:rPr>
                <w:rFonts w:ascii="Calibri" w:eastAsia="Calibri" w:hAnsi="Calibri" w:cs="Calibri"/>
              </w:rPr>
              <w:t>.</w:t>
            </w:r>
          </w:p>
          <w:p w14:paraId="1A753063" w14:textId="77777777" w:rsidR="00C018D2" w:rsidRPr="009071E9" w:rsidRDefault="00C018D2" w:rsidP="006B651E">
            <w:pPr>
              <w:numPr>
                <w:ilvl w:val="0"/>
                <w:numId w:val="3"/>
              </w:numPr>
              <w:spacing w:after="60"/>
              <w:rPr>
                <w:rFonts w:ascii="Calibri" w:eastAsia="Calibri" w:hAnsi="Calibri" w:cs="Calibri"/>
              </w:rPr>
            </w:pPr>
            <w:r w:rsidRPr="009071E9">
              <w:rPr>
                <w:rFonts w:ascii="Calibri" w:eastAsia="Calibri" w:hAnsi="Calibri" w:cs="Calibri"/>
              </w:rPr>
              <w:t>A great variety of objects can be built up from a small set of pieces</w:t>
            </w:r>
            <w:r>
              <w:rPr>
                <w:rFonts w:ascii="Calibri" w:eastAsia="Calibri" w:hAnsi="Calibri" w:cs="Calibri"/>
              </w:rPr>
              <w:t>.</w:t>
            </w:r>
          </w:p>
        </w:tc>
        <w:tc>
          <w:tcPr>
            <w:tcW w:w="1350" w:type="dxa"/>
            <w:tcBorders>
              <w:top w:val="single" w:sz="4" w:space="0" w:color="000000"/>
              <w:left w:val="nil"/>
              <w:bottom w:val="single" w:sz="4" w:space="0" w:color="000000"/>
              <w:right w:val="nil"/>
            </w:tcBorders>
            <w:shd w:val="clear" w:color="auto" w:fill="F2F2F2"/>
          </w:tcPr>
          <w:p w14:paraId="1CCDFC71" w14:textId="77777777" w:rsidR="00C018D2" w:rsidRPr="009071E9" w:rsidRDefault="00C018D2" w:rsidP="006B651E">
            <w:pPr>
              <w:rPr>
                <w:rFonts w:ascii="Calibri" w:eastAsia="Calibri" w:hAnsi="Calibri" w:cs="Calibri"/>
                <w:b/>
                <w:sz w:val="19"/>
                <w:szCs w:val="19"/>
              </w:rPr>
            </w:pPr>
            <w:r w:rsidRPr="009071E9">
              <w:rPr>
                <w:rFonts w:ascii="Calibri" w:eastAsia="Calibri" w:hAnsi="Calibri" w:cs="Calibri"/>
                <w:b/>
                <w:sz w:val="19"/>
                <w:szCs w:val="19"/>
              </w:rPr>
              <w:t>Relationships</w:t>
            </w:r>
          </w:p>
          <w:p w14:paraId="255A308D" w14:textId="77777777" w:rsidR="00C018D2" w:rsidRPr="009071E9" w:rsidRDefault="00C018D2" w:rsidP="006B651E">
            <w:pPr>
              <w:spacing w:after="60" w:line="259" w:lineRule="auto"/>
              <w:rPr>
                <w:rFonts w:ascii="Calibri" w:eastAsia="Calibri" w:hAnsi="Calibri" w:cs="Calibri"/>
                <w:b/>
                <w:sz w:val="19"/>
                <w:szCs w:val="19"/>
              </w:rPr>
            </w:pPr>
            <w:r w:rsidRPr="009071E9">
              <w:rPr>
                <w:rFonts w:ascii="Calibri" w:eastAsia="Calibri" w:hAnsi="Calibri" w:cs="Calibri"/>
                <w:b/>
                <w:sz w:val="19"/>
                <w:szCs w:val="19"/>
              </w:rPr>
              <w:t xml:space="preserve">to SEPs: </w:t>
            </w:r>
          </w:p>
          <w:p w14:paraId="10055F3A" w14:textId="77777777" w:rsidR="00C018D2" w:rsidRPr="009071E9" w:rsidRDefault="00C018D2" w:rsidP="006B651E">
            <w:pPr>
              <w:spacing w:after="60" w:line="259" w:lineRule="auto"/>
              <w:rPr>
                <w:rFonts w:ascii="Calibri" w:eastAsia="Calibri" w:hAnsi="Calibri" w:cs="Calibri"/>
                <w:b/>
                <w:sz w:val="19"/>
                <w:szCs w:val="19"/>
              </w:rPr>
            </w:pPr>
            <w:r w:rsidRPr="009071E9">
              <w:rPr>
                <w:rFonts w:ascii="Calibri" w:eastAsia="Calibri" w:hAnsi="Calibri" w:cs="Calibri"/>
                <w:b/>
                <w:sz w:val="19"/>
                <w:szCs w:val="19"/>
              </w:rPr>
              <w:t xml:space="preserve">2) Developing and Using Models; and 3) </w:t>
            </w:r>
            <w:r w:rsidRPr="009071E9">
              <w:rPr>
                <w:rFonts w:ascii="Calibri" w:eastAsia="Calibri" w:hAnsi="Calibri" w:cs="Calibri"/>
                <w:b/>
                <w:color w:val="FF0000"/>
                <w:sz w:val="19"/>
                <w:szCs w:val="19"/>
              </w:rPr>
              <w:t>Planning and Carrying Out Investigations</w:t>
            </w:r>
          </w:p>
        </w:tc>
        <w:tc>
          <w:tcPr>
            <w:tcW w:w="3240" w:type="dxa"/>
            <w:tcBorders>
              <w:top w:val="single" w:sz="4" w:space="0" w:color="000000"/>
              <w:left w:val="nil"/>
              <w:bottom w:val="single" w:sz="4" w:space="0" w:color="000000"/>
              <w:right w:val="nil"/>
            </w:tcBorders>
            <w:shd w:val="clear" w:color="auto" w:fill="EAF1DD"/>
          </w:tcPr>
          <w:p w14:paraId="3922EAEB" w14:textId="77777777" w:rsidR="00C018D2" w:rsidRPr="009071E9" w:rsidRDefault="00C018D2" w:rsidP="006B651E">
            <w:pPr>
              <w:numPr>
                <w:ilvl w:val="0"/>
                <w:numId w:val="6"/>
              </w:numPr>
              <w:rPr>
                <w:rFonts w:ascii="Calibri" w:eastAsia="Calibri" w:hAnsi="Calibri" w:cs="Calibri"/>
                <w:sz w:val="19"/>
                <w:szCs w:val="19"/>
              </w:rPr>
            </w:pPr>
            <w:r w:rsidRPr="009071E9">
              <w:rPr>
                <w:rFonts w:ascii="Calibri" w:eastAsia="Calibri" w:hAnsi="Calibri" w:cs="Calibri"/>
                <w:sz w:val="19"/>
                <w:szCs w:val="19"/>
              </w:rPr>
              <w:t>Models describe the scale of natural objects when developing models</w:t>
            </w:r>
            <w:r>
              <w:rPr>
                <w:rFonts w:ascii="Calibri" w:eastAsia="Calibri" w:hAnsi="Calibri" w:cs="Calibri"/>
                <w:sz w:val="19"/>
                <w:szCs w:val="19"/>
              </w:rPr>
              <w:t>.</w:t>
            </w:r>
          </w:p>
          <w:p w14:paraId="0B9B11B7" w14:textId="77777777" w:rsidR="00C018D2" w:rsidRPr="009071E9" w:rsidRDefault="00C018D2" w:rsidP="006B651E">
            <w:pPr>
              <w:numPr>
                <w:ilvl w:val="0"/>
                <w:numId w:val="6"/>
              </w:numPr>
              <w:rPr>
                <w:rFonts w:ascii="Calibri" w:eastAsia="Calibri" w:hAnsi="Calibri" w:cs="Calibri"/>
                <w:sz w:val="19"/>
                <w:szCs w:val="19"/>
              </w:rPr>
            </w:pPr>
            <w:r w:rsidRPr="009071E9">
              <w:rPr>
                <w:rFonts w:ascii="Calibri" w:eastAsia="Calibri" w:hAnsi="Calibri" w:cs="Calibri"/>
                <w:sz w:val="19"/>
                <w:szCs w:val="19"/>
              </w:rPr>
              <w:t>Model with mathematics to describe phenomenon.</w:t>
            </w:r>
          </w:p>
          <w:p w14:paraId="570352E0" w14:textId="210520B5" w:rsidR="00C018D2" w:rsidRDefault="00C018D2" w:rsidP="006B651E">
            <w:pPr>
              <w:numPr>
                <w:ilvl w:val="0"/>
                <w:numId w:val="6"/>
              </w:numPr>
              <w:rPr>
                <w:rFonts w:ascii="Calibri" w:eastAsia="Calibri" w:hAnsi="Calibri" w:cs="Calibri"/>
                <w:color w:val="FF0000"/>
                <w:sz w:val="19"/>
                <w:szCs w:val="19"/>
              </w:rPr>
            </w:pPr>
            <w:r w:rsidRPr="009071E9">
              <w:rPr>
                <w:rFonts w:ascii="Calibri" w:eastAsia="Calibri" w:hAnsi="Calibri" w:cs="Calibri"/>
                <w:color w:val="FF0000"/>
                <w:sz w:val="19"/>
                <w:szCs w:val="19"/>
              </w:rPr>
              <w:t>Conduct investigations to produce data.</w:t>
            </w:r>
          </w:p>
          <w:p w14:paraId="358F3A76" w14:textId="77777777" w:rsidR="00C018D2" w:rsidRPr="00BF2C66" w:rsidRDefault="00C018D2" w:rsidP="006B651E">
            <w:pPr>
              <w:numPr>
                <w:ilvl w:val="0"/>
                <w:numId w:val="6"/>
              </w:numPr>
              <w:rPr>
                <w:rFonts w:ascii="Calibri" w:eastAsia="Calibri" w:hAnsi="Calibri" w:cs="Calibri"/>
                <w:color w:val="FF0000"/>
                <w:sz w:val="19"/>
                <w:szCs w:val="19"/>
              </w:rPr>
            </w:pPr>
            <w:r w:rsidRPr="00BF2C66">
              <w:rPr>
                <w:rFonts w:ascii="Calibri" w:eastAsia="Calibri" w:hAnsi="Calibri" w:cs="Calibri"/>
                <w:color w:val="FF0000"/>
                <w:sz w:val="19"/>
                <w:szCs w:val="19"/>
              </w:rPr>
              <w:t>Data analysis serves to demonstrate the relative magnitude of some properties or processes.</w:t>
            </w:r>
          </w:p>
        </w:tc>
      </w:tr>
    </w:tbl>
    <w:p w14:paraId="1E5780D9" w14:textId="77777777" w:rsidR="00C018D2" w:rsidRDefault="00C018D2">
      <w:pPr>
        <w:rPr>
          <w:rFonts w:ascii="Calibri" w:eastAsia="Calibri" w:hAnsi="Calibri" w:cs="Calibri"/>
          <w:noProof/>
          <w:color w:val="0070C0"/>
          <w:sz w:val="36"/>
          <w:szCs w:val="36"/>
        </w:rPr>
      </w:pPr>
    </w:p>
    <w:p w14:paraId="446425A9" w14:textId="50C7594B" w:rsidR="00C018D2" w:rsidRDefault="00C018D2">
      <w:pPr>
        <w:rPr>
          <w:rFonts w:ascii="Calibri" w:eastAsia="Calibri" w:hAnsi="Calibri" w:cs="Calibri"/>
          <w:noProof/>
          <w:color w:val="0070C0"/>
          <w:sz w:val="36"/>
          <w:szCs w:val="36"/>
        </w:rPr>
      </w:pPr>
    </w:p>
    <w:tbl>
      <w:tblPr>
        <w:tblW w:w="14490" w:type="dxa"/>
        <w:tblLayout w:type="fixed"/>
        <w:tblLook w:val="0400" w:firstRow="0" w:lastRow="0" w:firstColumn="0" w:lastColumn="0" w:noHBand="0" w:noVBand="1"/>
      </w:tblPr>
      <w:tblGrid>
        <w:gridCol w:w="1260"/>
        <w:gridCol w:w="4230"/>
        <w:gridCol w:w="4410"/>
        <w:gridCol w:w="1440"/>
        <w:gridCol w:w="3150"/>
      </w:tblGrid>
      <w:tr w:rsidR="005B3583" w:rsidRPr="009071E9" w14:paraId="5309342F" w14:textId="77777777" w:rsidTr="001228E0">
        <w:trPr>
          <w:trHeight w:val="616"/>
        </w:trPr>
        <w:tc>
          <w:tcPr>
            <w:tcW w:w="14490" w:type="dxa"/>
            <w:gridSpan w:val="5"/>
            <w:tcBorders>
              <w:top w:val="single" w:sz="4" w:space="0" w:color="7F7F7F"/>
              <w:left w:val="nil"/>
              <w:bottom w:val="single" w:sz="4" w:space="0" w:color="000000"/>
              <w:right w:val="nil"/>
            </w:tcBorders>
          </w:tcPr>
          <w:p w14:paraId="2C176738" w14:textId="74DF38DE" w:rsidR="005B3583" w:rsidRPr="009071E9" w:rsidRDefault="005B3583" w:rsidP="00A40551">
            <w:pPr>
              <w:rPr>
                <w:rFonts w:ascii="Calibri" w:eastAsia="Calibri" w:hAnsi="Calibri" w:cs="Calibri"/>
                <w:color w:val="DD0000"/>
              </w:rPr>
            </w:pPr>
            <w:bookmarkStart w:id="1" w:name="_30j0zll" w:colFirst="0" w:colLast="0"/>
            <w:bookmarkEnd w:id="1"/>
            <w:r w:rsidRPr="009071E9">
              <w:rPr>
                <w:rFonts w:ascii="Calibri" w:eastAsia="Calibri" w:hAnsi="Calibri" w:cs="Calibri"/>
                <w:b/>
              </w:rPr>
              <w:t xml:space="preserve">NGSS Performance Expectation: 5-PS1-2. </w:t>
            </w:r>
            <w:r w:rsidRPr="009071E9">
              <w:rPr>
                <w:rFonts w:ascii="Calibri" w:eastAsia="Calibri" w:hAnsi="Calibri" w:cs="Calibri"/>
                <w:color w:val="333333"/>
              </w:rPr>
              <w:t>Measure and graph quantities to provide evidence that regardless of the type of change that occurs when heating, cooling, or mixing substances, the total weight of matter is conserved.</w:t>
            </w:r>
            <w:r w:rsidRPr="009071E9">
              <w:rPr>
                <w:rFonts w:ascii="Calibri" w:eastAsia="Calibri" w:hAnsi="Calibri" w:cs="Calibri"/>
                <w:b/>
                <w:color w:val="333333"/>
                <w:highlight w:val="white"/>
              </w:rPr>
              <w:t> </w:t>
            </w:r>
            <w:r w:rsidRPr="009071E9">
              <w:rPr>
                <w:rFonts w:ascii="Calibri" w:eastAsia="Calibri" w:hAnsi="Calibri" w:cs="Calibri"/>
                <w:color w:val="DD0000"/>
              </w:rPr>
              <w:t>[Clarification Statement: Examples of reactions or changes could include phase changes, dissolving, and mixing that</w:t>
            </w:r>
          </w:p>
          <w:p w14:paraId="18DF8BF7" w14:textId="77777777" w:rsidR="005B3583" w:rsidRPr="009071E9" w:rsidRDefault="005B3583" w:rsidP="00AF1026">
            <w:pPr>
              <w:spacing w:after="60"/>
              <w:rPr>
                <w:rFonts w:ascii="Calibri" w:eastAsia="Calibri" w:hAnsi="Calibri" w:cs="Calibri"/>
                <w:b/>
              </w:rPr>
            </w:pPr>
            <w:r w:rsidRPr="009071E9">
              <w:rPr>
                <w:rFonts w:ascii="Calibri" w:eastAsia="Calibri" w:hAnsi="Calibri" w:cs="Calibri"/>
                <w:color w:val="DD0000"/>
              </w:rPr>
              <w:t>form new substances.] [</w:t>
            </w:r>
            <w:r w:rsidRPr="009071E9">
              <w:rPr>
                <w:rFonts w:ascii="Calibri" w:eastAsia="Calibri" w:hAnsi="Calibri" w:cs="Calibri"/>
                <w:i/>
                <w:color w:val="DD0000"/>
              </w:rPr>
              <w:t>Assessment Boundary: Assessment does not include distinguishing mass and weight.</w:t>
            </w:r>
            <w:r w:rsidRPr="009071E9">
              <w:rPr>
                <w:rFonts w:ascii="Calibri" w:eastAsia="Calibri" w:hAnsi="Calibri" w:cs="Calibri"/>
                <w:color w:val="DD0000"/>
              </w:rPr>
              <w:t>]</w:t>
            </w:r>
          </w:p>
        </w:tc>
      </w:tr>
      <w:tr w:rsidR="005B3583" w:rsidRPr="009071E9" w14:paraId="2E1D1F41" w14:textId="77777777" w:rsidTr="00C018D2">
        <w:trPr>
          <w:trHeight w:val="274"/>
        </w:trPr>
        <w:tc>
          <w:tcPr>
            <w:tcW w:w="1260" w:type="dxa"/>
            <w:tcBorders>
              <w:top w:val="single" w:sz="4" w:space="0" w:color="7F7F7F"/>
              <w:left w:val="nil"/>
              <w:bottom w:val="single" w:sz="4" w:space="0" w:color="000000"/>
              <w:right w:val="nil"/>
            </w:tcBorders>
          </w:tcPr>
          <w:p w14:paraId="2323C46B" w14:textId="77777777" w:rsidR="005B3583" w:rsidRPr="009071E9" w:rsidRDefault="005B3583" w:rsidP="00A40551">
            <w:pPr>
              <w:rPr>
                <w:rFonts w:ascii="Calibri" w:eastAsia="Calibri" w:hAnsi="Calibri" w:cs="Calibri"/>
                <w:b/>
              </w:rPr>
            </w:pPr>
          </w:p>
        </w:tc>
        <w:tc>
          <w:tcPr>
            <w:tcW w:w="4230" w:type="dxa"/>
            <w:tcBorders>
              <w:left w:val="nil"/>
              <w:bottom w:val="single" w:sz="4" w:space="0" w:color="000000"/>
              <w:right w:val="nil"/>
            </w:tcBorders>
            <w:shd w:val="clear" w:color="auto" w:fill="0070C0"/>
          </w:tcPr>
          <w:p w14:paraId="2E331271" w14:textId="77777777" w:rsidR="005B3583" w:rsidRPr="00F96228" w:rsidRDefault="005B3583" w:rsidP="00A40551">
            <w:pPr>
              <w:jc w:val="center"/>
              <w:rPr>
                <w:rFonts w:ascii="Calibri" w:eastAsia="Calibri" w:hAnsi="Calibri" w:cs="Calibri"/>
                <w:b/>
                <w:color w:val="FFFFFF" w:themeColor="background1"/>
              </w:rPr>
            </w:pPr>
            <w:r w:rsidRPr="00F96228">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78573D28" w14:textId="77777777" w:rsidR="005B3583" w:rsidRPr="00F96228" w:rsidRDefault="005B3583" w:rsidP="00A40551">
            <w:pPr>
              <w:jc w:val="center"/>
              <w:rPr>
                <w:rFonts w:ascii="Calibri" w:eastAsia="Calibri" w:hAnsi="Calibri" w:cs="Calibri"/>
                <w:b/>
                <w:color w:val="FFFFFF" w:themeColor="background1"/>
              </w:rPr>
            </w:pPr>
            <w:r w:rsidRPr="00F96228">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2AEF0199" w14:textId="2B640465" w:rsidR="005B3583" w:rsidRPr="00F96228" w:rsidRDefault="005B3583" w:rsidP="00F96228">
            <w:pPr>
              <w:jc w:val="center"/>
              <w:rPr>
                <w:rFonts w:ascii="Calibri" w:eastAsia="Calibri" w:hAnsi="Calibri" w:cs="Calibri"/>
                <w:b/>
                <w:color w:val="FFFFFF" w:themeColor="background1"/>
              </w:rPr>
            </w:pPr>
            <w:r w:rsidRPr="00F96228">
              <w:rPr>
                <w:rFonts w:ascii="Calibri" w:eastAsia="Calibri" w:hAnsi="Calibri" w:cs="Calibri"/>
                <w:b/>
                <w:color w:val="FFFFFF" w:themeColor="background1"/>
              </w:rPr>
              <w:t>Crosscutting Concepts</w:t>
            </w:r>
            <w:r w:rsidR="00F96228" w:rsidRPr="00F96228">
              <w:rPr>
                <w:rFonts w:ascii="Calibri" w:eastAsia="Calibri" w:hAnsi="Calibri" w:cs="Calibri"/>
                <w:b/>
                <w:color w:val="FFFFFF" w:themeColor="background1"/>
              </w:rPr>
              <w:t xml:space="preserve"> </w:t>
            </w:r>
            <w:r w:rsidRPr="00F96228">
              <w:rPr>
                <w:rFonts w:ascii="Calibri" w:eastAsia="Calibri" w:hAnsi="Calibri" w:cs="Calibri"/>
                <w:b/>
                <w:color w:val="FFFFFF" w:themeColor="background1"/>
              </w:rPr>
              <w:t>(CCC)</w:t>
            </w:r>
          </w:p>
        </w:tc>
      </w:tr>
      <w:tr w:rsidR="005B3583" w:rsidRPr="009071E9" w14:paraId="3372C1B6" w14:textId="77777777" w:rsidTr="001228E0">
        <w:trPr>
          <w:trHeight w:val="1932"/>
        </w:trPr>
        <w:tc>
          <w:tcPr>
            <w:tcW w:w="1260" w:type="dxa"/>
            <w:tcBorders>
              <w:top w:val="single" w:sz="4" w:space="0" w:color="000000"/>
              <w:bottom w:val="single" w:sz="4" w:space="0" w:color="000000"/>
            </w:tcBorders>
            <w:shd w:val="clear" w:color="auto" w:fill="F2F2F2"/>
          </w:tcPr>
          <w:p w14:paraId="2E44BDD5" w14:textId="68B90F87" w:rsidR="005B3583" w:rsidRPr="009071E9" w:rsidRDefault="005B3583" w:rsidP="00A40551">
            <w:pPr>
              <w:rPr>
                <w:rFonts w:ascii="Calibri" w:eastAsia="Calibri" w:hAnsi="Calibri" w:cs="Calibri"/>
                <w:b/>
              </w:rPr>
            </w:pPr>
            <w:r w:rsidRPr="009071E9">
              <w:rPr>
                <w:rFonts w:ascii="Calibri" w:eastAsia="Calibri" w:hAnsi="Calibri" w:cs="Calibri"/>
                <w:b/>
              </w:rPr>
              <w:t>Foundations</w:t>
            </w:r>
          </w:p>
        </w:tc>
        <w:tc>
          <w:tcPr>
            <w:tcW w:w="4230" w:type="dxa"/>
            <w:tcBorders>
              <w:top w:val="single" w:sz="5" w:space="0" w:color="000000"/>
              <w:left w:val="nil"/>
              <w:bottom w:val="single" w:sz="6" w:space="0" w:color="000000"/>
              <w:right w:val="nil"/>
            </w:tcBorders>
            <w:shd w:val="clear" w:color="auto" w:fill="D9E1F3"/>
          </w:tcPr>
          <w:p w14:paraId="1E335738" w14:textId="77777777" w:rsidR="005B3583" w:rsidRPr="009071E9" w:rsidRDefault="005B3583" w:rsidP="00A40551">
            <w:pPr>
              <w:rPr>
                <w:rFonts w:ascii="Calibri" w:eastAsia="Calibri" w:hAnsi="Calibri" w:cs="Calibri"/>
              </w:rPr>
            </w:pPr>
            <w:r w:rsidRPr="009071E9">
              <w:rPr>
                <w:rFonts w:ascii="Calibri" w:eastAsia="Calibri" w:hAnsi="Calibri" w:cs="Calibri"/>
                <w:b/>
              </w:rPr>
              <w:t>SEP: Using Mathematics and Computational Thinking</w:t>
            </w:r>
          </w:p>
          <w:p w14:paraId="32A5B3B8" w14:textId="2CC2679F" w:rsidR="005B3583" w:rsidRPr="009071E9" w:rsidRDefault="005B3583" w:rsidP="00A40551">
            <w:pPr>
              <w:numPr>
                <w:ilvl w:val="0"/>
                <w:numId w:val="5"/>
              </w:numPr>
              <w:rPr>
                <w:rFonts w:ascii="Calibri" w:eastAsia="Calibri" w:hAnsi="Calibri" w:cs="Calibri"/>
                <w:b/>
              </w:rPr>
            </w:pPr>
            <w:r w:rsidRPr="009071E9">
              <w:rPr>
                <w:rFonts w:ascii="Calibri" w:eastAsia="Calibri" w:hAnsi="Calibri" w:cs="Calibri"/>
              </w:rPr>
              <w:t>Measure and graph quantities such as weight to address scientific and engineering questions and problems.</w:t>
            </w:r>
          </w:p>
        </w:tc>
        <w:tc>
          <w:tcPr>
            <w:tcW w:w="4410" w:type="dxa"/>
            <w:tcBorders>
              <w:top w:val="single" w:sz="5" w:space="0" w:color="000000"/>
              <w:left w:val="nil"/>
              <w:bottom w:val="single" w:sz="6" w:space="0" w:color="000000"/>
              <w:right w:val="nil"/>
            </w:tcBorders>
            <w:shd w:val="clear" w:color="auto" w:fill="FAE3D4"/>
          </w:tcPr>
          <w:p w14:paraId="19EC7269" w14:textId="77777777" w:rsidR="005B3583" w:rsidRPr="009071E9" w:rsidRDefault="005B3583" w:rsidP="00A40551">
            <w:pPr>
              <w:rPr>
                <w:rFonts w:ascii="Calibri" w:eastAsia="Calibri" w:hAnsi="Calibri" w:cs="Calibri"/>
              </w:rPr>
            </w:pPr>
            <w:r w:rsidRPr="009071E9">
              <w:rPr>
                <w:rFonts w:ascii="Calibri" w:eastAsia="Calibri" w:hAnsi="Calibri" w:cs="Calibri"/>
                <w:b/>
              </w:rPr>
              <w:t>PS1.A: Structure and Properties of Matter</w:t>
            </w:r>
          </w:p>
          <w:p w14:paraId="1EEDF472" w14:textId="77777777" w:rsidR="005B3583" w:rsidRPr="009071E9" w:rsidRDefault="005B3583" w:rsidP="002E41AC">
            <w:pPr>
              <w:spacing w:after="60"/>
              <w:rPr>
                <w:rFonts w:ascii="Calibri" w:eastAsia="Calibri" w:hAnsi="Calibri" w:cs="Calibri"/>
              </w:rPr>
            </w:pPr>
            <w:r w:rsidRPr="009071E9">
              <w:rPr>
                <w:rFonts w:ascii="Calibri" w:eastAsia="Calibri" w:hAnsi="Calibri" w:cs="Calibri"/>
              </w:rPr>
              <w:t>The amount (weight) of matter is conserved when it changes form, even in transitions in which it seems to vanish.</w:t>
            </w:r>
          </w:p>
          <w:p w14:paraId="29C78C23" w14:textId="77777777" w:rsidR="005B3583" w:rsidRPr="009071E9" w:rsidRDefault="005B3583" w:rsidP="00A40551">
            <w:pPr>
              <w:rPr>
                <w:rFonts w:ascii="Calibri" w:eastAsia="Calibri" w:hAnsi="Calibri" w:cs="Calibri"/>
                <w:b/>
                <w:bCs/>
              </w:rPr>
            </w:pPr>
            <w:r w:rsidRPr="009071E9">
              <w:rPr>
                <w:rFonts w:ascii="Calibri" w:eastAsia="Calibri" w:hAnsi="Calibri" w:cs="Calibri"/>
                <w:b/>
                <w:bCs/>
              </w:rPr>
              <w:t>PS1.B: Chemical Reactions</w:t>
            </w:r>
          </w:p>
          <w:p w14:paraId="6757E292" w14:textId="77777777" w:rsidR="005B3583" w:rsidRPr="009071E9" w:rsidRDefault="005B3583" w:rsidP="00666E18">
            <w:pPr>
              <w:rPr>
                <w:rFonts w:ascii="Calibri" w:eastAsia="Calibri" w:hAnsi="Calibri" w:cs="Calibri"/>
              </w:rPr>
            </w:pPr>
            <w:r w:rsidRPr="009071E9">
              <w:rPr>
                <w:rFonts w:ascii="Calibri" w:eastAsia="Calibri" w:hAnsi="Calibri" w:cs="Calibri"/>
              </w:rPr>
              <w:t>No matter what reaction or change in properties occurs, the total weight of the substances does not change. (Boundary: Mass and weight are not distinguished at this grade level.)</w:t>
            </w:r>
          </w:p>
        </w:tc>
        <w:tc>
          <w:tcPr>
            <w:tcW w:w="4590" w:type="dxa"/>
            <w:gridSpan w:val="2"/>
            <w:tcBorders>
              <w:top w:val="single" w:sz="5" w:space="0" w:color="000000"/>
              <w:left w:val="nil"/>
              <w:bottom w:val="single" w:sz="6" w:space="0" w:color="000000"/>
              <w:right w:val="nil"/>
            </w:tcBorders>
            <w:shd w:val="clear" w:color="auto" w:fill="EAF1DD"/>
          </w:tcPr>
          <w:p w14:paraId="319BDC4C" w14:textId="77777777" w:rsidR="005B3583" w:rsidRPr="009071E9" w:rsidRDefault="005B3583" w:rsidP="00A40551">
            <w:pPr>
              <w:rPr>
                <w:rFonts w:ascii="Calibri" w:eastAsia="Calibri" w:hAnsi="Calibri" w:cs="Calibri"/>
              </w:rPr>
            </w:pPr>
            <w:r w:rsidRPr="009071E9">
              <w:rPr>
                <w:rFonts w:ascii="Calibri" w:eastAsia="Calibri" w:hAnsi="Calibri" w:cs="Calibri"/>
                <w:b/>
              </w:rPr>
              <w:t>CCC: Scale, Proportion, and Quantity</w:t>
            </w:r>
          </w:p>
          <w:p w14:paraId="435F209B" w14:textId="77777777" w:rsidR="005B3583" w:rsidRPr="009071E9" w:rsidRDefault="005B3583" w:rsidP="00A40551">
            <w:pPr>
              <w:rPr>
                <w:rFonts w:ascii="Calibri" w:eastAsia="Calibri" w:hAnsi="Calibri" w:cs="Calibri"/>
              </w:rPr>
            </w:pPr>
            <w:r w:rsidRPr="009071E9">
              <w:rPr>
                <w:rFonts w:ascii="Calibri" w:eastAsia="Calibri" w:hAnsi="Calibri" w:cs="Calibri"/>
              </w:rPr>
              <w:t>Standard units are used to measure and describe physical quantities such as weight, time, temperature, and volume.</w:t>
            </w:r>
          </w:p>
        </w:tc>
      </w:tr>
      <w:tr w:rsidR="005B3583" w:rsidRPr="009071E9" w14:paraId="4AC33B84" w14:textId="77777777" w:rsidTr="001228E0">
        <w:trPr>
          <w:trHeight w:val="2073"/>
        </w:trPr>
        <w:tc>
          <w:tcPr>
            <w:tcW w:w="1260" w:type="dxa"/>
            <w:tcBorders>
              <w:top w:val="single" w:sz="4" w:space="0" w:color="000000"/>
              <w:bottom w:val="single" w:sz="4" w:space="0" w:color="000000"/>
            </w:tcBorders>
            <w:shd w:val="clear" w:color="auto" w:fill="F2F2F2"/>
          </w:tcPr>
          <w:p w14:paraId="547E3011" w14:textId="77777777" w:rsidR="005B3583" w:rsidRPr="009071E9" w:rsidRDefault="005B3583" w:rsidP="00A40551">
            <w:pPr>
              <w:rPr>
                <w:rFonts w:ascii="Calibri" w:eastAsia="Calibri" w:hAnsi="Calibri" w:cs="Calibri"/>
                <w:b/>
              </w:rPr>
            </w:pPr>
            <w:r w:rsidRPr="009071E9">
              <w:rPr>
                <w:rFonts w:ascii="Calibri" w:eastAsia="Calibri" w:hAnsi="Calibri" w:cs="Calibri"/>
                <w:b/>
              </w:rPr>
              <w:t>Key Aspects</w:t>
            </w:r>
          </w:p>
        </w:tc>
        <w:tc>
          <w:tcPr>
            <w:tcW w:w="4230" w:type="dxa"/>
            <w:tcBorders>
              <w:top w:val="single" w:sz="6" w:space="0" w:color="000000"/>
              <w:left w:val="nil"/>
              <w:bottom w:val="single" w:sz="4" w:space="0" w:color="000000"/>
              <w:right w:val="nil"/>
            </w:tcBorders>
            <w:shd w:val="clear" w:color="auto" w:fill="D9E1F3"/>
          </w:tcPr>
          <w:p w14:paraId="0806EAEC" w14:textId="7C3A185E" w:rsidR="005B3583" w:rsidRPr="009071E9" w:rsidRDefault="005B3583" w:rsidP="00A40551">
            <w:pPr>
              <w:numPr>
                <w:ilvl w:val="0"/>
                <w:numId w:val="7"/>
              </w:numPr>
              <w:rPr>
                <w:rFonts w:ascii="Calibri" w:eastAsia="Calibri" w:hAnsi="Calibri" w:cs="Calibri"/>
              </w:rPr>
            </w:pPr>
            <w:r w:rsidRPr="009071E9">
              <w:rPr>
                <w:rFonts w:ascii="Calibri" w:eastAsia="Calibri" w:hAnsi="Calibri" w:cs="Calibri"/>
              </w:rPr>
              <w:t>Decide if qualitative or quantitative data are best to determine whether a proposed object or tool meets criteria for success</w:t>
            </w:r>
            <w:r w:rsidR="00666E18">
              <w:rPr>
                <w:rFonts w:ascii="Calibri" w:eastAsia="Calibri" w:hAnsi="Calibri" w:cs="Calibri"/>
              </w:rPr>
              <w:t>.</w:t>
            </w:r>
          </w:p>
          <w:p w14:paraId="0C6F250C" w14:textId="73DD0C49" w:rsidR="005B3583" w:rsidRPr="009071E9" w:rsidRDefault="005B3583" w:rsidP="00A40551">
            <w:pPr>
              <w:numPr>
                <w:ilvl w:val="0"/>
                <w:numId w:val="7"/>
              </w:numPr>
              <w:rPr>
                <w:rFonts w:ascii="Calibri" w:eastAsia="Calibri" w:hAnsi="Calibri" w:cs="Calibri"/>
              </w:rPr>
            </w:pPr>
            <w:r w:rsidRPr="009071E9">
              <w:rPr>
                <w:rFonts w:ascii="Calibri" w:eastAsia="Calibri" w:hAnsi="Calibri" w:cs="Calibri"/>
              </w:rPr>
              <w:t>Organize simple data sets to reveal patterns that suggest relationships</w:t>
            </w:r>
            <w:r w:rsidR="00666E18">
              <w:rPr>
                <w:rFonts w:ascii="Calibri" w:eastAsia="Calibri" w:hAnsi="Calibri" w:cs="Calibri"/>
              </w:rPr>
              <w:t>.</w:t>
            </w:r>
          </w:p>
          <w:p w14:paraId="1EECF183" w14:textId="4081FE7B" w:rsidR="005B3583" w:rsidRPr="009071E9" w:rsidRDefault="005B3583" w:rsidP="00A40551">
            <w:pPr>
              <w:numPr>
                <w:ilvl w:val="0"/>
                <w:numId w:val="7"/>
              </w:numPr>
              <w:rPr>
                <w:rFonts w:ascii="Calibri" w:eastAsia="Calibri" w:hAnsi="Calibri" w:cs="Calibri"/>
              </w:rPr>
            </w:pPr>
            <w:r w:rsidRPr="009071E9">
              <w:rPr>
                <w:rFonts w:ascii="Calibri" w:eastAsia="Calibri" w:hAnsi="Calibri" w:cs="Calibri"/>
              </w:rPr>
              <w:t>Describe, measure, estimate, and/or graph quantities such as area, volume, weight, and time to address scientific and engineering questions and problems</w:t>
            </w:r>
            <w:r w:rsidR="00666E18">
              <w:rPr>
                <w:rFonts w:ascii="Calibri" w:eastAsia="Calibri" w:hAnsi="Calibri" w:cs="Calibri"/>
              </w:rPr>
              <w:t>.</w:t>
            </w:r>
          </w:p>
          <w:p w14:paraId="02F9F241" w14:textId="3428A0CF" w:rsidR="005B3583" w:rsidRPr="009071E9" w:rsidRDefault="005B3583" w:rsidP="00A40551">
            <w:pPr>
              <w:numPr>
                <w:ilvl w:val="0"/>
                <w:numId w:val="7"/>
              </w:numPr>
              <w:spacing w:after="60"/>
              <w:rPr>
                <w:rFonts w:ascii="Calibri" w:eastAsia="Calibri" w:hAnsi="Calibri" w:cs="Calibri"/>
              </w:rPr>
            </w:pPr>
            <w:r w:rsidRPr="009071E9">
              <w:rPr>
                <w:rFonts w:ascii="Calibri" w:eastAsia="Calibri" w:hAnsi="Calibri" w:cs="Calibri"/>
              </w:rPr>
              <w:t>Create and/or use graphs and/or charts generated from simple algorithms to compare alternative solutions to an engineering problem</w:t>
            </w:r>
            <w:r w:rsidR="00666E18">
              <w:rPr>
                <w:rFonts w:ascii="Calibri" w:eastAsia="Calibri" w:hAnsi="Calibri" w:cs="Calibri"/>
              </w:rPr>
              <w:t>.</w:t>
            </w:r>
          </w:p>
        </w:tc>
        <w:tc>
          <w:tcPr>
            <w:tcW w:w="4410" w:type="dxa"/>
            <w:tcBorders>
              <w:top w:val="single" w:sz="6" w:space="0" w:color="000000"/>
              <w:left w:val="nil"/>
              <w:bottom w:val="single" w:sz="4" w:space="0" w:color="000000"/>
              <w:right w:val="nil"/>
            </w:tcBorders>
            <w:shd w:val="clear" w:color="auto" w:fill="FAE3D4"/>
          </w:tcPr>
          <w:p w14:paraId="49CF5BEA" w14:textId="761A99CE" w:rsidR="005B3583" w:rsidRPr="009071E9" w:rsidRDefault="005B3583" w:rsidP="00A40551">
            <w:pPr>
              <w:numPr>
                <w:ilvl w:val="0"/>
                <w:numId w:val="1"/>
              </w:numPr>
              <w:rPr>
                <w:rFonts w:ascii="Calibri" w:eastAsia="Calibri" w:hAnsi="Calibri" w:cs="Calibri"/>
              </w:rPr>
            </w:pPr>
            <w:r w:rsidRPr="009071E9">
              <w:rPr>
                <w:rFonts w:ascii="Calibri" w:eastAsia="Calibri" w:hAnsi="Calibri" w:cs="Calibri"/>
              </w:rPr>
              <w:t>Chemical or physical reactions that occur when substances are mixed or change form can be identified; the total mass remains the same</w:t>
            </w:r>
            <w:r w:rsidR="00402C70">
              <w:rPr>
                <w:rFonts w:ascii="Calibri" w:eastAsia="Calibri" w:hAnsi="Calibri" w:cs="Calibri"/>
              </w:rPr>
              <w:t>.</w:t>
            </w:r>
          </w:p>
          <w:p w14:paraId="3305F19C" w14:textId="4B0A1D77" w:rsidR="005B3583" w:rsidRPr="009071E9" w:rsidRDefault="005B3583" w:rsidP="00A40551">
            <w:pPr>
              <w:numPr>
                <w:ilvl w:val="0"/>
                <w:numId w:val="1"/>
              </w:numPr>
              <w:rPr>
                <w:rFonts w:ascii="Calibri" w:eastAsia="Calibri" w:hAnsi="Calibri" w:cs="Calibri"/>
              </w:rPr>
            </w:pPr>
            <w:r w:rsidRPr="009071E9">
              <w:rPr>
                <w:rFonts w:ascii="Calibri" w:eastAsia="Calibri" w:hAnsi="Calibri" w:cs="Calibri"/>
              </w:rPr>
              <w:t>No matter what reaction or change in properties occurs, the total weight of the substances does not change</w:t>
            </w:r>
            <w:r w:rsidR="00293B80">
              <w:rPr>
                <w:rFonts w:ascii="Calibri" w:eastAsia="Calibri" w:hAnsi="Calibri" w:cs="Calibri"/>
              </w:rPr>
              <w:t>.</w:t>
            </w:r>
            <w:r w:rsidRPr="009071E9">
              <w:rPr>
                <w:rFonts w:ascii="Calibri" w:eastAsia="Calibri" w:hAnsi="Calibri" w:cs="Calibri"/>
              </w:rPr>
              <w:t xml:space="preserve"> </w:t>
            </w:r>
          </w:p>
          <w:p w14:paraId="0612B0BD" w14:textId="78616CAF" w:rsidR="005B3583" w:rsidRPr="009071E9" w:rsidRDefault="005B3583" w:rsidP="00A40551">
            <w:pPr>
              <w:numPr>
                <w:ilvl w:val="0"/>
                <w:numId w:val="1"/>
              </w:numPr>
              <w:rPr>
                <w:rFonts w:ascii="Calibri" w:eastAsia="Calibri" w:hAnsi="Calibri" w:cs="Calibri"/>
              </w:rPr>
            </w:pPr>
            <w:r w:rsidRPr="009071E9">
              <w:rPr>
                <w:rFonts w:ascii="Calibri" w:eastAsia="Calibri" w:hAnsi="Calibri" w:cs="Calibri"/>
              </w:rPr>
              <w:t>The amount (weight) of matter is conserved when it changes form, even in transitions in which it seems to vanish</w:t>
            </w:r>
            <w:r w:rsidR="003D0FFA">
              <w:rPr>
                <w:rFonts w:ascii="Calibri" w:eastAsia="Calibri" w:hAnsi="Calibri" w:cs="Calibri"/>
              </w:rPr>
              <w:t>.</w:t>
            </w:r>
          </w:p>
        </w:tc>
        <w:tc>
          <w:tcPr>
            <w:tcW w:w="4590" w:type="dxa"/>
            <w:gridSpan w:val="2"/>
            <w:tcBorders>
              <w:top w:val="single" w:sz="6" w:space="0" w:color="000000"/>
              <w:left w:val="nil"/>
              <w:bottom w:val="single" w:sz="4" w:space="0" w:color="000000"/>
              <w:right w:val="nil"/>
            </w:tcBorders>
            <w:shd w:val="clear" w:color="auto" w:fill="EAF1DD"/>
          </w:tcPr>
          <w:p w14:paraId="1612E594" w14:textId="4C937268" w:rsidR="005B3583" w:rsidRPr="009071E9" w:rsidRDefault="005B3583" w:rsidP="00A40551">
            <w:pPr>
              <w:numPr>
                <w:ilvl w:val="0"/>
                <w:numId w:val="6"/>
              </w:numPr>
              <w:rPr>
                <w:rFonts w:ascii="Calibri" w:eastAsia="Calibri" w:hAnsi="Calibri" w:cs="Calibri"/>
              </w:rPr>
            </w:pPr>
            <w:r w:rsidRPr="009071E9">
              <w:rPr>
                <w:rFonts w:ascii="Calibri" w:eastAsia="Calibri" w:hAnsi="Calibri" w:cs="Calibri"/>
              </w:rPr>
              <w:t>Measure and describe physical quantities such as weight, time, temperature, and volume</w:t>
            </w:r>
            <w:r w:rsidR="003D0FFA">
              <w:rPr>
                <w:rFonts w:ascii="Calibri" w:eastAsia="Calibri" w:hAnsi="Calibri" w:cs="Calibri"/>
              </w:rPr>
              <w:t>.</w:t>
            </w:r>
          </w:p>
          <w:p w14:paraId="6DFE2AF7" w14:textId="4F98CAEF" w:rsidR="005B3583" w:rsidRPr="009071E9" w:rsidRDefault="005B3583" w:rsidP="00A40551">
            <w:pPr>
              <w:numPr>
                <w:ilvl w:val="0"/>
                <w:numId w:val="6"/>
              </w:numPr>
              <w:spacing w:after="60"/>
              <w:rPr>
                <w:rFonts w:ascii="Calibri" w:eastAsia="Calibri" w:hAnsi="Calibri" w:cs="Calibri"/>
              </w:rPr>
            </w:pPr>
            <w:r w:rsidRPr="009071E9">
              <w:rPr>
                <w:rFonts w:ascii="Calibri" w:eastAsia="Calibri" w:hAnsi="Calibri" w:cs="Calibri"/>
              </w:rPr>
              <w:t>Collect and record data according to the given investigation plan</w:t>
            </w:r>
            <w:r w:rsidR="003D0FFA">
              <w:rPr>
                <w:rFonts w:ascii="Calibri" w:eastAsia="Calibri" w:hAnsi="Calibri" w:cs="Calibri"/>
              </w:rPr>
              <w:t>.</w:t>
            </w:r>
          </w:p>
        </w:tc>
      </w:tr>
      <w:tr w:rsidR="005B3583" w:rsidRPr="009071E9" w14:paraId="145A85BF" w14:textId="77777777" w:rsidTr="001228E0">
        <w:trPr>
          <w:trHeight w:val="616"/>
        </w:trPr>
        <w:tc>
          <w:tcPr>
            <w:tcW w:w="1260" w:type="dxa"/>
            <w:tcBorders>
              <w:top w:val="single" w:sz="4" w:space="0" w:color="000000"/>
              <w:left w:val="nil"/>
              <w:bottom w:val="single" w:sz="4" w:space="0" w:color="000000"/>
              <w:right w:val="nil"/>
            </w:tcBorders>
            <w:shd w:val="clear" w:color="auto" w:fill="F2F2F2"/>
          </w:tcPr>
          <w:p w14:paraId="3ECF2579" w14:textId="77777777" w:rsidR="005B3583" w:rsidRPr="009071E9" w:rsidRDefault="005B3583" w:rsidP="00A40551">
            <w:pPr>
              <w:rPr>
                <w:rFonts w:ascii="Calibri" w:eastAsia="Calibri" w:hAnsi="Calibri" w:cs="Calibri"/>
                <w:b/>
              </w:rPr>
            </w:pPr>
            <w:r w:rsidRPr="009071E9">
              <w:rPr>
                <w:rFonts w:ascii="Calibri" w:eastAsia="Calibri" w:hAnsi="Calibri" w:cs="Calibri"/>
                <w:b/>
              </w:rPr>
              <w:t>Prior Knowledge</w:t>
            </w:r>
          </w:p>
        </w:tc>
        <w:tc>
          <w:tcPr>
            <w:tcW w:w="4230" w:type="dxa"/>
            <w:tcBorders>
              <w:top w:val="single" w:sz="4" w:space="0" w:color="000000"/>
              <w:left w:val="nil"/>
              <w:bottom w:val="single" w:sz="4" w:space="0" w:color="000000"/>
              <w:right w:val="nil"/>
            </w:tcBorders>
            <w:shd w:val="clear" w:color="auto" w:fill="D9E1F3"/>
          </w:tcPr>
          <w:p w14:paraId="2BDD69BA" w14:textId="484973EB" w:rsidR="005B3583" w:rsidRPr="009071E9" w:rsidRDefault="005B3583" w:rsidP="00A40551">
            <w:pPr>
              <w:numPr>
                <w:ilvl w:val="0"/>
                <w:numId w:val="2"/>
              </w:numPr>
              <w:rPr>
                <w:rFonts w:ascii="Calibri" w:eastAsia="Calibri" w:hAnsi="Calibri" w:cs="Calibri"/>
              </w:rPr>
            </w:pPr>
            <w:r w:rsidRPr="009071E9">
              <w:rPr>
                <w:rFonts w:ascii="Calibri" w:eastAsia="Calibri" w:hAnsi="Calibri" w:cs="Calibri"/>
              </w:rPr>
              <w:t>Decide when to use qualitative vs. quantitative data</w:t>
            </w:r>
            <w:r w:rsidR="004E61DE">
              <w:rPr>
                <w:rFonts w:ascii="Calibri" w:eastAsia="Calibri" w:hAnsi="Calibri" w:cs="Calibri"/>
              </w:rPr>
              <w:t>.</w:t>
            </w:r>
          </w:p>
          <w:p w14:paraId="682DC515" w14:textId="56BB7644" w:rsidR="005B3583" w:rsidRPr="009071E9" w:rsidRDefault="005B3583" w:rsidP="00A40551">
            <w:pPr>
              <w:numPr>
                <w:ilvl w:val="0"/>
                <w:numId w:val="2"/>
              </w:numPr>
              <w:rPr>
                <w:rFonts w:ascii="Calibri" w:eastAsia="Calibri" w:hAnsi="Calibri" w:cs="Calibri"/>
              </w:rPr>
            </w:pPr>
            <w:r w:rsidRPr="009071E9">
              <w:rPr>
                <w:rFonts w:ascii="Calibri" w:eastAsia="Calibri" w:hAnsi="Calibri" w:cs="Calibri"/>
              </w:rPr>
              <w:t>Use counting and numbers to identify and describe patterns in the natural and designed world(s)</w:t>
            </w:r>
            <w:r w:rsidR="004E61DE">
              <w:rPr>
                <w:rFonts w:ascii="Calibri" w:eastAsia="Calibri" w:hAnsi="Calibri" w:cs="Calibri"/>
              </w:rPr>
              <w:t>.</w:t>
            </w:r>
          </w:p>
          <w:p w14:paraId="3EEE9F87" w14:textId="3C41C9C0" w:rsidR="005B3583" w:rsidRPr="009071E9" w:rsidRDefault="005B3583" w:rsidP="00A40551">
            <w:pPr>
              <w:numPr>
                <w:ilvl w:val="0"/>
                <w:numId w:val="2"/>
              </w:numPr>
              <w:rPr>
                <w:rFonts w:ascii="Calibri" w:eastAsia="Calibri" w:hAnsi="Calibri" w:cs="Calibri"/>
              </w:rPr>
            </w:pPr>
            <w:r w:rsidRPr="009071E9">
              <w:rPr>
                <w:rFonts w:ascii="Calibri" w:eastAsia="Calibri" w:hAnsi="Calibri" w:cs="Calibri"/>
              </w:rPr>
              <w:t>Describe, measure, and/or compare quantitative attributes of different objects and display the data using simple graphs</w:t>
            </w:r>
            <w:r w:rsidR="00CB7A77">
              <w:rPr>
                <w:rFonts w:ascii="Calibri" w:eastAsia="Calibri" w:hAnsi="Calibri" w:cs="Calibri"/>
              </w:rPr>
              <w:t>.</w:t>
            </w:r>
          </w:p>
          <w:p w14:paraId="636AE345" w14:textId="21E0A32B" w:rsidR="005B3583" w:rsidRPr="009071E9" w:rsidRDefault="005B3583" w:rsidP="00A40551">
            <w:pPr>
              <w:numPr>
                <w:ilvl w:val="0"/>
                <w:numId w:val="2"/>
              </w:numPr>
              <w:spacing w:after="60"/>
              <w:rPr>
                <w:rFonts w:ascii="Calibri" w:eastAsia="Calibri" w:hAnsi="Calibri" w:cs="Calibri"/>
              </w:rPr>
            </w:pPr>
            <w:r w:rsidRPr="009071E9">
              <w:rPr>
                <w:rFonts w:ascii="Calibri" w:eastAsia="Calibri" w:hAnsi="Calibri" w:cs="Calibri"/>
              </w:rPr>
              <w:t>Use quantitative data to compare two alternative solutions to a problem</w:t>
            </w:r>
            <w:r w:rsidR="00CB7A77">
              <w:rPr>
                <w:rFonts w:ascii="Calibri" w:eastAsia="Calibri" w:hAnsi="Calibri" w:cs="Calibri"/>
              </w:rPr>
              <w:t>.</w:t>
            </w:r>
          </w:p>
        </w:tc>
        <w:tc>
          <w:tcPr>
            <w:tcW w:w="4410" w:type="dxa"/>
            <w:tcBorders>
              <w:top w:val="single" w:sz="4" w:space="0" w:color="000000"/>
              <w:left w:val="nil"/>
              <w:bottom w:val="single" w:sz="4" w:space="0" w:color="000000"/>
              <w:right w:val="nil"/>
            </w:tcBorders>
            <w:shd w:val="clear" w:color="auto" w:fill="FAE3D4"/>
          </w:tcPr>
          <w:p w14:paraId="169DB71E" w14:textId="77777777" w:rsidR="005B3583" w:rsidRPr="009071E9" w:rsidRDefault="005B3583" w:rsidP="00A40551">
            <w:pPr>
              <w:numPr>
                <w:ilvl w:val="0"/>
                <w:numId w:val="8"/>
              </w:numPr>
              <w:rPr>
                <w:rFonts w:ascii="Calibri" w:eastAsia="Calibri" w:hAnsi="Calibri" w:cs="Calibri"/>
              </w:rPr>
            </w:pPr>
            <w:r w:rsidRPr="009071E9">
              <w:rPr>
                <w:rFonts w:ascii="Calibri" w:eastAsia="Calibri" w:hAnsi="Calibri" w:cs="Calibri"/>
              </w:rPr>
              <w:t>Heating and cooling substances cause changes that are sometimes reversible, and sometimes they are not.</w:t>
            </w:r>
          </w:p>
          <w:p w14:paraId="3B86C6B3" w14:textId="77777777" w:rsidR="005B3583" w:rsidRPr="009071E9" w:rsidRDefault="005B3583" w:rsidP="00CB7A77">
            <w:pPr>
              <w:numPr>
                <w:ilvl w:val="0"/>
                <w:numId w:val="8"/>
              </w:numPr>
              <w:rPr>
                <w:rFonts w:ascii="Calibri" w:eastAsia="Calibri" w:hAnsi="Calibri" w:cs="Calibri"/>
              </w:rPr>
            </w:pPr>
            <w:r w:rsidRPr="009071E9">
              <w:rPr>
                <w:rFonts w:ascii="Calibri" w:eastAsia="Calibri" w:hAnsi="Calibri" w:cs="Calibri"/>
              </w:rPr>
              <w:t xml:space="preserve">Different kinds of matter exist and many of them can be either solid or liquid, depending on temperature. </w:t>
            </w:r>
          </w:p>
          <w:p w14:paraId="3C81A1D6" w14:textId="77777777" w:rsidR="005B3583" w:rsidRPr="009071E9" w:rsidRDefault="005B3583" w:rsidP="00A40551">
            <w:pPr>
              <w:numPr>
                <w:ilvl w:val="0"/>
                <w:numId w:val="8"/>
              </w:numPr>
              <w:spacing w:after="60"/>
              <w:rPr>
                <w:rFonts w:ascii="Calibri" w:eastAsia="Calibri" w:hAnsi="Calibri" w:cs="Calibri"/>
              </w:rPr>
            </w:pPr>
            <w:r w:rsidRPr="009071E9">
              <w:rPr>
                <w:rFonts w:ascii="Calibri" w:eastAsia="Calibri" w:hAnsi="Calibri" w:cs="Calibri"/>
              </w:rPr>
              <w:t xml:space="preserve">Matter can be described and classified by its observable properties. </w:t>
            </w:r>
          </w:p>
        </w:tc>
        <w:tc>
          <w:tcPr>
            <w:tcW w:w="1440" w:type="dxa"/>
            <w:tcBorders>
              <w:top w:val="single" w:sz="4" w:space="0" w:color="000000"/>
              <w:left w:val="nil"/>
              <w:bottom w:val="single" w:sz="4" w:space="0" w:color="000000"/>
              <w:right w:val="nil"/>
            </w:tcBorders>
            <w:shd w:val="clear" w:color="auto" w:fill="F2F2F2"/>
          </w:tcPr>
          <w:p w14:paraId="542A5C4B" w14:textId="77777777" w:rsidR="005B3583" w:rsidRPr="00DB0868" w:rsidRDefault="005B3583" w:rsidP="00A40551">
            <w:pPr>
              <w:rPr>
                <w:rFonts w:ascii="Calibri" w:eastAsia="Calibri" w:hAnsi="Calibri" w:cs="Calibri"/>
                <w:b/>
                <w:sz w:val="19"/>
                <w:szCs w:val="19"/>
              </w:rPr>
            </w:pPr>
            <w:r w:rsidRPr="00DB0868">
              <w:rPr>
                <w:rFonts w:ascii="Calibri" w:eastAsia="Calibri" w:hAnsi="Calibri" w:cs="Calibri"/>
                <w:b/>
                <w:sz w:val="19"/>
                <w:szCs w:val="19"/>
              </w:rPr>
              <w:t>Relationships</w:t>
            </w:r>
          </w:p>
          <w:p w14:paraId="78238302" w14:textId="77777777" w:rsidR="005B3583" w:rsidRPr="00DB0868" w:rsidRDefault="005B3583" w:rsidP="00A40551">
            <w:pPr>
              <w:spacing w:after="60" w:line="259" w:lineRule="auto"/>
              <w:rPr>
                <w:rFonts w:ascii="Calibri" w:eastAsia="Calibri" w:hAnsi="Calibri" w:cs="Calibri"/>
                <w:b/>
                <w:sz w:val="19"/>
                <w:szCs w:val="19"/>
              </w:rPr>
            </w:pPr>
            <w:r w:rsidRPr="00DB0868">
              <w:rPr>
                <w:rFonts w:ascii="Calibri" w:eastAsia="Calibri" w:hAnsi="Calibri" w:cs="Calibri"/>
                <w:b/>
                <w:sz w:val="19"/>
                <w:szCs w:val="19"/>
              </w:rPr>
              <w:t>to SEPs:</w:t>
            </w:r>
          </w:p>
          <w:p w14:paraId="0565D4CC" w14:textId="77777777" w:rsidR="005B3583" w:rsidRPr="00DB0868" w:rsidRDefault="005B3583" w:rsidP="00A40551">
            <w:pPr>
              <w:spacing w:after="60" w:line="259" w:lineRule="auto"/>
              <w:rPr>
                <w:rFonts w:ascii="Calibri" w:eastAsia="Calibri" w:hAnsi="Calibri" w:cs="Calibri"/>
                <w:b/>
                <w:sz w:val="19"/>
                <w:szCs w:val="19"/>
              </w:rPr>
            </w:pPr>
            <w:r w:rsidRPr="00DB0868">
              <w:rPr>
                <w:rFonts w:ascii="Calibri" w:eastAsia="Calibri" w:hAnsi="Calibri" w:cs="Calibri"/>
                <w:b/>
                <w:sz w:val="19"/>
                <w:szCs w:val="19"/>
              </w:rPr>
              <w:t xml:space="preserve">3) Planning and Carrying Out Investigations; and 5) </w:t>
            </w:r>
            <w:r w:rsidRPr="00DB0868">
              <w:rPr>
                <w:rFonts w:ascii="Calibri" w:eastAsia="Calibri" w:hAnsi="Calibri" w:cs="Calibri"/>
                <w:b/>
                <w:color w:val="FF0000"/>
                <w:sz w:val="19"/>
                <w:szCs w:val="19"/>
              </w:rPr>
              <w:t>Using Mathematics and Computational Thinking</w:t>
            </w:r>
          </w:p>
        </w:tc>
        <w:tc>
          <w:tcPr>
            <w:tcW w:w="3150" w:type="dxa"/>
            <w:tcBorders>
              <w:top w:val="single" w:sz="4" w:space="0" w:color="000000"/>
              <w:left w:val="nil"/>
              <w:bottom w:val="single" w:sz="4" w:space="0" w:color="000000"/>
              <w:right w:val="nil"/>
            </w:tcBorders>
            <w:shd w:val="clear" w:color="auto" w:fill="EAF1DD"/>
          </w:tcPr>
          <w:p w14:paraId="2EA14D55" w14:textId="77777777" w:rsidR="005B3583" w:rsidRPr="00DB0868" w:rsidRDefault="005B3583" w:rsidP="00A40551">
            <w:pPr>
              <w:numPr>
                <w:ilvl w:val="0"/>
                <w:numId w:val="6"/>
              </w:numPr>
              <w:rPr>
                <w:rFonts w:ascii="Calibri" w:eastAsia="Calibri" w:hAnsi="Calibri" w:cs="Calibri"/>
                <w:sz w:val="19"/>
                <w:szCs w:val="19"/>
              </w:rPr>
            </w:pPr>
            <w:r w:rsidRPr="00DB0868">
              <w:rPr>
                <w:rFonts w:ascii="Calibri" w:eastAsia="Calibri" w:hAnsi="Calibri" w:cs="Calibri"/>
                <w:sz w:val="19"/>
                <w:szCs w:val="19"/>
              </w:rPr>
              <w:t>Planning and carrying out investigations support students in identifying phenomena to be investigated, and how to observe, measure, and record outcomes.</w:t>
            </w:r>
          </w:p>
          <w:p w14:paraId="7D208AB2" w14:textId="77777777" w:rsidR="005B3583" w:rsidRPr="00DB0868" w:rsidRDefault="005B3583" w:rsidP="00A40551">
            <w:pPr>
              <w:pStyle w:val="ListParagraph"/>
              <w:numPr>
                <w:ilvl w:val="0"/>
                <w:numId w:val="6"/>
              </w:numPr>
              <w:rPr>
                <w:rFonts w:ascii="Calibri" w:eastAsia="Calibri" w:hAnsi="Calibri" w:cs="Calibri"/>
                <w:sz w:val="19"/>
                <w:szCs w:val="19"/>
              </w:rPr>
            </w:pPr>
            <w:r w:rsidRPr="00DB0868">
              <w:rPr>
                <w:rFonts w:ascii="Calibri" w:eastAsia="Calibri" w:hAnsi="Calibri" w:cs="Calibri"/>
                <w:sz w:val="19"/>
                <w:szCs w:val="19"/>
              </w:rPr>
              <w:t>Conducting investigations to produce data</w:t>
            </w:r>
            <w:r w:rsidRPr="00DB0868">
              <w:rPr>
                <w:sz w:val="19"/>
                <w:szCs w:val="19"/>
              </w:rPr>
              <w:t xml:space="preserve"> </w:t>
            </w:r>
            <w:r w:rsidRPr="00DB0868">
              <w:rPr>
                <w:rFonts w:ascii="Calibri" w:eastAsia="Calibri" w:hAnsi="Calibri" w:cs="Calibri"/>
                <w:sz w:val="19"/>
                <w:szCs w:val="19"/>
              </w:rPr>
              <w:t xml:space="preserve">to serve as the basis for evidence. </w:t>
            </w:r>
          </w:p>
          <w:p w14:paraId="6475C02E" w14:textId="77777777" w:rsidR="005B3583" w:rsidRPr="00DB0868" w:rsidRDefault="005B3583" w:rsidP="00A40551">
            <w:pPr>
              <w:pStyle w:val="ListParagraph"/>
              <w:numPr>
                <w:ilvl w:val="0"/>
                <w:numId w:val="6"/>
              </w:numPr>
              <w:rPr>
                <w:rFonts w:ascii="Calibri" w:eastAsia="Calibri" w:hAnsi="Calibri" w:cs="Calibri"/>
                <w:sz w:val="19"/>
                <w:szCs w:val="19"/>
              </w:rPr>
            </w:pPr>
            <w:r w:rsidRPr="00CB7A77">
              <w:rPr>
                <w:rFonts w:ascii="Calibri" w:eastAsia="Calibri" w:hAnsi="Calibri" w:cs="Calibri"/>
                <w:color w:val="FF0000"/>
                <w:sz w:val="19"/>
                <w:szCs w:val="19"/>
              </w:rPr>
              <w:t>Data analysis serves to demonstrate the relative magnitude of some properties or processes.</w:t>
            </w:r>
          </w:p>
        </w:tc>
      </w:tr>
    </w:tbl>
    <w:p w14:paraId="27213597" w14:textId="25413469" w:rsidR="00EB189D" w:rsidRDefault="00EB189D" w:rsidP="00C018D2">
      <w:pPr>
        <w:rPr>
          <w:rFonts w:asciiTheme="majorHAnsi" w:eastAsia="Calibri" w:hAnsiTheme="majorHAnsi" w:cstheme="majorHAnsi"/>
          <w:sz w:val="36"/>
          <w:szCs w:val="36"/>
        </w:rPr>
      </w:pPr>
    </w:p>
    <w:tbl>
      <w:tblPr>
        <w:tblW w:w="1447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91"/>
        <w:gridCol w:w="4493"/>
        <w:gridCol w:w="1530"/>
        <w:gridCol w:w="2684"/>
        <w:gridCol w:w="6"/>
      </w:tblGrid>
      <w:tr w:rsidR="00C018D2" w:rsidRPr="00C018D2" w14:paraId="756AC6F7" w14:textId="77777777" w:rsidTr="006B651E">
        <w:trPr>
          <w:trHeight w:val="1056"/>
        </w:trPr>
        <w:tc>
          <w:tcPr>
            <w:tcW w:w="14470" w:type="dxa"/>
            <w:gridSpan w:val="6"/>
          </w:tcPr>
          <w:p w14:paraId="10F3D623" w14:textId="77777777" w:rsidR="00C018D2" w:rsidRPr="00C018D2" w:rsidRDefault="00C018D2" w:rsidP="006B651E">
            <w:pPr>
              <w:rPr>
                <w:rFonts w:asciiTheme="majorHAnsi" w:hAnsiTheme="majorHAnsi" w:cstheme="majorHAnsi"/>
                <w:b/>
              </w:rPr>
            </w:pPr>
            <w:r w:rsidRPr="00C018D2">
              <w:rPr>
                <w:rFonts w:asciiTheme="majorHAnsi" w:hAnsiTheme="majorHAnsi" w:cstheme="majorHAnsi"/>
              </w:rPr>
              <w:br w:type="page"/>
            </w:r>
            <w:bookmarkStart w:id="2" w:name="_1fob9te" w:colFirst="0" w:colLast="0"/>
            <w:bookmarkEnd w:id="2"/>
            <w:r w:rsidRPr="00C018D2">
              <w:rPr>
                <w:rFonts w:asciiTheme="majorHAnsi" w:hAnsiTheme="majorHAnsi" w:cstheme="majorHAnsi"/>
                <w:b/>
              </w:rPr>
              <w:t xml:space="preserve">NGSS Performance Expectation: 5-PS1-3. </w:t>
            </w:r>
            <w:r w:rsidRPr="00C018D2">
              <w:rPr>
                <w:rFonts w:asciiTheme="majorHAnsi" w:hAnsiTheme="majorHAnsi" w:cstheme="majorHAnsi"/>
                <w:color w:val="333333"/>
              </w:rPr>
              <w:t xml:space="preserve">Make observations and measurements to identify materials based on their properties. </w:t>
            </w:r>
            <w:r w:rsidRPr="00C018D2">
              <w:rPr>
                <w:rFonts w:asciiTheme="majorHAnsi" w:hAnsiTheme="majorHAnsi" w:cstheme="majorHAnsi"/>
                <w:color w:val="DD0000"/>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C018D2">
              <w:rPr>
                <w:rFonts w:asciiTheme="majorHAnsi" w:hAnsiTheme="majorHAnsi" w:cstheme="majorHAnsi"/>
                <w:i/>
                <w:color w:val="DD0000"/>
              </w:rPr>
              <w:t>Assessment Boundary: Assessment does not include density or distinguishing mass and weight.</w:t>
            </w:r>
            <w:r w:rsidRPr="00C018D2">
              <w:rPr>
                <w:rFonts w:asciiTheme="majorHAnsi" w:hAnsiTheme="majorHAnsi" w:cstheme="majorHAnsi"/>
                <w:color w:val="DD0000"/>
              </w:rPr>
              <w:t>]</w:t>
            </w:r>
          </w:p>
        </w:tc>
      </w:tr>
      <w:tr w:rsidR="00C018D2" w:rsidRPr="00C018D2" w14:paraId="1CDB2255" w14:textId="77777777" w:rsidTr="006B651E">
        <w:trPr>
          <w:gridAfter w:val="1"/>
          <w:wAfter w:w="6" w:type="dxa"/>
          <w:trHeight w:val="268"/>
        </w:trPr>
        <w:tc>
          <w:tcPr>
            <w:tcW w:w="1366" w:type="dxa"/>
            <w:tcBorders>
              <w:bottom w:val="single" w:sz="4" w:space="0" w:color="000000"/>
            </w:tcBorders>
            <w:shd w:val="clear" w:color="auto" w:fill="FFFFFF"/>
          </w:tcPr>
          <w:p w14:paraId="1C5FF229" w14:textId="77777777" w:rsidR="00C018D2" w:rsidRPr="00C018D2" w:rsidRDefault="00C018D2" w:rsidP="006B651E">
            <w:pPr>
              <w:jc w:val="center"/>
              <w:rPr>
                <w:rFonts w:asciiTheme="majorHAnsi" w:hAnsiTheme="majorHAnsi" w:cstheme="majorHAnsi"/>
                <w:b/>
              </w:rPr>
            </w:pPr>
          </w:p>
        </w:tc>
        <w:tc>
          <w:tcPr>
            <w:tcW w:w="4391" w:type="dxa"/>
            <w:shd w:val="clear" w:color="auto" w:fill="0070C0"/>
          </w:tcPr>
          <w:p w14:paraId="27D9CF42" w14:textId="77777777" w:rsidR="00C018D2" w:rsidRPr="00C018D2" w:rsidRDefault="00C018D2" w:rsidP="006B651E">
            <w:pPr>
              <w:jc w:val="center"/>
              <w:rPr>
                <w:rFonts w:asciiTheme="majorHAnsi" w:hAnsiTheme="majorHAnsi" w:cstheme="majorHAnsi"/>
                <w:b/>
                <w:color w:val="FFFFFF"/>
              </w:rPr>
            </w:pPr>
            <w:r w:rsidRPr="00C018D2">
              <w:rPr>
                <w:rFonts w:asciiTheme="majorHAnsi" w:hAnsiTheme="majorHAnsi" w:cstheme="majorHAnsi"/>
                <w:b/>
                <w:color w:val="FFFFFF"/>
              </w:rPr>
              <w:t>Science and Engineering Practices (SEP)</w:t>
            </w:r>
          </w:p>
        </w:tc>
        <w:tc>
          <w:tcPr>
            <w:tcW w:w="4493" w:type="dxa"/>
            <w:shd w:val="clear" w:color="auto" w:fill="FF9900"/>
          </w:tcPr>
          <w:p w14:paraId="69F0F1F0" w14:textId="77777777" w:rsidR="00C018D2" w:rsidRPr="00C018D2" w:rsidRDefault="00C018D2" w:rsidP="006B651E">
            <w:pPr>
              <w:jc w:val="center"/>
              <w:rPr>
                <w:rFonts w:asciiTheme="majorHAnsi" w:hAnsiTheme="majorHAnsi" w:cstheme="majorHAnsi"/>
                <w:b/>
                <w:color w:val="FFFFFF"/>
              </w:rPr>
            </w:pPr>
            <w:r w:rsidRPr="00C018D2">
              <w:rPr>
                <w:rFonts w:asciiTheme="majorHAnsi" w:hAnsiTheme="majorHAnsi" w:cstheme="majorHAnsi"/>
                <w:b/>
                <w:color w:val="FFFFFF"/>
              </w:rPr>
              <w:t>Disciplinary Core Ideas (DCI)</w:t>
            </w:r>
          </w:p>
        </w:tc>
        <w:tc>
          <w:tcPr>
            <w:tcW w:w="4214" w:type="dxa"/>
            <w:gridSpan w:val="2"/>
            <w:shd w:val="clear" w:color="auto" w:fill="A8D08D"/>
          </w:tcPr>
          <w:p w14:paraId="5B7E71A8" w14:textId="77777777" w:rsidR="00C018D2" w:rsidRPr="00C018D2" w:rsidRDefault="00C018D2" w:rsidP="006B651E">
            <w:pPr>
              <w:jc w:val="center"/>
              <w:rPr>
                <w:rFonts w:asciiTheme="majorHAnsi" w:hAnsiTheme="majorHAnsi" w:cstheme="majorHAnsi"/>
                <w:b/>
                <w:color w:val="FFFFFF"/>
              </w:rPr>
            </w:pPr>
            <w:r w:rsidRPr="00C018D2">
              <w:rPr>
                <w:rFonts w:asciiTheme="majorHAnsi" w:hAnsiTheme="majorHAnsi" w:cstheme="majorHAnsi"/>
                <w:b/>
                <w:color w:val="FFFFFF"/>
              </w:rPr>
              <w:t>Crosscutting Concepts (CCC)</w:t>
            </w:r>
          </w:p>
        </w:tc>
      </w:tr>
      <w:tr w:rsidR="00C018D2" w:rsidRPr="00C018D2" w14:paraId="105BFDDC" w14:textId="77777777" w:rsidTr="006B651E">
        <w:trPr>
          <w:gridAfter w:val="1"/>
          <w:wAfter w:w="6" w:type="dxa"/>
          <w:trHeight w:val="547"/>
        </w:trPr>
        <w:tc>
          <w:tcPr>
            <w:tcW w:w="1366" w:type="dxa"/>
            <w:tcBorders>
              <w:top w:val="single" w:sz="4" w:space="0" w:color="000000"/>
              <w:bottom w:val="single" w:sz="4" w:space="0" w:color="000000"/>
            </w:tcBorders>
            <w:shd w:val="clear" w:color="auto" w:fill="F2F2F2"/>
          </w:tcPr>
          <w:p w14:paraId="1DC0EABA"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Foundations</w:t>
            </w:r>
          </w:p>
        </w:tc>
        <w:tc>
          <w:tcPr>
            <w:tcW w:w="4391" w:type="dxa"/>
            <w:shd w:val="clear" w:color="auto" w:fill="D9E2F3"/>
          </w:tcPr>
          <w:p w14:paraId="0CF99EDD" w14:textId="77777777" w:rsidR="00C018D2" w:rsidRPr="00C018D2" w:rsidRDefault="00C018D2" w:rsidP="006B651E">
            <w:pPr>
              <w:rPr>
                <w:rFonts w:asciiTheme="majorHAnsi" w:hAnsiTheme="majorHAnsi" w:cstheme="majorHAnsi"/>
              </w:rPr>
            </w:pPr>
            <w:r w:rsidRPr="00C018D2">
              <w:rPr>
                <w:rFonts w:asciiTheme="majorHAnsi" w:hAnsiTheme="majorHAnsi" w:cstheme="majorHAnsi"/>
                <w:b/>
              </w:rPr>
              <w:t>SEP: Planning and Carrying Out Investigations</w:t>
            </w:r>
          </w:p>
          <w:p w14:paraId="5F504E17" w14:textId="77777777" w:rsidR="00C018D2" w:rsidRPr="00C018D2" w:rsidRDefault="00C018D2" w:rsidP="006B651E">
            <w:pPr>
              <w:rPr>
                <w:rFonts w:asciiTheme="majorHAnsi" w:hAnsiTheme="majorHAnsi" w:cstheme="majorHAnsi"/>
                <w:b/>
              </w:rPr>
            </w:pPr>
            <w:r w:rsidRPr="00C018D2">
              <w:rPr>
                <w:rFonts w:asciiTheme="majorHAnsi" w:hAnsiTheme="majorHAnsi" w:cstheme="majorHAnsi"/>
              </w:rPr>
              <w:t>Make observations and measurements to produce data to serve as the basis for evidence for an explanation of a phenomenon.</w:t>
            </w:r>
          </w:p>
        </w:tc>
        <w:tc>
          <w:tcPr>
            <w:tcW w:w="4493" w:type="dxa"/>
            <w:shd w:val="clear" w:color="auto" w:fill="FBE5D5"/>
          </w:tcPr>
          <w:p w14:paraId="26D09EF9" w14:textId="77777777" w:rsidR="00C018D2" w:rsidRPr="00C018D2" w:rsidRDefault="00C018D2" w:rsidP="006B651E">
            <w:pPr>
              <w:spacing w:after="60"/>
              <w:rPr>
                <w:rFonts w:asciiTheme="majorHAnsi" w:hAnsiTheme="majorHAnsi" w:cstheme="majorHAnsi"/>
                <w:b/>
              </w:rPr>
            </w:pPr>
            <w:r w:rsidRPr="00C018D2">
              <w:rPr>
                <w:rFonts w:asciiTheme="majorHAnsi" w:hAnsiTheme="majorHAnsi" w:cstheme="majorHAnsi"/>
                <w:b/>
              </w:rPr>
              <w:t xml:space="preserve">PS1.A: Structure and Properties of Matter </w:t>
            </w:r>
            <w:r w:rsidRPr="00C018D2">
              <w:rPr>
                <w:rFonts w:asciiTheme="majorHAnsi" w:hAnsiTheme="majorHAnsi" w:cstheme="majorHAnsi"/>
              </w:rPr>
              <w:t>Measurements of a variety of properties can be used to identify materials. (Boundary: At this grade level, mass and weight are not distinguished, and no attempt is made to define the unseen particles or explain the atomic-scale mechanism of evaporation and condensation.)</w:t>
            </w:r>
          </w:p>
        </w:tc>
        <w:tc>
          <w:tcPr>
            <w:tcW w:w="4214" w:type="dxa"/>
            <w:gridSpan w:val="2"/>
            <w:shd w:val="clear" w:color="auto" w:fill="E2EFD9"/>
          </w:tcPr>
          <w:p w14:paraId="2C6F8F66"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CCC: Scale, Proportion, and Quantity</w:t>
            </w:r>
          </w:p>
          <w:p w14:paraId="4EDD06D5" w14:textId="77777777" w:rsidR="00C018D2" w:rsidRPr="00C018D2" w:rsidRDefault="00C018D2" w:rsidP="006B651E">
            <w:pPr>
              <w:rPr>
                <w:rFonts w:asciiTheme="majorHAnsi" w:hAnsiTheme="majorHAnsi" w:cstheme="majorHAnsi"/>
                <w:b/>
              </w:rPr>
            </w:pPr>
            <w:r w:rsidRPr="00C018D2">
              <w:rPr>
                <w:rFonts w:asciiTheme="majorHAnsi" w:hAnsiTheme="majorHAnsi" w:cstheme="majorHAnsi"/>
              </w:rPr>
              <w:t>Standard units are used to measure and describe physical quantities such as weight, time, temperature, and volume.</w:t>
            </w:r>
          </w:p>
        </w:tc>
      </w:tr>
      <w:tr w:rsidR="00C018D2" w:rsidRPr="00C018D2" w14:paraId="676B0B06" w14:textId="77777777" w:rsidTr="006B651E">
        <w:trPr>
          <w:gridAfter w:val="1"/>
          <w:wAfter w:w="6" w:type="dxa"/>
          <w:trHeight w:val="1916"/>
        </w:trPr>
        <w:tc>
          <w:tcPr>
            <w:tcW w:w="1366" w:type="dxa"/>
            <w:shd w:val="clear" w:color="auto" w:fill="F2F2F2"/>
          </w:tcPr>
          <w:p w14:paraId="3426AAA7"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Key</w:t>
            </w:r>
          </w:p>
          <w:p w14:paraId="4A6D9851"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Aspects</w:t>
            </w:r>
          </w:p>
        </w:tc>
        <w:tc>
          <w:tcPr>
            <w:tcW w:w="4391" w:type="dxa"/>
            <w:shd w:val="clear" w:color="auto" w:fill="D9E2F3"/>
          </w:tcPr>
          <w:p w14:paraId="6979387C" w14:textId="77777777" w:rsidR="00C018D2" w:rsidRPr="00C018D2"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 xml:space="preserve">Make observations to collect data. </w:t>
            </w:r>
          </w:p>
          <w:p w14:paraId="6A78DDD0" w14:textId="77777777" w:rsidR="00C018D2" w:rsidRPr="00C018D2"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 xml:space="preserve">Make measurements to collect data. </w:t>
            </w:r>
          </w:p>
          <w:p w14:paraId="39E25C90" w14:textId="511B7CA2" w:rsidR="00C018D2" w:rsidRPr="00C018D2"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 xml:space="preserve">Use data from an investigation as evidence for an explanation of a phenomenon or </w:t>
            </w:r>
            <w:r>
              <w:rPr>
                <w:rFonts w:asciiTheme="majorHAnsi" w:hAnsiTheme="majorHAnsi" w:cstheme="majorHAnsi"/>
                <w:color w:val="000000"/>
              </w:rPr>
              <w:t xml:space="preserve">to </w:t>
            </w:r>
            <w:r w:rsidRPr="00C018D2">
              <w:rPr>
                <w:rFonts w:asciiTheme="majorHAnsi" w:hAnsiTheme="majorHAnsi" w:cstheme="majorHAnsi"/>
                <w:color w:val="000000"/>
              </w:rPr>
              <w:t xml:space="preserve">support an explanation. </w:t>
            </w:r>
          </w:p>
          <w:p w14:paraId="3C05DEA6" w14:textId="77777777" w:rsidR="00C018D2" w:rsidRPr="00C018D2"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Identify the purpose of the investigation.</w:t>
            </w:r>
          </w:p>
        </w:tc>
        <w:tc>
          <w:tcPr>
            <w:tcW w:w="4493" w:type="dxa"/>
            <w:shd w:val="clear" w:color="auto" w:fill="FBE5D5"/>
          </w:tcPr>
          <w:p w14:paraId="483B5415" w14:textId="77777777" w:rsidR="00C018D2" w:rsidRPr="00C018D2" w:rsidRDefault="00C018D2" w:rsidP="006B651E">
            <w:pPr>
              <w:numPr>
                <w:ilvl w:val="0"/>
                <w:numId w:val="1"/>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 xml:space="preserve">Properties can be used to identify materials. </w:t>
            </w:r>
          </w:p>
          <w:p w14:paraId="271571F0" w14:textId="77777777" w:rsidR="00C018D2" w:rsidRPr="00C018D2" w:rsidRDefault="00C018D2" w:rsidP="006B651E">
            <w:pPr>
              <w:numPr>
                <w:ilvl w:val="0"/>
                <w:numId w:val="1"/>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Properties can be measured.</w:t>
            </w:r>
          </w:p>
          <w:p w14:paraId="7CC0C286" w14:textId="77777777" w:rsidR="00C018D2" w:rsidRPr="00C018D2" w:rsidRDefault="00C018D2" w:rsidP="006B651E">
            <w:pPr>
              <w:numPr>
                <w:ilvl w:val="0"/>
                <w:numId w:val="1"/>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Materials can be identified based on their observable and measurable properties.</w:t>
            </w:r>
          </w:p>
          <w:p w14:paraId="09F393AE" w14:textId="77777777" w:rsidR="00C018D2" w:rsidRPr="00C018D2" w:rsidRDefault="00C018D2" w:rsidP="006B651E">
            <w:pPr>
              <w:numPr>
                <w:ilvl w:val="0"/>
                <w:numId w:val="1"/>
              </w:numPr>
              <w:pBdr>
                <w:top w:val="nil"/>
                <w:left w:val="nil"/>
                <w:bottom w:val="nil"/>
                <w:right w:val="nil"/>
                <w:between w:val="nil"/>
              </w:pBdr>
              <w:spacing w:after="60"/>
              <w:rPr>
                <w:rFonts w:asciiTheme="majorHAnsi" w:hAnsiTheme="majorHAnsi" w:cstheme="majorHAnsi"/>
                <w:b/>
                <w:color w:val="000000"/>
              </w:rPr>
            </w:pPr>
            <w:r w:rsidRPr="00C018D2">
              <w:rPr>
                <w:rFonts w:asciiTheme="majorHAnsi" w:hAnsiTheme="majorHAnsi" w:cstheme="majorHAnsi"/>
                <w:color w:val="000000"/>
              </w:rPr>
              <w:t>Properties of materials may include color, hardness, reflectivity, electrical conductivity, thermal conductivity, response to magnetic forces, and solubility.</w:t>
            </w:r>
          </w:p>
        </w:tc>
        <w:tc>
          <w:tcPr>
            <w:tcW w:w="4214" w:type="dxa"/>
            <w:gridSpan w:val="2"/>
            <w:shd w:val="clear" w:color="auto" w:fill="E2EFD9"/>
          </w:tcPr>
          <w:p w14:paraId="60753D92" w14:textId="77777777"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Measure and describe physical quantities such as weight, time, temperature, and volume.</w:t>
            </w:r>
          </w:p>
          <w:p w14:paraId="0CC7EF32" w14:textId="77777777"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Collect and record data according to the given investigation plan.</w:t>
            </w:r>
          </w:p>
          <w:p w14:paraId="6D300CE1" w14:textId="77777777"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Understand the units used to measure and compare quantities.</w:t>
            </w:r>
          </w:p>
        </w:tc>
      </w:tr>
      <w:tr w:rsidR="00C018D2" w:rsidRPr="00C018D2" w14:paraId="00EF1B00" w14:textId="77777777" w:rsidTr="006B651E">
        <w:trPr>
          <w:gridAfter w:val="1"/>
          <w:wAfter w:w="6" w:type="dxa"/>
          <w:trHeight w:val="70"/>
        </w:trPr>
        <w:tc>
          <w:tcPr>
            <w:tcW w:w="1366" w:type="dxa"/>
            <w:shd w:val="clear" w:color="auto" w:fill="F2F2F2"/>
          </w:tcPr>
          <w:p w14:paraId="1092C59E"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Prior Knowledge</w:t>
            </w:r>
          </w:p>
        </w:tc>
        <w:tc>
          <w:tcPr>
            <w:tcW w:w="4391" w:type="dxa"/>
            <w:shd w:val="clear" w:color="auto" w:fill="D9E2F3"/>
          </w:tcPr>
          <w:p w14:paraId="69B3E91B" w14:textId="2689304A" w:rsidR="00C018D2" w:rsidRPr="00C018D2" w:rsidRDefault="00C018D2" w:rsidP="006B651E">
            <w:pPr>
              <w:numPr>
                <w:ilvl w:val="0"/>
                <w:numId w:val="2"/>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Knowledge of units and unit conversions among different-sized standard measurement units within a given measurement system</w:t>
            </w:r>
            <w:r>
              <w:rPr>
                <w:rFonts w:asciiTheme="majorHAnsi" w:hAnsiTheme="majorHAnsi" w:cstheme="majorHAnsi"/>
                <w:color w:val="000000"/>
              </w:rPr>
              <w:t>.</w:t>
            </w:r>
          </w:p>
          <w:p w14:paraId="36029F2E" w14:textId="780E4DC3" w:rsidR="00C018D2" w:rsidRPr="00C018D2" w:rsidRDefault="00C018D2" w:rsidP="006B651E">
            <w:pPr>
              <w:numPr>
                <w:ilvl w:val="0"/>
                <w:numId w:val="2"/>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Knowledge of bar graphs and histograms</w:t>
            </w:r>
            <w:r>
              <w:rPr>
                <w:rFonts w:asciiTheme="majorHAnsi" w:hAnsiTheme="majorHAnsi" w:cstheme="majorHAnsi"/>
                <w:color w:val="000000"/>
              </w:rPr>
              <w:t>.</w:t>
            </w:r>
          </w:p>
          <w:p w14:paraId="1DA1708B" w14:textId="57CA2B99" w:rsidR="00C018D2" w:rsidRPr="00C018D2" w:rsidRDefault="00C018D2" w:rsidP="006B651E">
            <w:pPr>
              <w:numPr>
                <w:ilvl w:val="0"/>
                <w:numId w:val="2"/>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Knowledge of line graphs (Note: CCSS Mathematics: “Students solve problems involving information presented in line plots” beginning in grade 5)</w:t>
            </w:r>
            <w:r>
              <w:rPr>
                <w:rFonts w:asciiTheme="majorHAnsi" w:hAnsiTheme="majorHAnsi" w:cstheme="majorHAnsi"/>
                <w:color w:val="000000"/>
              </w:rPr>
              <w:t>.</w:t>
            </w:r>
          </w:p>
          <w:p w14:paraId="55674D40" w14:textId="3EADA424" w:rsidR="00C018D2" w:rsidRPr="00C018D2" w:rsidRDefault="00C018D2" w:rsidP="006B651E">
            <w:pPr>
              <w:numPr>
                <w:ilvl w:val="0"/>
                <w:numId w:val="2"/>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Knowledge of how and when to use estimations</w:t>
            </w:r>
            <w:r>
              <w:rPr>
                <w:rFonts w:asciiTheme="majorHAnsi" w:hAnsiTheme="majorHAnsi" w:cstheme="majorHAnsi"/>
                <w:color w:val="000000"/>
              </w:rPr>
              <w:t>.</w:t>
            </w:r>
          </w:p>
        </w:tc>
        <w:tc>
          <w:tcPr>
            <w:tcW w:w="4493" w:type="dxa"/>
            <w:shd w:val="clear" w:color="auto" w:fill="FBE5D5"/>
          </w:tcPr>
          <w:p w14:paraId="770B7866" w14:textId="77777777" w:rsidR="00C018D2" w:rsidRPr="00C018D2" w:rsidRDefault="00C018D2" w:rsidP="00C018D2">
            <w:pPr>
              <w:numPr>
                <w:ilvl w:val="0"/>
                <w:numId w:val="8"/>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 xml:space="preserve">Matter is anything that occupies space and has mass. </w:t>
            </w:r>
          </w:p>
          <w:p w14:paraId="0E16CD54" w14:textId="77777777" w:rsidR="00C018D2" w:rsidRPr="00C018D2" w:rsidRDefault="00C018D2" w:rsidP="00C018D2">
            <w:pPr>
              <w:numPr>
                <w:ilvl w:val="0"/>
                <w:numId w:val="8"/>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Everything around us has unique properties that can be used to identify them, such as what color they are, how hard they are, if they reflect light, whether they conduct electricity or heat, whether they are magnetic, and whether they dissolve in water.</w:t>
            </w:r>
          </w:p>
          <w:p w14:paraId="1BCFD520" w14:textId="77777777" w:rsidR="00C018D2" w:rsidRPr="00C018D2" w:rsidRDefault="00C018D2" w:rsidP="00C018D2">
            <w:pPr>
              <w:numPr>
                <w:ilvl w:val="0"/>
                <w:numId w:val="8"/>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Different kinds of matter exist and many of them can be either solid or liquid, depending on temperature.</w:t>
            </w:r>
          </w:p>
          <w:p w14:paraId="0F2FFCA7" w14:textId="77777777" w:rsidR="00C018D2" w:rsidRPr="00C018D2" w:rsidRDefault="00C018D2" w:rsidP="00C018D2">
            <w:pPr>
              <w:numPr>
                <w:ilvl w:val="0"/>
                <w:numId w:val="8"/>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Matter can be described and classified by its observable properties.</w:t>
            </w:r>
          </w:p>
          <w:p w14:paraId="3EFC45D8" w14:textId="77777777" w:rsidR="00C018D2" w:rsidRPr="00C018D2" w:rsidRDefault="00C018D2" w:rsidP="00C018D2">
            <w:pPr>
              <w:numPr>
                <w:ilvl w:val="0"/>
                <w:numId w:val="8"/>
              </w:numPr>
              <w:pBdr>
                <w:top w:val="nil"/>
                <w:left w:val="nil"/>
                <w:bottom w:val="nil"/>
                <w:right w:val="nil"/>
                <w:between w:val="nil"/>
              </w:pBdr>
              <w:spacing w:after="60"/>
              <w:rPr>
                <w:rFonts w:asciiTheme="majorHAnsi" w:hAnsiTheme="majorHAnsi" w:cstheme="majorHAnsi"/>
                <w:color w:val="000000"/>
              </w:rPr>
            </w:pPr>
            <w:r w:rsidRPr="00C018D2">
              <w:rPr>
                <w:rFonts w:asciiTheme="majorHAnsi" w:hAnsiTheme="majorHAnsi" w:cstheme="majorHAnsi"/>
                <w:color w:val="000000"/>
              </w:rPr>
              <w:t>Different properties are suited to different purposes.</w:t>
            </w:r>
          </w:p>
        </w:tc>
        <w:tc>
          <w:tcPr>
            <w:tcW w:w="1530" w:type="dxa"/>
            <w:shd w:val="clear" w:color="auto" w:fill="F2F2F2"/>
          </w:tcPr>
          <w:p w14:paraId="6F104BA1"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Relationships</w:t>
            </w:r>
          </w:p>
          <w:p w14:paraId="5F32495C" w14:textId="77777777" w:rsidR="00C018D2" w:rsidRPr="00C018D2" w:rsidRDefault="00C018D2" w:rsidP="006B651E">
            <w:pPr>
              <w:spacing w:after="60" w:line="259" w:lineRule="auto"/>
              <w:rPr>
                <w:rFonts w:asciiTheme="majorHAnsi" w:hAnsiTheme="majorHAnsi" w:cstheme="majorHAnsi"/>
                <w:b/>
              </w:rPr>
            </w:pPr>
            <w:r w:rsidRPr="00C018D2">
              <w:rPr>
                <w:rFonts w:asciiTheme="majorHAnsi" w:hAnsiTheme="majorHAnsi" w:cstheme="majorHAnsi"/>
                <w:b/>
              </w:rPr>
              <w:t xml:space="preserve">to SEPs: </w:t>
            </w:r>
          </w:p>
          <w:p w14:paraId="27354197" w14:textId="77777777" w:rsidR="00C018D2" w:rsidRPr="00C018D2" w:rsidRDefault="00C018D2" w:rsidP="006B651E">
            <w:pPr>
              <w:rPr>
                <w:rFonts w:asciiTheme="majorHAnsi" w:hAnsiTheme="majorHAnsi" w:cstheme="majorHAnsi"/>
                <w:b/>
              </w:rPr>
            </w:pPr>
            <w:r w:rsidRPr="00C018D2">
              <w:rPr>
                <w:rFonts w:asciiTheme="majorHAnsi" w:hAnsiTheme="majorHAnsi" w:cstheme="majorHAnsi"/>
                <w:b/>
              </w:rPr>
              <w:t xml:space="preserve">2) Developing and Using Models; and 3) </w:t>
            </w:r>
            <w:r w:rsidRPr="00C018D2">
              <w:rPr>
                <w:rFonts w:asciiTheme="majorHAnsi" w:hAnsiTheme="majorHAnsi" w:cstheme="majorHAnsi"/>
                <w:b/>
                <w:color w:val="FF0000"/>
              </w:rPr>
              <w:t>Planning and Carrying Out Investigations</w:t>
            </w:r>
          </w:p>
        </w:tc>
        <w:tc>
          <w:tcPr>
            <w:tcW w:w="2684" w:type="dxa"/>
            <w:shd w:val="clear" w:color="auto" w:fill="E2EFD9"/>
          </w:tcPr>
          <w:p w14:paraId="4121F84D" w14:textId="77777777"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C018D2">
              <w:rPr>
                <w:rFonts w:asciiTheme="majorHAnsi" w:hAnsiTheme="majorHAnsi" w:cstheme="majorHAnsi"/>
                <w:color w:val="000000"/>
              </w:rPr>
              <w:t>Models describe the scale of natural objects when developing models.</w:t>
            </w:r>
          </w:p>
          <w:p w14:paraId="4F3F6F86" w14:textId="77777777" w:rsidR="00C018D2" w:rsidRPr="00C018D2" w:rsidRDefault="00C018D2" w:rsidP="00C018D2">
            <w:pPr>
              <w:pStyle w:val="ListParagraph"/>
              <w:numPr>
                <w:ilvl w:val="0"/>
                <w:numId w:val="6"/>
              </w:numPr>
              <w:rPr>
                <w:rFonts w:asciiTheme="majorHAnsi" w:hAnsiTheme="majorHAnsi" w:cstheme="majorHAnsi"/>
                <w:color w:val="000000"/>
              </w:rPr>
            </w:pPr>
            <w:r w:rsidRPr="00C018D2">
              <w:rPr>
                <w:rFonts w:asciiTheme="majorHAnsi" w:hAnsiTheme="majorHAnsi" w:cstheme="majorHAnsi"/>
                <w:color w:val="000000"/>
              </w:rPr>
              <w:t>Model with mathematics to describe phenomenon.</w:t>
            </w:r>
          </w:p>
          <w:p w14:paraId="4FA64171" w14:textId="77777777"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FF0000"/>
              </w:rPr>
            </w:pPr>
            <w:r w:rsidRPr="00C018D2">
              <w:rPr>
                <w:rFonts w:asciiTheme="majorHAnsi" w:hAnsiTheme="majorHAnsi" w:cstheme="majorHAnsi"/>
                <w:color w:val="FF0000"/>
              </w:rPr>
              <w:t>Measure properties of materials accurately.</w:t>
            </w:r>
          </w:p>
          <w:p w14:paraId="38297D1E" w14:textId="77777777"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FF0000"/>
              </w:rPr>
            </w:pPr>
            <w:r w:rsidRPr="00C018D2">
              <w:rPr>
                <w:rFonts w:asciiTheme="majorHAnsi" w:hAnsiTheme="majorHAnsi" w:cstheme="majorHAnsi"/>
                <w:color w:val="FF0000"/>
              </w:rPr>
              <w:t>Data analysis serves to interpret quantitative measures of properties, in standard units.</w:t>
            </w:r>
          </w:p>
          <w:p w14:paraId="2AB1C569" w14:textId="312D3779" w:rsidR="00C018D2" w:rsidRPr="00C018D2" w:rsidRDefault="00C018D2" w:rsidP="00C018D2">
            <w:pPr>
              <w:numPr>
                <w:ilvl w:val="0"/>
                <w:numId w:val="6"/>
              </w:numPr>
              <w:pBdr>
                <w:top w:val="nil"/>
                <w:left w:val="nil"/>
                <w:bottom w:val="nil"/>
                <w:right w:val="nil"/>
                <w:between w:val="nil"/>
              </w:pBdr>
              <w:rPr>
                <w:rFonts w:asciiTheme="majorHAnsi" w:hAnsiTheme="majorHAnsi" w:cstheme="majorHAnsi"/>
                <w:color w:val="FF0000"/>
              </w:rPr>
            </w:pPr>
            <w:r w:rsidRPr="00C018D2">
              <w:rPr>
                <w:rFonts w:asciiTheme="majorHAnsi" w:hAnsiTheme="majorHAnsi" w:cstheme="majorHAnsi"/>
                <w:color w:val="FF0000"/>
              </w:rPr>
              <w:t>Conduct investigations to produce data.</w:t>
            </w:r>
          </w:p>
        </w:tc>
      </w:tr>
    </w:tbl>
    <w:p w14:paraId="6C0A0F34" w14:textId="77777777" w:rsidR="00C018D2" w:rsidRDefault="00C018D2" w:rsidP="00C018D2">
      <w:pPr>
        <w:rPr>
          <w:rFonts w:asciiTheme="majorHAnsi" w:eastAsia="Calibri" w:hAnsiTheme="majorHAnsi" w:cstheme="majorHAnsi"/>
          <w:sz w:val="36"/>
          <w:szCs w:val="36"/>
        </w:rPr>
      </w:pPr>
    </w:p>
    <w:p w14:paraId="799F11B4" w14:textId="77777777" w:rsidR="00C018D2" w:rsidRPr="00C018D2" w:rsidRDefault="00C018D2" w:rsidP="00C018D2">
      <w:pPr>
        <w:rPr>
          <w:rFonts w:asciiTheme="majorHAnsi" w:eastAsia="Calibri" w:hAnsiTheme="majorHAnsi" w:cstheme="majorHAnsi"/>
          <w:sz w:val="36"/>
          <w:szCs w:val="36"/>
        </w:rPr>
      </w:pPr>
    </w:p>
    <w:p w14:paraId="1998F257" w14:textId="77777777" w:rsidR="00C018D2" w:rsidRDefault="00C018D2" w:rsidP="00EB189D">
      <w:pPr>
        <w:tabs>
          <w:tab w:val="left" w:pos="4050"/>
        </w:tabs>
        <w:rPr>
          <w:rFonts w:asciiTheme="majorHAnsi" w:eastAsia="Calibri" w:hAnsiTheme="majorHAnsi" w:cstheme="majorHAnsi"/>
          <w:sz w:val="36"/>
          <w:szCs w:val="36"/>
        </w:rPr>
      </w:pPr>
    </w:p>
    <w:tbl>
      <w:tblPr>
        <w:tblW w:w="14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66"/>
        <w:gridCol w:w="4368"/>
        <w:gridCol w:w="39"/>
        <w:gridCol w:w="4487"/>
        <w:gridCol w:w="1530"/>
        <w:gridCol w:w="2682"/>
      </w:tblGrid>
      <w:tr w:rsidR="00C018D2" w:rsidRPr="005B3583" w14:paraId="5E7ECA2B" w14:textId="77777777" w:rsidTr="006B651E">
        <w:trPr>
          <w:trHeight w:val="395"/>
        </w:trPr>
        <w:tc>
          <w:tcPr>
            <w:tcW w:w="14472" w:type="dxa"/>
            <w:gridSpan w:val="6"/>
          </w:tcPr>
          <w:p w14:paraId="15079228" w14:textId="77777777" w:rsidR="00C018D2" w:rsidRPr="005B3583" w:rsidRDefault="00C018D2" w:rsidP="006B651E">
            <w:pPr>
              <w:spacing w:after="60"/>
              <w:rPr>
                <w:rFonts w:asciiTheme="majorHAnsi" w:hAnsiTheme="majorHAnsi" w:cstheme="majorHAnsi"/>
                <w:b/>
              </w:rPr>
            </w:pPr>
            <w:r w:rsidRPr="005B3583">
              <w:rPr>
                <w:rFonts w:asciiTheme="majorHAnsi" w:hAnsiTheme="majorHAnsi" w:cstheme="majorHAnsi"/>
                <w:b/>
              </w:rPr>
              <w:t xml:space="preserve">NGSS Performance Expectation: 5-PS1-4. </w:t>
            </w:r>
            <w:r w:rsidRPr="005B3583">
              <w:rPr>
                <w:rFonts w:asciiTheme="majorHAnsi" w:hAnsiTheme="majorHAnsi" w:cstheme="majorHAnsi"/>
                <w:color w:val="333333"/>
              </w:rPr>
              <w:t xml:space="preserve">Conduct an investigation to determine whether the mixing of two or more substances results in new substances. </w:t>
            </w:r>
          </w:p>
        </w:tc>
      </w:tr>
      <w:tr w:rsidR="00C018D2" w:rsidRPr="005B3583" w14:paraId="299CE02D" w14:textId="77777777" w:rsidTr="006B651E">
        <w:trPr>
          <w:trHeight w:val="268"/>
        </w:trPr>
        <w:tc>
          <w:tcPr>
            <w:tcW w:w="1366" w:type="dxa"/>
            <w:tcBorders>
              <w:bottom w:val="single" w:sz="4" w:space="0" w:color="000000"/>
            </w:tcBorders>
            <w:shd w:val="clear" w:color="auto" w:fill="FFFFFF"/>
          </w:tcPr>
          <w:p w14:paraId="411EB1F5" w14:textId="77777777" w:rsidR="00C018D2" w:rsidRPr="005B3583" w:rsidRDefault="00C018D2" w:rsidP="006B651E">
            <w:pPr>
              <w:jc w:val="center"/>
              <w:rPr>
                <w:rFonts w:asciiTheme="majorHAnsi" w:hAnsiTheme="majorHAnsi" w:cstheme="majorHAnsi"/>
                <w:b/>
              </w:rPr>
            </w:pPr>
          </w:p>
        </w:tc>
        <w:tc>
          <w:tcPr>
            <w:tcW w:w="4407" w:type="dxa"/>
            <w:gridSpan w:val="2"/>
            <w:shd w:val="clear" w:color="auto" w:fill="0070C0"/>
          </w:tcPr>
          <w:p w14:paraId="519DD1C7" w14:textId="77777777" w:rsidR="00C018D2" w:rsidRPr="005B3583" w:rsidRDefault="00C018D2" w:rsidP="006B651E">
            <w:pPr>
              <w:jc w:val="center"/>
              <w:rPr>
                <w:rFonts w:asciiTheme="majorHAnsi" w:hAnsiTheme="majorHAnsi" w:cstheme="majorHAnsi"/>
                <w:b/>
                <w:color w:val="FFFFFF"/>
              </w:rPr>
            </w:pPr>
            <w:r w:rsidRPr="005B3583">
              <w:rPr>
                <w:rFonts w:asciiTheme="majorHAnsi" w:hAnsiTheme="majorHAnsi" w:cstheme="majorHAnsi"/>
                <w:b/>
                <w:color w:val="FFFFFF"/>
              </w:rPr>
              <w:t>Science and Engineering Practices (SEP)</w:t>
            </w:r>
          </w:p>
        </w:tc>
        <w:tc>
          <w:tcPr>
            <w:tcW w:w="4487" w:type="dxa"/>
            <w:shd w:val="clear" w:color="auto" w:fill="FF9900"/>
          </w:tcPr>
          <w:p w14:paraId="2E85ADF7" w14:textId="77777777" w:rsidR="00C018D2" w:rsidRPr="005B3583" w:rsidRDefault="00C018D2" w:rsidP="006B651E">
            <w:pPr>
              <w:jc w:val="center"/>
              <w:rPr>
                <w:rFonts w:asciiTheme="majorHAnsi" w:hAnsiTheme="majorHAnsi" w:cstheme="majorHAnsi"/>
                <w:b/>
                <w:color w:val="FFFFFF"/>
              </w:rPr>
            </w:pPr>
            <w:r w:rsidRPr="005B3583">
              <w:rPr>
                <w:rFonts w:asciiTheme="majorHAnsi" w:hAnsiTheme="majorHAnsi" w:cstheme="majorHAnsi"/>
                <w:b/>
                <w:color w:val="FFFFFF"/>
              </w:rPr>
              <w:t>Disciplinary Core Ideas (DCI)</w:t>
            </w:r>
          </w:p>
        </w:tc>
        <w:tc>
          <w:tcPr>
            <w:tcW w:w="4212" w:type="dxa"/>
            <w:gridSpan w:val="2"/>
            <w:shd w:val="clear" w:color="auto" w:fill="A8D08D"/>
          </w:tcPr>
          <w:p w14:paraId="596F9B12" w14:textId="77777777" w:rsidR="00C018D2" w:rsidRPr="005B3583" w:rsidRDefault="00C018D2" w:rsidP="006B651E">
            <w:pPr>
              <w:jc w:val="center"/>
              <w:rPr>
                <w:rFonts w:asciiTheme="majorHAnsi" w:hAnsiTheme="majorHAnsi" w:cstheme="majorHAnsi"/>
                <w:b/>
                <w:color w:val="FFFFFF"/>
              </w:rPr>
            </w:pPr>
            <w:r w:rsidRPr="005B3583">
              <w:rPr>
                <w:rFonts w:asciiTheme="majorHAnsi" w:hAnsiTheme="majorHAnsi" w:cstheme="majorHAnsi"/>
                <w:b/>
                <w:color w:val="FFFFFF"/>
              </w:rPr>
              <w:t>Crosscutting Concepts (CCC)</w:t>
            </w:r>
          </w:p>
        </w:tc>
      </w:tr>
      <w:tr w:rsidR="00C018D2" w:rsidRPr="005B3583" w14:paraId="3124128A" w14:textId="77777777" w:rsidTr="006B651E">
        <w:trPr>
          <w:trHeight w:val="547"/>
        </w:trPr>
        <w:tc>
          <w:tcPr>
            <w:tcW w:w="1366" w:type="dxa"/>
            <w:tcBorders>
              <w:top w:val="single" w:sz="4" w:space="0" w:color="000000"/>
              <w:bottom w:val="single" w:sz="4" w:space="0" w:color="000000"/>
            </w:tcBorders>
            <w:shd w:val="clear" w:color="auto" w:fill="F2F2F2"/>
          </w:tcPr>
          <w:p w14:paraId="0250E1A3" w14:textId="77777777" w:rsidR="00C018D2" w:rsidRPr="005B3583" w:rsidRDefault="00C018D2" w:rsidP="006B651E">
            <w:pPr>
              <w:rPr>
                <w:rFonts w:asciiTheme="majorHAnsi" w:hAnsiTheme="majorHAnsi" w:cstheme="majorHAnsi"/>
                <w:b/>
              </w:rPr>
            </w:pPr>
            <w:r w:rsidRPr="005B3583">
              <w:rPr>
                <w:rFonts w:asciiTheme="majorHAnsi" w:hAnsiTheme="majorHAnsi" w:cstheme="majorHAnsi"/>
                <w:b/>
              </w:rPr>
              <w:t>Foundations</w:t>
            </w:r>
          </w:p>
        </w:tc>
        <w:tc>
          <w:tcPr>
            <w:tcW w:w="4407" w:type="dxa"/>
            <w:gridSpan w:val="2"/>
            <w:shd w:val="clear" w:color="auto" w:fill="D9E2F3"/>
          </w:tcPr>
          <w:p w14:paraId="73ECE209" w14:textId="77777777" w:rsidR="00C018D2" w:rsidRPr="005B3583" w:rsidRDefault="00C018D2" w:rsidP="006B651E">
            <w:pPr>
              <w:rPr>
                <w:rFonts w:asciiTheme="majorHAnsi" w:hAnsiTheme="majorHAnsi" w:cstheme="majorHAnsi"/>
              </w:rPr>
            </w:pPr>
            <w:r w:rsidRPr="005B3583">
              <w:rPr>
                <w:rFonts w:asciiTheme="majorHAnsi" w:hAnsiTheme="majorHAnsi" w:cstheme="majorHAnsi"/>
                <w:b/>
              </w:rPr>
              <w:t>SEP: Planning and Carrying Out Investigations</w:t>
            </w:r>
          </w:p>
          <w:p w14:paraId="61A85979" w14:textId="77777777" w:rsidR="00C018D2" w:rsidRPr="005B3583" w:rsidRDefault="00C018D2" w:rsidP="006B651E">
            <w:pPr>
              <w:rPr>
                <w:rFonts w:asciiTheme="majorHAnsi" w:hAnsiTheme="majorHAnsi" w:cstheme="majorHAnsi"/>
                <w:b/>
              </w:rPr>
            </w:pPr>
            <w:r w:rsidRPr="005B3583">
              <w:rPr>
                <w:rFonts w:asciiTheme="majorHAnsi" w:hAnsiTheme="majorHAnsi" w:cstheme="majorHAnsi"/>
              </w:rPr>
              <w:t>Conduct an investigation collaboratively to produce data to serve as the basis for evidence, using fair tests in which variables are controlled and the number of trials considered.</w:t>
            </w:r>
          </w:p>
        </w:tc>
        <w:tc>
          <w:tcPr>
            <w:tcW w:w="4487" w:type="dxa"/>
            <w:shd w:val="clear" w:color="auto" w:fill="FBE5D5"/>
          </w:tcPr>
          <w:p w14:paraId="127D5E96" w14:textId="77777777" w:rsidR="00C018D2" w:rsidRDefault="00C018D2" w:rsidP="006B651E">
            <w:pPr>
              <w:rPr>
                <w:rFonts w:asciiTheme="majorHAnsi" w:hAnsiTheme="majorHAnsi" w:cstheme="majorHAnsi"/>
                <w:b/>
              </w:rPr>
            </w:pPr>
            <w:r w:rsidRPr="005B3583">
              <w:rPr>
                <w:rFonts w:asciiTheme="majorHAnsi" w:hAnsiTheme="majorHAnsi" w:cstheme="majorHAnsi"/>
                <w:b/>
              </w:rPr>
              <w:t xml:space="preserve">PS1.A: Structure and Properties of Matter </w:t>
            </w:r>
          </w:p>
          <w:p w14:paraId="6EA25BFC" w14:textId="77777777" w:rsidR="00C018D2" w:rsidRPr="005B3583" w:rsidRDefault="00C018D2" w:rsidP="006B651E">
            <w:pPr>
              <w:rPr>
                <w:rFonts w:asciiTheme="majorHAnsi" w:hAnsiTheme="majorHAnsi" w:cstheme="majorHAnsi"/>
                <w:b/>
              </w:rPr>
            </w:pPr>
            <w:r w:rsidRPr="005B3583">
              <w:rPr>
                <w:rFonts w:asciiTheme="majorHAnsi" w:hAnsiTheme="majorHAnsi" w:cstheme="majorHAnsi"/>
              </w:rPr>
              <w:t>When two or more different substances are mixed, a new substance with different properties may be formed.</w:t>
            </w:r>
          </w:p>
        </w:tc>
        <w:tc>
          <w:tcPr>
            <w:tcW w:w="4212" w:type="dxa"/>
            <w:gridSpan w:val="2"/>
            <w:shd w:val="clear" w:color="auto" w:fill="E2EFD9"/>
          </w:tcPr>
          <w:p w14:paraId="65AFB4ED" w14:textId="77777777" w:rsidR="00C018D2" w:rsidRPr="005B3583" w:rsidRDefault="00C018D2" w:rsidP="006B651E">
            <w:pPr>
              <w:rPr>
                <w:rFonts w:asciiTheme="majorHAnsi" w:hAnsiTheme="majorHAnsi" w:cstheme="majorHAnsi"/>
                <w:b/>
              </w:rPr>
            </w:pPr>
            <w:r w:rsidRPr="005B3583">
              <w:rPr>
                <w:rFonts w:asciiTheme="majorHAnsi" w:hAnsiTheme="majorHAnsi" w:cstheme="majorHAnsi"/>
                <w:b/>
              </w:rPr>
              <w:t>CCC: Cause and Effect</w:t>
            </w:r>
          </w:p>
          <w:p w14:paraId="20BCD4F8" w14:textId="77777777" w:rsidR="00C018D2" w:rsidRPr="005B3583" w:rsidRDefault="00C018D2" w:rsidP="006B651E">
            <w:pPr>
              <w:rPr>
                <w:rFonts w:asciiTheme="majorHAnsi" w:hAnsiTheme="majorHAnsi" w:cstheme="majorHAnsi"/>
              </w:rPr>
            </w:pPr>
            <w:r w:rsidRPr="005B3583">
              <w:rPr>
                <w:rFonts w:asciiTheme="majorHAnsi" w:hAnsiTheme="majorHAnsi" w:cstheme="majorHAnsi"/>
              </w:rPr>
              <w:t>Cause and effect relationships are routinely</w:t>
            </w:r>
          </w:p>
          <w:p w14:paraId="07430504" w14:textId="77777777" w:rsidR="00C018D2" w:rsidRPr="005B3583" w:rsidRDefault="00C018D2" w:rsidP="006B651E">
            <w:pPr>
              <w:rPr>
                <w:rFonts w:asciiTheme="majorHAnsi" w:hAnsiTheme="majorHAnsi" w:cstheme="majorHAnsi"/>
                <w:b/>
              </w:rPr>
            </w:pPr>
            <w:r w:rsidRPr="005B3583">
              <w:rPr>
                <w:rFonts w:asciiTheme="majorHAnsi" w:hAnsiTheme="majorHAnsi" w:cstheme="majorHAnsi"/>
              </w:rPr>
              <w:t>identified and used to explain change.</w:t>
            </w:r>
          </w:p>
        </w:tc>
      </w:tr>
      <w:tr w:rsidR="00C018D2" w:rsidRPr="005B3583" w14:paraId="56983593" w14:textId="77777777" w:rsidTr="006B651E">
        <w:trPr>
          <w:trHeight w:val="1916"/>
        </w:trPr>
        <w:tc>
          <w:tcPr>
            <w:tcW w:w="1366" w:type="dxa"/>
            <w:shd w:val="clear" w:color="auto" w:fill="F2F2F2"/>
          </w:tcPr>
          <w:p w14:paraId="4FE818CA" w14:textId="77777777" w:rsidR="00C018D2" w:rsidRPr="005B3583" w:rsidRDefault="00C018D2" w:rsidP="006B651E">
            <w:pPr>
              <w:rPr>
                <w:rFonts w:asciiTheme="majorHAnsi" w:hAnsiTheme="majorHAnsi" w:cstheme="majorHAnsi"/>
                <w:b/>
              </w:rPr>
            </w:pPr>
            <w:r w:rsidRPr="005B3583">
              <w:rPr>
                <w:rFonts w:asciiTheme="majorHAnsi" w:hAnsiTheme="majorHAnsi" w:cstheme="majorHAnsi"/>
                <w:b/>
              </w:rPr>
              <w:t>Key</w:t>
            </w:r>
          </w:p>
          <w:p w14:paraId="160BE35D" w14:textId="77777777" w:rsidR="00C018D2" w:rsidRPr="005B3583" w:rsidRDefault="00C018D2" w:rsidP="006B651E">
            <w:pPr>
              <w:rPr>
                <w:rFonts w:asciiTheme="majorHAnsi" w:hAnsiTheme="majorHAnsi" w:cstheme="majorHAnsi"/>
                <w:b/>
              </w:rPr>
            </w:pPr>
            <w:r w:rsidRPr="005B3583">
              <w:rPr>
                <w:rFonts w:asciiTheme="majorHAnsi" w:hAnsiTheme="majorHAnsi" w:cstheme="majorHAnsi"/>
                <w:b/>
              </w:rPr>
              <w:t>Aspects</w:t>
            </w:r>
          </w:p>
        </w:tc>
        <w:tc>
          <w:tcPr>
            <w:tcW w:w="4368" w:type="dxa"/>
            <w:shd w:val="clear" w:color="auto" w:fill="D9E2F3"/>
          </w:tcPr>
          <w:p w14:paraId="611E226D"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Plan an investigation with desired outcome in mind</w:t>
            </w:r>
            <w:r>
              <w:rPr>
                <w:rFonts w:asciiTheme="majorHAnsi" w:hAnsiTheme="majorHAnsi" w:cstheme="majorHAnsi"/>
                <w:color w:val="000000"/>
              </w:rPr>
              <w:t>.</w:t>
            </w:r>
          </w:p>
          <w:p w14:paraId="5C1B9FEA"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Choose substances to be mixed</w:t>
            </w:r>
            <w:r>
              <w:rPr>
                <w:rFonts w:asciiTheme="majorHAnsi" w:hAnsiTheme="majorHAnsi" w:cstheme="majorHAnsi"/>
                <w:color w:val="000000"/>
              </w:rPr>
              <w:t>.</w:t>
            </w:r>
            <w:r w:rsidRPr="005B3583">
              <w:rPr>
                <w:rFonts w:asciiTheme="majorHAnsi" w:hAnsiTheme="majorHAnsi" w:cstheme="majorHAnsi"/>
                <w:color w:val="000000"/>
              </w:rPr>
              <w:t xml:space="preserve"> </w:t>
            </w:r>
          </w:p>
          <w:p w14:paraId="2AD2B890"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Identify substance that will be the control variable-emphasis on what a control is</w:t>
            </w:r>
            <w:r>
              <w:rPr>
                <w:rFonts w:asciiTheme="majorHAnsi" w:hAnsiTheme="majorHAnsi" w:cstheme="majorHAnsi"/>
                <w:color w:val="000000"/>
              </w:rPr>
              <w:t>.</w:t>
            </w:r>
          </w:p>
          <w:p w14:paraId="70FF3D02"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Provide evidence to support explanations or design solutions</w:t>
            </w:r>
            <w:r>
              <w:rPr>
                <w:rFonts w:asciiTheme="majorHAnsi" w:hAnsiTheme="majorHAnsi" w:cstheme="majorHAnsi"/>
                <w:color w:val="000000"/>
              </w:rPr>
              <w:t>.</w:t>
            </w:r>
            <w:r w:rsidRPr="005B3583">
              <w:rPr>
                <w:rFonts w:asciiTheme="majorHAnsi" w:hAnsiTheme="majorHAnsi" w:cstheme="majorHAnsi"/>
                <w:color w:val="000000"/>
              </w:rPr>
              <w:t xml:space="preserve"> </w:t>
            </w:r>
          </w:p>
          <w:p w14:paraId="0AD4679F"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Understand both quantitative and qualitative data</w:t>
            </w:r>
            <w:r>
              <w:rPr>
                <w:rFonts w:asciiTheme="majorHAnsi" w:hAnsiTheme="majorHAnsi" w:cstheme="majorHAnsi"/>
                <w:color w:val="000000"/>
              </w:rPr>
              <w:t>.</w:t>
            </w:r>
            <w:r w:rsidRPr="005B3583">
              <w:rPr>
                <w:rFonts w:asciiTheme="majorHAnsi" w:hAnsiTheme="majorHAnsi" w:cstheme="majorHAnsi"/>
                <w:color w:val="000000"/>
              </w:rPr>
              <w:t xml:space="preserve"> </w:t>
            </w:r>
          </w:p>
          <w:p w14:paraId="1197F5D6"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Know which properties are quantitative and which are qualitative</w:t>
            </w:r>
            <w:r>
              <w:rPr>
                <w:rFonts w:asciiTheme="majorHAnsi" w:hAnsiTheme="majorHAnsi" w:cstheme="majorHAnsi"/>
                <w:color w:val="000000"/>
              </w:rPr>
              <w:t>.</w:t>
            </w:r>
            <w:r w:rsidRPr="005B3583">
              <w:rPr>
                <w:rFonts w:asciiTheme="majorHAnsi" w:hAnsiTheme="majorHAnsi" w:cstheme="majorHAnsi"/>
                <w:color w:val="000000"/>
              </w:rPr>
              <w:t xml:space="preserve"> </w:t>
            </w:r>
          </w:p>
          <w:p w14:paraId="0DBED9A1"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Record number of trials for investigation</w:t>
            </w:r>
            <w:r>
              <w:rPr>
                <w:rFonts w:asciiTheme="majorHAnsi" w:hAnsiTheme="majorHAnsi" w:cstheme="majorHAnsi"/>
                <w:color w:val="000000"/>
              </w:rPr>
              <w:t>.</w:t>
            </w:r>
            <w:r w:rsidRPr="005B3583">
              <w:rPr>
                <w:rFonts w:asciiTheme="majorHAnsi" w:hAnsiTheme="majorHAnsi" w:cstheme="majorHAnsi"/>
                <w:color w:val="000000"/>
              </w:rPr>
              <w:t xml:space="preserve"> </w:t>
            </w:r>
          </w:p>
          <w:p w14:paraId="6DAFA285" w14:textId="77777777" w:rsidR="00C018D2" w:rsidRPr="005B3583" w:rsidRDefault="00C018D2" w:rsidP="00C018D2">
            <w:pPr>
              <w:numPr>
                <w:ilvl w:val="0"/>
                <w:numId w:val="7"/>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Students collaboratively collect and record data, including data about the substances before and after mixing.</w:t>
            </w:r>
          </w:p>
        </w:tc>
        <w:tc>
          <w:tcPr>
            <w:tcW w:w="4526" w:type="dxa"/>
            <w:gridSpan w:val="2"/>
            <w:shd w:val="clear" w:color="auto" w:fill="FBE5D5"/>
          </w:tcPr>
          <w:p w14:paraId="05FAA887" w14:textId="77777777" w:rsidR="00C018D2" w:rsidRPr="005B3583" w:rsidRDefault="00C018D2" w:rsidP="006B651E">
            <w:pPr>
              <w:numPr>
                <w:ilvl w:val="0"/>
                <w:numId w:val="1"/>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Elements react with one another to form new substances which can be identified by their new properties.</w:t>
            </w:r>
          </w:p>
          <w:p w14:paraId="7C1FFF35" w14:textId="77777777" w:rsidR="00C018D2" w:rsidRPr="005B3583" w:rsidRDefault="00C018D2" w:rsidP="006B651E">
            <w:pPr>
              <w:numPr>
                <w:ilvl w:val="0"/>
                <w:numId w:val="1"/>
              </w:numPr>
              <w:pBdr>
                <w:top w:val="nil"/>
                <w:left w:val="nil"/>
                <w:bottom w:val="nil"/>
                <w:right w:val="nil"/>
                <w:between w:val="nil"/>
              </w:pBdr>
              <w:rPr>
                <w:rFonts w:asciiTheme="majorHAnsi" w:hAnsiTheme="majorHAnsi" w:cstheme="majorHAnsi"/>
                <w:b/>
                <w:color w:val="000000"/>
              </w:rPr>
            </w:pPr>
            <w:r w:rsidRPr="005B3583">
              <w:rPr>
                <w:rFonts w:asciiTheme="majorHAnsi" w:hAnsiTheme="majorHAnsi" w:cstheme="majorHAnsi"/>
                <w:color w:val="000000"/>
              </w:rPr>
              <w:t>Once a chemical change has occurred, it can’t be undone.</w:t>
            </w:r>
          </w:p>
        </w:tc>
        <w:tc>
          <w:tcPr>
            <w:tcW w:w="4212" w:type="dxa"/>
            <w:gridSpan w:val="2"/>
            <w:shd w:val="clear" w:color="auto" w:fill="E2EFD9"/>
          </w:tcPr>
          <w:p w14:paraId="728E8EFC" w14:textId="77777777" w:rsidR="00C018D2" w:rsidRPr="005B3583"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Look at the properties of beginning substances and compare them to the properties of final product</w:t>
            </w:r>
            <w:r>
              <w:rPr>
                <w:rFonts w:asciiTheme="majorHAnsi" w:hAnsiTheme="majorHAnsi" w:cstheme="majorHAnsi"/>
                <w:color w:val="000000"/>
              </w:rPr>
              <w:t>.</w:t>
            </w:r>
            <w:r w:rsidRPr="005B3583">
              <w:rPr>
                <w:rFonts w:asciiTheme="majorHAnsi" w:hAnsiTheme="majorHAnsi" w:cstheme="majorHAnsi"/>
                <w:color w:val="000000"/>
              </w:rPr>
              <w:t xml:space="preserve"> </w:t>
            </w:r>
          </w:p>
          <w:p w14:paraId="621047C4" w14:textId="77777777" w:rsidR="00C018D2" w:rsidRPr="005B3583"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Use that information to decide if a change has occurred and formed a new substance</w:t>
            </w:r>
            <w:r>
              <w:rPr>
                <w:rFonts w:asciiTheme="majorHAnsi" w:hAnsiTheme="majorHAnsi" w:cstheme="majorHAnsi"/>
                <w:color w:val="000000"/>
              </w:rPr>
              <w:t>.</w:t>
            </w:r>
          </w:p>
          <w:p w14:paraId="259E0B89" w14:textId="77777777" w:rsidR="00C018D2" w:rsidRPr="005B3583" w:rsidRDefault="00C018D2" w:rsidP="00C018D2">
            <w:pPr>
              <w:numPr>
                <w:ilvl w:val="0"/>
                <w:numId w:val="6"/>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Describe the cause and effect relationship of the change they see after mixing the substances</w:t>
            </w:r>
            <w:r>
              <w:rPr>
                <w:rFonts w:asciiTheme="majorHAnsi" w:hAnsiTheme="majorHAnsi" w:cstheme="majorHAnsi"/>
                <w:color w:val="000000"/>
              </w:rPr>
              <w:t>.</w:t>
            </w:r>
          </w:p>
          <w:p w14:paraId="3B2D5EBC" w14:textId="77777777" w:rsidR="00C018D2" w:rsidRPr="005B3583" w:rsidRDefault="00C018D2" w:rsidP="00C018D2">
            <w:pPr>
              <w:pStyle w:val="ListParagraph"/>
              <w:numPr>
                <w:ilvl w:val="0"/>
                <w:numId w:val="6"/>
              </w:numPr>
              <w:rPr>
                <w:rFonts w:asciiTheme="majorHAnsi" w:hAnsiTheme="majorHAnsi" w:cstheme="majorHAnsi"/>
                <w:color w:val="000000"/>
              </w:rPr>
            </w:pPr>
            <w:r w:rsidRPr="005B3583">
              <w:rPr>
                <w:rFonts w:asciiTheme="majorHAnsi" w:hAnsiTheme="majorHAnsi" w:cstheme="majorHAnsi"/>
                <w:color w:val="000000"/>
              </w:rPr>
              <w:t>Identify cause and effect relationships with respect to changes in substances before and after mixing</w:t>
            </w:r>
            <w:r>
              <w:rPr>
                <w:rFonts w:asciiTheme="majorHAnsi" w:hAnsiTheme="majorHAnsi" w:cstheme="majorHAnsi"/>
                <w:color w:val="000000"/>
              </w:rPr>
              <w:t>.</w:t>
            </w:r>
          </w:p>
        </w:tc>
      </w:tr>
      <w:tr w:rsidR="00C018D2" w:rsidRPr="005B3583" w14:paraId="28E89A2F" w14:textId="77777777" w:rsidTr="006B651E">
        <w:trPr>
          <w:trHeight w:val="70"/>
        </w:trPr>
        <w:tc>
          <w:tcPr>
            <w:tcW w:w="1366" w:type="dxa"/>
            <w:shd w:val="clear" w:color="auto" w:fill="F2F2F2"/>
          </w:tcPr>
          <w:p w14:paraId="284C3C18" w14:textId="77777777" w:rsidR="00C018D2" w:rsidRPr="005B3583" w:rsidRDefault="00C018D2" w:rsidP="006B651E">
            <w:pPr>
              <w:rPr>
                <w:rFonts w:asciiTheme="majorHAnsi" w:hAnsiTheme="majorHAnsi" w:cstheme="majorHAnsi"/>
                <w:b/>
              </w:rPr>
            </w:pPr>
            <w:r w:rsidRPr="005B3583">
              <w:rPr>
                <w:rFonts w:asciiTheme="majorHAnsi" w:hAnsiTheme="majorHAnsi" w:cstheme="majorHAnsi"/>
                <w:b/>
              </w:rPr>
              <w:t>Prior Knowledge</w:t>
            </w:r>
          </w:p>
        </w:tc>
        <w:tc>
          <w:tcPr>
            <w:tcW w:w="4368" w:type="dxa"/>
            <w:shd w:val="clear" w:color="auto" w:fill="D9E2F3"/>
          </w:tcPr>
          <w:p w14:paraId="0FAA2995" w14:textId="77777777" w:rsidR="00C018D2" w:rsidRPr="005B3583" w:rsidRDefault="00C018D2" w:rsidP="006B651E">
            <w:pPr>
              <w:numPr>
                <w:ilvl w:val="0"/>
                <w:numId w:val="2"/>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Identify observable properties of matter</w:t>
            </w:r>
            <w:r>
              <w:rPr>
                <w:rFonts w:asciiTheme="majorHAnsi" w:hAnsiTheme="majorHAnsi" w:cstheme="majorHAnsi"/>
                <w:color w:val="000000"/>
              </w:rPr>
              <w:t>.</w:t>
            </w:r>
          </w:p>
          <w:p w14:paraId="0E09E9D6" w14:textId="77777777" w:rsidR="00C018D2" w:rsidRPr="005B3583" w:rsidRDefault="00C018D2" w:rsidP="006B651E">
            <w:pPr>
              <w:numPr>
                <w:ilvl w:val="0"/>
                <w:numId w:val="2"/>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Working collaboratively to carry out an investigation</w:t>
            </w:r>
            <w:r>
              <w:rPr>
                <w:rFonts w:asciiTheme="majorHAnsi" w:hAnsiTheme="majorHAnsi" w:cstheme="majorHAnsi"/>
                <w:color w:val="000000"/>
              </w:rPr>
              <w:t>.</w:t>
            </w:r>
          </w:p>
        </w:tc>
        <w:tc>
          <w:tcPr>
            <w:tcW w:w="4526" w:type="dxa"/>
            <w:gridSpan w:val="2"/>
            <w:shd w:val="clear" w:color="auto" w:fill="FBE5D5"/>
          </w:tcPr>
          <w:p w14:paraId="2D5C6CC4" w14:textId="77777777" w:rsidR="00C018D2" w:rsidRPr="005B3583" w:rsidRDefault="00C018D2" w:rsidP="00C018D2">
            <w:pPr>
              <w:numPr>
                <w:ilvl w:val="0"/>
                <w:numId w:val="8"/>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Heating or cooling a substance may cause changes that can be observed. Sometimes these changes are reversible, and sometimes they are not.</w:t>
            </w:r>
          </w:p>
          <w:p w14:paraId="4DC5739E" w14:textId="77777777" w:rsidR="00C018D2" w:rsidRPr="005B3583" w:rsidRDefault="00C018D2" w:rsidP="00C018D2">
            <w:pPr>
              <w:numPr>
                <w:ilvl w:val="0"/>
                <w:numId w:val="8"/>
              </w:numPr>
              <w:pBdr>
                <w:top w:val="nil"/>
                <w:left w:val="nil"/>
                <w:bottom w:val="nil"/>
                <w:right w:val="nil"/>
                <w:between w:val="nil"/>
              </w:pBdr>
              <w:rPr>
                <w:rFonts w:asciiTheme="majorHAnsi" w:hAnsiTheme="majorHAnsi" w:cstheme="majorHAnsi"/>
                <w:color w:val="000000"/>
              </w:rPr>
            </w:pPr>
            <w:r w:rsidRPr="005B3583">
              <w:rPr>
                <w:rFonts w:asciiTheme="majorHAnsi" w:hAnsiTheme="majorHAnsi" w:cstheme="majorHAnsi"/>
                <w:color w:val="000000"/>
              </w:rPr>
              <w:t>Objects can be built up from smaller parts.</w:t>
            </w:r>
          </w:p>
        </w:tc>
        <w:tc>
          <w:tcPr>
            <w:tcW w:w="1530" w:type="dxa"/>
            <w:shd w:val="clear" w:color="auto" w:fill="F2F2F2"/>
          </w:tcPr>
          <w:p w14:paraId="2AF15B20" w14:textId="77777777" w:rsidR="00C018D2" w:rsidRPr="005B3583" w:rsidRDefault="00C018D2" w:rsidP="006B651E">
            <w:pPr>
              <w:rPr>
                <w:rFonts w:asciiTheme="majorHAnsi" w:hAnsiTheme="majorHAnsi" w:cstheme="majorHAnsi"/>
                <w:b/>
                <w:sz w:val="19"/>
                <w:szCs w:val="19"/>
              </w:rPr>
            </w:pPr>
            <w:r w:rsidRPr="005B3583">
              <w:rPr>
                <w:rFonts w:asciiTheme="majorHAnsi" w:hAnsiTheme="majorHAnsi" w:cstheme="majorHAnsi"/>
                <w:b/>
                <w:sz w:val="19"/>
                <w:szCs w:val="19"/>
              </w:rPr>
              <w:t>Relationships</w:t>
            </w:r>
          </w:p>
          <w:p w14:paraId="0841B597" w14:textId="77777777" w:rsidR="00C018D2" w:rsidRPr="005B3583" w:rsidRDefault="00C018D2" w:rsidP="006B651E">
            <w:pPr>
              <w:spacing w:after="60" w:line="259" w:lineRule="auto"/>
              <w:rPr>
                <w:rFonts w:asciiTheme="majorHAnsi" w:hAnsiTheme="majorHAnsi" w:cstheme="majorHAnsi"/>
                <w:b/>
                <w:sz w:val="19"/>
                <w:szCs w:val="19"/>
              </w:rPr>
            </w:pPr>
            <w:r w:rsidRPr="005B3583">
              <w:rPr>
                <w:rFonts w:asciiTheme="majorHAnsi" w:hAnsiTheme="majorHAnsi" w:cstheme="majorHAnsi"/>
                <w:b/>
                <w:sz w:val="19"/>
                <w:szCs w:val="19"/>
              </w:rPr>
              <w:t>to SEPs:</w:t>
            </w:r>
          </w:p>
          <w:p w14:paraId="5BE028F6" w14:textId="77777777" w:rsidR="00C018D2" w:rsidRPr="005B3583" w:rsidRDefault="00C018D2" w:rsidP="006B651E">
            <w:pPr>
              <w:rPr>
                <w:rFonts w:asciiTheme="majorHAnsi" w:hAnsiTheme="majorHAnsi" w:cstheme="majorHAnsi"/>
                <w:b/>
                <w:sz w:val="19"/>
                <w:szCs w:val="19"/>
              </w:rPr>
            </w:pPr>
            <w:r w:rsidRPr="005B3583">
              <w:rPr>
                <w:rFonts w:asciiTheme="majorHAnsi" w:hAnsiTheme="majorHAnsi" w:cstheme="majorHAnsi"/>
                <w:b/>
                <w:sz w:val="19"/>
                <w:szCs w:val="19"/>
              </w:rPr>
              <w:t xml:space="preserve">3) Planning and Carrying Out Investigations; and 5) </w:t>
            </w:r>
            <w:r w:rsidRPr="005B3583">
              <w:rPr>
                <w:rFonts w:asciiTheme="majorHAnsi" w:hAnsiTheme="majorHAnsi" w:cstheme="majorHAnsi"/>
                <w:b/>
                <w:color w:val="FF0000"/>
                <w:sz w:val="19"/>
                <w:szCs w:val="19"/>
              </w:rPr>
              <w:t>Using Mathematics and Computational Thinking</w:t>
            </w:r>
          </w:p>
        </w:tc>
        <w:tc>
          <w:tcPr>
            <w:tcW w:w="2682" w:type="dxa"/>
            <w:shd w:val="clear" w:color="auto" w:fill="E2EFD9"/>
          </w:tcPr>
          <w:p w14:paraId="41904DAB" w14:textId="77777777" w:rsidR="00C018D2" w:rsidRPr="005B3583" w:rsidRDefault="00C018D2" w:rsidP="00C018D2">
            <w:pPr>
              <w:numPr>
                <w:ilvl w:val="0"/>
                <w:numId w:val="6"/>
              </w:numPr>
              <w:pBdr>
                <w:top w:val="nil"/>
                <w:left w:val="nil"/>
                <w:bottom w:val="nil"/>
                <w:right w:val="nil"/>
                <w:between w:val="nil"/>
              </w:pBdr>
              <w:rPr>
                <w:rFonts w:asciiTheme="majorHAnsi" w:hAnsiTheme="majorHAnsi" w:cstheme="majorHAnsi"/>
                <w:color w:val="000000"/>
                <w:sz w:val="19"/>
                <w:szCs w:val="19"/>
              </w:rPr>
            </w:pPr>
            <w:r w:rsidRPr="005B3583">
              <w:rPr>
                <w:rFonts w:asciiTheme="majorHAnsi" w:hAnsiTheme="majorHAnsi" w:cstheme="majorHAnsi"/>
                <w:color w:val="000000"/>
                <w:sz w:val="19"/>
                <w:szCs w:val="19"/>
              </w:rPr>
              <w:t>Use fair tests to produce data to identify and explain change.</w:t>
            </w:r>
          </w:p>
          <w:p w14:paraId="58006CF7" w14:textId="77777777" w:rsidR="00C018D2" w:rsidRPr="005B3583" w:rsidRDefault="00C018D2" w:rsidP="00C018D2">
            <w:pPr>
              <w:pStyle w:val="ListParagraph"/>
              <w:numPr>
                <w:ilvl w:val="0"/>
                <w:numId w:val="6"/>
              </w:numPr>
              <w:rPr>
                <w:rFonts w:asciiTheme="majorHAnsi" w:hAnsiTheme="majorHAnsi" w:cstheme="majorHAnsi"/>
                <w:color w:val="000000"/>
                <w:sz w:val="19"/>
                <w:szCs w:val="19"/>
              </w:rPr>
            </w:pPr>
            <w:r w:rsidRPr="005B3583">
              <w:rPr>
                <w:rFonts w:asciiTheme="majorHAnsi" w:hAnsiTheme="majorHAnsi" w:cstheme="majorHAnsi"/>
                <w:color w:val="000000"/>
                <w:sz w:val="19"/>
                <w:szCs w:val="19"/>
              </w:rPr>
              <w:t>Explanations of phenomena using evidence based on observed relationships, including cause and effect relationships</w:t>
            </w:r>
          </w:p>
          <w:p w14:paraId="23612363" w14:textId="77777777" w:rsidR="00C018D2" w:rsidRPr="005B3583" w:rsidRDefault="00C018D2" w:rsidP="00C018D2">
            <w:pPr>
              <w:pStyle w:val="ListParagraph"/>
              <w:numPr>
                <w:ilvl w:val="0"/>
                <w:numId w:val="6"/>
              </w:numPr>
              <w:rPr>
                <w:rFonts w:asciiTheme="majorHAnsi" w:hAnsiTheme="majorHAnsi" w:cstheme="majorHAnsi"/>
                <w:color w:val="FF0000"/>
                <w:sz w:val="19"/>
                <w:szCs w:val="19"/>
              </w:rPr>
            </w:pPr>
            <w:r w:rsidRPr="005B3583">
              <w:rPr>
                <w:rFonts w:asciiTheme="majorHAnsi" w:hAnsiTheme="majorHAnsi" w:cstheme="majorHAnsi"/>
                <w:color w:val="FF0000"/>
                <w:sz w:val="19"/>
                <w:szCs w:val="19"/>
              </w:rPr>
              <w:t>Data analysis serves to interpret quantitative measures of properties.</w:t>
            </w:r>
          </w:p>
          <w:p w14:paraId="609756C4" w14:textId="77777777" w:rsidR="00C018D2" w:rsidRPr="005B3583" w:rsidRDefault="00C018D2" w:rsidP="00C018D2">
            <w:pPr>
              <w:pStyle w:val="ListParagraph"/>
              <w:numPr>
                <w:ilvl w:val="0"/>
                <w:numId w:val="6"/>
              </w:numPr>
              <w:rPr>
                <w:rFonts w:asciiTheme="majorHAnsi" w:hAnsiTheme="majorHAnsi" w:cstheme="majorHAnsi"/>
                <w:color w:val="000000"/>
                <w:sz w:val="19"/>
                <w:szCs w:val="19"/>
              </w:rPr>
            </w:pPr>
            <w:r w:rsidRPr="005B3583">
              <w:rPr>
                <w:rFonts w:asciiTheme="majorHAnsi" w:hAnsiTheme="majorHAnsi" w:cstheme="majorHAnsi"/>
                <w:color w:val="FF0000"/>
                <w:sz w:val="19"/>
                <w:szCs w:val="19"/>
              </w:rPr>
              <w:t>Use mathematics and computational thinking to identify and explain cause and effect relationships</w:t>
            </w:r>
            <w:r>
              <w:rPr>
                <w:rFonts w:asciiTheme="majorHAnsi" w:hAnsiTheme="majorHAnsi" w:cstheme="majorHAnsi"/>
                <w:color w:val="FF0000"/>
                <w:sz w:val="19"/>
                <w:szCs w:val="19"/>
              </w:rPr>
              <w:t>.</w:t>
            </w:r>
          </w:p>
        </w:tc>
      </w:tr>
    </w:tbl>
    <w:p w14:paraId="1896B052" w14:textId="77777777" w:rsidR="00C018D2" w:rsidRPr="00C018D2" w:rsidRDefault="00C018D2" w:rsidP="00EB189D">
      <w:pPr>
        <w:tabs>
          <w:tab w:val="left" w:pos="4050"/>
        </w:tabs>
        <w:rPr>
          <w:rFonts w:asciiTheme="majorHAnsi" w:eastAsia="Calibri" w:hAnsiTheme="majorHAnsi" w:cstheme="majorHAnsi"/>
          <w:sz w:val="36"/>
          <w:szCs w:val="36"/>
        </w:rPr>
      </w:pPr>
    </w:p>
    <w:sectPr w:rsidR="00C018D2" w:rsidRPr="00C018D2">
      <w:footerReference w:type="default" r:id="rId1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F521" w14:textId="77777777" w:rsidR="000472F9" w:rsidRDefault="000472F9">
      <w:r>
        <w:separator/>
      </w:r>
    </w:p>
  </w:endnote>
  <w:endnote w:type="continuationSeparator" w:id="0">
    <w:p w14:paraId="74D97FD2" w14:textId="77777777" w:rsidR="000472F9" w:rsidRDefault="0004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BFD9" w14:textId="77777777" w:rsidR="00EB189D" w:rsidRDefault="00EB189D" w:rsidP="00E114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089DDBE1" w14:textId="4E5C10FD" w:rsidR="00C018D2" w:rsidRDefault="00C018D2" w:rsidP="00C018D2">
        <w:pPr>
          <w:pStyle w:val="Footer"/>
        </w:pPr>
        <w:r w:rsidRPr="00C018D2">
          <w:rPr>
            <w:rFonts w:ascii="Calibri" w:hAnsi="Calibri" w:cs="Calibri"/>
            <w:sz w:val="22"/>
            <w:szCs w:val="22"/>
          </w:rPr>
          <w:t>SIPS Grade 5 Science Unit 1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sidRPr="00C018D2">
          <w:rPr>
            <w:rFonts w:asciiTheme="majorHAnsi" w:hAnsiTheme="majorHAnsi" w:cstheme="majorHAnsi"/>
            <w:noProof/>
            <w:sz w:val="22"/>
            <w:szCs w:val="22"/>
          </w:rPr>
          <w:t>2</w:t>
        </w:r>
        <w:r w:rsidRPr="00C018D2">
          <w:rPr>
            <w:rFonts w:asciiTheme="majorHAnsi" w:hAnsiTheme="majorHAnsi" w:cstheme="majorHAnsi"/>
            <w:noProof/>
            <w:sz w:val="22"/>
            <w:szCs w:val="22"/>
          </w:rPr>
          <w:fldChar w:fldCharType="end"/>
        </w:r>
      </w:p>
    </w:sdtContent>
  </w:sdt>
  <w:p w14:paraId="13A63174" w14:textId="77777777" w:rsidR="00EB189D" w:rsidRDefault="00EB189D" w:rsidP="00E114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A81C" w14:textId="77777777" w:rsidR="000472F9" w:rsidRDefault="000472F9">
      <w:r>
        <w:separator/>
      </w:r>
    </w:p>
  </w:footnote>
  <w:footnote w:type="continuationSeparator" w:id="0">
    <w:p w14:paraId="443FFF1F" w14:textId="77777777" w:rsidR="000472F9" w:rsidRDefault="0004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1716A"/>
    <w:multiLevelType w:val="multilevel"/>
    <w:tmpl w:val="8CF40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5875AD4"/>
    <w:multiLevelType w:val="multilevel"/>
    <w:tmpl w:val="A01499F4"/>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6798520">
    <w:abstractNumId w:val="4"/>
  </w:num>
  <w:num w:numId="2" w16cid:durableId="1128816215">
    <w:abstractNumId w:val="5"/>
  </w:num>
  <w:num w:numId="3" w16cid:durableId="335309264">
    <w:abstractNumId w:val="3"/>
  </w:num>
  <w:num w:numId="4" w16cid:durableId="1746805202">
    <w:abstractNumId w:val="1"/>
  </w:num>
  <w:num w:numId="5" w16cid:durableId="536235832">
    <w:abstractNumId w:val="0"/>
  </w:num>
  <w:num w:numId="6" w16cid:durableId="1967201501">
    <w:abstractNumId w:val="7"/>
  </w:num>
  <w:num w:numId="7" w16cid:durableId="1136263507">
    <w:abstractNumId w:val="6"/>
  </w:num>
  <w:num w:numId="8" w16cid:durableId="1387682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472F9"/>
    <w:rsid w:val="00074EF7"/>
    <w:rsid w:val="0008491E"/>
    <w:rsid w:val="0008550A"/>
    <w:rsid w:val="000A0813"/>
    <w:rsid w:val="000A5D29"/>
    <w:rsid w:val="000A63E7"/>
    <w:rsid w:val="000C18BD"/>
    <w:rsid w:val="000C3803"/>
    <w:rsid w:val="000C659F"/>
    <w:rsid w:val="001228E0"/>
    <w:rsid w:val="0012471F"/>
    <w:rsid w:val="00126CBF"/>
    <w:rsid w:val="00155761"/>
    <w:rsid w:val="00163E51"/>
    <w:rsid w:val="002033F3"/>
    <w:rsid w:val="002372DD"/>
    <w:rsid w:val="00243781"/>
    <w:rsid w:val="0024569A"/>
    <w:rsid w:val="00256A14"/>
    <w:rsid w:val="00266940"/>
    <w:rsid w:val="00270664"/>
    <w:rsid w:val="002772E1"/>
    <w:rsid w:val="00281D77"/>
    <w:rsid w:val="0028237F"/>
    <w:rsid w:val="00293B80"/>
    <w:rsid w:val="002A0BAA"/>
    <w:rsid w:val="002A5B03"/>
    <w:rsid w:val="002A7CDB"/>
    <w:rsid w:val="002B5193"/>
    <w:rsid w:val="002C15B0"/>
    <w:rsid w:val="002D625C"/>
    <w:rsid w:val="002D6B73"/>
    <w:rsid w:val="002E41AC"/>
    <w:rsid w:val="002E75C4"/>
    <w:rsid w:val="002F7379"/>
    <w:rsid w:val="00336627"/>
    <w:rsid w:val="00356616"/>
    <w:rsid w:val="0036514A"/>
    <w:rsid w:val="00392294"/>
    <w:rsid w:val="003B2978"/>
    <w:rsid w:val="003B700C"/>
    <w:rsid w:val="003D0FFA"/>
    <w:rsid w:val="003D5A02"/>
    <w:rsid w:val="003F73F6"/>
    <w:rsid w:val="00401063"/>
    <w:rsid w:val="00402C70"/>
    <w:rsid w:val="00412DAE"/>
    <w:rsid w:val="0041478A"/>
    <w:rsid w:val="0042784E"/>
    <w:rsid w:val="00485CE4"/>
    <w:rsid w:val="004C6803"/>
    <w:rsid w:val="004D7C41"/>
    <w:rsid w:val="004E61DE"/>
    <w:rsid w:val="004F3E8F"/>
    <w:rsid w:val="00542558"/>
    <w:rsid w:val="00557AE0"/>
    <w:rsid w:val="0056461B"/>
    <w:rsid w:val="00584A18"/>
    <w:rsid w:val="005A490C"/>
    <w:rsid w:val="005A5306"/>
    <w:rsid w:val="005B3583"/>
    <w:rsid w:val="005C6232"/>
    <w:rsid w:val="005E6E12"/>
    <w:rsid w:val="005E75DC"/>
    <w:rsid w:val="00621596"/>
    <w:rsid w:val="00626586"/>
    <w:rsid w:val="00634FCB"/>
    <w:rsid w:val="00646E77"/>
    <w:rsid w:val="00646FFF"/>
    <w:rsid w:val="00654112"/>
    <w:rsid w:val="00666E18"/>
    <w:rsid w:val="00692F88"/>
    <w:rsid w:val="006C3A4C"/>
    <w:rsid w:val="006D58FF"/>
    <w:rsid w:val="00713E72"/>
    <w:rsid w:val="0073247B"/>
    <w:rsid w:val="0074515D"/>
    <w:rsid w:val="00761835"/>
    <w:rsid w:val="007C3F26"/>
    <w:rsid w:val="007D326F"/>
    <w:rsid w:val="008423C8"/>
    <w:rsid w:val="00882403"/>
    <w:rsid w:val="0089298A"/>
    <w:rsid w:val="0089687F"/>
    <w:rsid w:val="008C2E36"/>
    <w:rsid w:val="008D4EB3"/>
    <w:rsid w:val="008F5599"/>
    <w:rsid w:val="008F74C8"/>
    <w:rsid w:val="008F76B0"/>
    <w:rsid w:val="00905D86"/>
    <w:rsid w:val="009071E9"/>
    <w:rsid w:val="0094382B"/>
    <w:rsid w:val="00965872"/>
    <w:rsid w:val="00973603"/>
    <w:rsid w:val="00981A86"/>
    <w:rsid w:val="009B14D2"/>
    <w:rsid w:val="009C55CD"/>
    <w:rsid w:val="009D696A"/>
    <w:rsid w:val="009F71A1"/>
    <w:rsid w:val="00A1569F"/>
    <w:rsid w:val="00A161C6"/>
    <w:rsid w:val="00A3190B"/>
    <w:rsid w:val="00A452F1"/>
    <w:rsid w:val="00A577B9"/>
    <w:rsid w:val="00A61129"/>
    <w:rsid w:val="00A672F4"/>
    <w:rsid w:val="00A71E64"/>
    <w:rsid w:val="00AC20DA"/>
    <w:rsid w:val="00AF1026"/>
    <w:rsid w:val="00AF7730"/>
    <w:rsid w:val="00B135F6"/>
    <w:rsid w:val="00B27401"/>
    <w:rsid w:val="00B3371C"/>
    <w:rsid w:val="00B4207A"/>
    <w:rsid w:val="00B448EF"/>
    <w:rsid w:val="00B54297"/>
    <w:rsid w:val="00B61D61"/>
    <w:rsid w:val="00B762C4"/>
    <w:rsid w:val="00B86536"/>
    <w:rsid w:val="00BA2F57"/>
    <w:rsid w:val="00BB2498"/>
    <w:rsid w:val="00BE45AE"/>
    <w:rsid w:val="00BF175F"/>
    <w:rsid w:val="00BF2C66"/>
    <w:rsid w:val="00BF3DDE"/>
    <w:rsid w:val="00C018D2"/>
    <w:rsid w:val="00C30743"/>
    <w:rsid w:val="00C4754D"/>
    <w:rsid w:val="00C5522F"/>
    <w:rsid w:val="00C851CC"/>
    <w:rsid w:val="00C939AA"/>
    <w:rsid w:val="00CB7A77"/>
    <w:rsid w:val="00DB0868"/>
    <w:rsid w:val="00DD2266"/>
    <w:rsid w:val="00E0777F"/>
    <w:rsid w:val="00E27B84"/>
    <w:rsid w:val="00E34B8F"/>
    <w:rsid w:val="00E3717A"/>
    <w:rsid w:val="00E401F0"/>
    <w:rsid w:val="00E50170"/>
    <w:rsid w:val="00E90EDD"/>
    <w:rsid w:val="00EA1EA0"/>
    <w:rsid w:val="00EB189D"/>
    <w:rsid w:val="00EC2144"/>
    <w:rsid w:val="00EC611A"/>
    <w:rsid w:val="00EE2AFE"/>
    <w:rsid w:val="00F44FCE"/>
    <w:rsid w:val="00F928ED"/>
    <w:rsid w:val="00F9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D2"/>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semiHidden/>
    <w:unhideWhenUsed/>
    <w:rsid w:val="00E90EDD"/>
  </w:style>
  <w:style w:type="character" w:customStyle="1" w:styleId="CommentTextChar">
    <w:name w:val="Comment Text Char"/>
    <w:basedOn w:val="DefaultParagraphFont"/>
    <w:link w:val="CommentText"/>
    <w:uiPriority w:val="99"/>
    <w:semiHidden/>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 w:type="paragraph" w:styleId="Revision">
    <w:name w:val="Revision"/>
    <w:hidden/>
    <w:uiPriority w:val="99"/>
    <w:semiHidden/>
    <w:rsid w:val="00A4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0EB48-AE29-4EEC-91D4-601280F913BB}">
  <ds:schemaRefs>
    <ds:schemaRef ds:uri="http://schemas.microsoft.com/sharepoint/v3/contenttype/forms"/>
  </ds:schemaRefs>
</ds:datastoreItem>
</file>

<file path=customXml/itemProps2.xml><?xml version="1.0" encoding="utf-8"?>
<ds:datastoreItem xmlns:ds="http://schemas.openxmlformats.org/officeDocument/2006/customXml" ds:itemID="{730FD69E-B799-446D-AAFB-A6FD8F2F9E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332E88-B217-4C5D-BDEC-54D2AEBC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2</cp:revision>
  <cp:lastPrinted>2023-07-26T14:23:00Z</cp:lastPrinted>
  <dcterms:created xsi:type="dcterms:W3CDTF">2023-07-26T14:24:00Z</dcterms:created>
  <dcterms:modified xsi:type="dcterms:W3CDTF">2023-07-26T14:24:00Z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ies>
</file>