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DA15" w14:textId="77777777" w:rsidR="00B46774" w:rsidRDefault="00B46774" w:rsidP="00B46774">
      <w:pPr>
        <w:keepNext/>
        <w:tabs>
          <w:tab w:val="left" w:pos="180"/>
        </w:tabs>
        <w:rPr>
          <w:rFonts w:cs="Calibri"/>
          <w:b/>
          <w:iCs/>
          <w:color w:val="FFFFFF"/>
          <w:sz w:val="28"/>
          <w:szCs w:val="28"/>
        </w:rPr>
      </w:pPr>
    </w:p>
    <w:p w14:paraId="4B5DA41B" w14:textId="77777777" w:rsidR="005D2FF6" w:rsidRDefault="005D2FF6" w:rsidP="00B46774">
      <w:pPr>
        <w:keepNext/>
        <w:tabs>
          <w:tab w:val="left" w:pos="180"/>
        </w:tabs>
        <w:rPr>
          <w:rFonts w:cs="Calibri"/>
          <w:b/>
          <w:iCs/>
          <w:color w:val="FFFFFF"/>
          <w:sz w:val="28"/>
          <w:szCs w:val="28"/>
        </w:rPr>
      </w:pPr>
    </w:p>
    <w:p w14:paraId="1DE089DB" w14:textId="77777777" w:rsidR="005D2FF6" w:rsidRPr="005E752D" w:rsidRDefault="005D2FF6" w:rsidP="00B46774">
      <w:pPr>
        <w:keepNext/>
        <w:tabs>
          <w:tab w:val="left" w:pos="180"/>
        </w:tabs>
        <w:rPr>
          <w:rFonts w:cs="Calibri"/>
          <w:b/>
          <w:iCs/>
          <w:color w:val="FFFFFF"/>
          <w:sz w:val="28"/>
          <w:szCs w:val="28"/>
        </w:rPr>
      </w:pPr>
    </w:p>
    <w:p w14:paraId="47A018D1" w14:textId="77777777" w:rsidR="00B46774" w:rsidRPr="005E752D" w:rsidRDefault="00B46774" w:rsidP="00B46774">
      <w:pPr>
        <w:keepNext/>
        <w:tabs>
          <w:tab w:val="left" w:pos="180"/>
        </w:tabs>
        <w:jc w:val="center"/>
        <w:rPr>
          <w:rFonts w:cs="Calibri"/>
          <w:b/>
          <w:iCs/>
          <w:color w:val="FFFFFF"/>
          <w:sz w:val="28"/>
          <w:szCs w:val="28"/>
        </w:rPr>
      </w:pPr>
      <w:r w:rsidRPr="005E752D">
        <w:rPr>
          <w:rFonts w:cs="Calibri"/>
          <w:bCs/>
          <w:i/>
          <w:noProof/>
          <w:color w:val="000000"/>
          <w:sz w:val="52"/>
          <w:szCs w:val="52"/>
        </w:rPr>
        <w:drawing>
          <wp:anchor distT="0" distB="0" distL="114300" distR="114300" simplePos="0" relativeHeight="251659264" behindDoc="0" locked="0" layoutInCell="1" allowOverlap="1" wp14:anchorId="5DE40AA1" wp14:editId="1078AE04">
            <wp:simplePos x="0" y="0"/>
            <wp:positionH relativeFrom="column">
              <wp:posOffset>120650</wp:posOffset>
            </wp:positionH>
            <wp:positionV relativeFrom="paragraph">
              <wp:posOffset>57785</wp:posOffset>
            </wp:positionV>
            <wp:extent cx="1551940" cy="1524000"/>
            <wp:effectExtent l="0" t="0" r="0" b="0"/>
            <wp:wrapSquare wrapText="bothSides"/>
            <wp:docPr id="958400522"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400522" name="Picture 1" descr="A group of people in a circl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194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E4E4D0" w14:textId="77777777" w:rsidR="00B46774" w:rsidRPr="005E752D" w:rsidRDefault="00B46774" w:rsidP="00B46774">
      <w:pPr>
        <w:ind w:left="2880"/>
        <w:rPr>
          <w:rFonts w:ascii="Calibri" w:eastAsia="Calibri" w:hAnsi="Calibri"/>
          <w:b/>
          <w:bCs/>
          <w:sz w:val="52"/>
          <w:szCs w:val="52"/>
        </w:rPr>
      </w:pPr>
      <w:r w:rsidRPr="005E752D">
        <w:rPr>
          <w:rFonts w:ascii="Calibri" w:eastAsia="Calibri" w:hAnsi="Calibri"/>
          <w:b/>
          <w:bCs/>
          <w:sz w:val="52"/>
          <w:szCs w:val="52"/>
        </w:rPr>
        <w:t>Stackable Instructionally-embedded Portable Science (SIPS) Assessments Project</w:t>
      </w:r>
    </w:p>
    <w:p w14:paraId="5F2AE610" w14:textId="77777777" w:rsidR="00B46774" w:rsidRPr="005E752D" w:rsidRDefault="00B46774" w:rsidP="00B46774">
      <w:pPr>
        <w:tabs>
          <w:tab w:val="center" w:pos="4680"/>
        </w:tabs>
        <w:rPr>
          <w:rFonts w:ascii="Calibri" w:eastAsia="Calibri" w:hAnsi="Calibri"/>
          <w:sz w:val="22"/>
          <w:szCs w:val="22"/>
        </w:rPr>
      </w:pPr>
      <w:r w:rsidRPr="005E752D">
        <w:rPr>
          <w:rFonts w:ascii="Calibri" w:eastAsia="Calibri" w:hAnsi="Calibri"/>
          <w:sz w:val="22"/>
          <w:szCs w:val="22"/>
        </w:rPr>
        <w:tab/>
      </w:r>
    </w:p>
    <w:p w14:paraId="0BC8E03D" w14:textId="77777777" w:rsidR="00B46774" w:rsidRPr="005E752D" w:rsidRDefault="00B46774" w:rsidP="00B46774">
      <w:pPr>
        <w:rPr>
          <w:rFonts w:ascii="Calibri" w:eastAsia="Calibri" w:hAnsi="Calibri"/>
          <w:sz w:val="22"/>
          <w:szCs w:val="22"/>
        </w:rPr>
      </w:pPr>
    </w:p>
    <w:p w14:paraId="344F3145" w14:textId="77777777" w:rsidR="00B46774" w:rsidRPr="005E752D" w:rsidRDefault="00B46774" w:rsidP="00B46774">
      <w:pPr>
        <w:jc w:val="center"/>
        <w:rPr>
          <w:rFonts w:ascii="Calibri" w:eastAsia="Calibri" w:hAnsi="Calibri"/>
          <w:b/>
          <w:bCs/>
          <w:sz w:val="28"/>
          <w:szCs w:val="28"/>
        </w:rPr>
      </w:pPr>
      <w:bookmarkStart w:id="0" w:name="_Hlk117843841"/>
    </w:p>
    <w:p w14:paraId="5D21E4E1" w14:textId="77777777" w:rsidR="00B46774" w:rsidRPr="005E752D" w:rsidRDefault="00B46774" w:rsidP="00B46774">
      <w:pPr>
        <w:jc w:val="center"/>
        <w:rPr>
          <w:rFonts w:ascii="Calibri" w:eastAsia="Calibri" w:hAnsi="Calibri"/>
          <w:b/>
          <w:bCs/>
          <w:sz w:val="28"/>
          <w:szCs w:val="28"/>
        </w:rPr>
      </w:pPr>
    </w:p>
    <w:p w14:paraId="78566A25" w14:textId="77777777" w:rsidR="00B46774" w:rsidRPr="005E752D" w:rsidRDefault="00B46774" w:rsidP="00B46774">
      <w:pPr>
        <w:jc w:val="center"/>
        <w:rPr>
          <w:rFonts w:ascii="Calibri" w:eastAsia="Calibri" w:hAnsi="Calibri"/>
          <w:b/>
          <w:bCs/>
          <w:sz w:val="28"/>
          <w:szCs w:val="28"/>
        </w:rPr>
      </w:pPr>
    </w:p>
    <w:p w14:paraId="2633088D" w14:textId="77777777" w:rsidR="00B46774" w:rsidRPr="005E752D" w:rsidRDefault="00B46774" w:rsidP="00B46774">
      <w:pPr>
        <w:jc w:val="center"/>
        <w:rPr>
          <w:rFonts w:ascii="Calibri" w:eastAsia="Calibri" w:hAnsi="Calibri"/>
          <w:b/>
          <w:bCs/>
          <w:sz w:val="28"/>
          <w:szCs w:val="28"/>
        </w:rPr>
      </w:pPr>
    </w:p>
    <w:p w14:paraId="0EDBCD7C" w14:textId="77777777" w:rsidR="00B46774" w:rsidRPr="005E752D" w:rsidRDefault="00B46774" w:rsidP="00B46774">
      <w:pPr>
        <w:jc w:val="center"/>
        <w:rPr>
          <w:rFonts w:ascii="Calibri" w:eastAsia="Calibri" w:hAnsi="Calibri"/>
          <w:b/>
          <w:bCs/>
          <w:sz w:val="28"/>
          <w:szCs w:val="28"/>
        </w:rPr>
      </w:pPr>
    </w:p>
    <w:p w14:paraId="2166D3BB" w14:textId="77777777" w:rsidR="00B46774" w:rsidRPr="005E752D" w:rsidRDefault="00B46774" w:rsidP="00B46774">
      <w:pPr>
        <w:jc w:val="center"/>
        <w:rPr>
          <w:rFonts w:ascii="Calibri" w:eastAsia="Calibri" w:hAnsi="Calibri"/>
          <w:b/>
          <w:bCs/>
          <w:sz w:val="28"/>
          <w:szCs w:val="28"/>
        </w:rPr>
      </w:pPr>
    </w:p>
    <w:p w14:paraId="00D583EE" w14:textId="555A18AE" w:rsidR="00B46774" w:rsidRPr="005E752D" w:rsidRDefault="00B46774" w:rsidP="00B46774">
      <w:pPr>
        <w:jc w:val="center"/>
        <w:rPr>
          <w:rFonts w:ascii="Calibri" w:eastAsia="Calibri" w:hAnsi="Calibri"/>
          <w:b/>
          <w:bCs/>
          <w:sz w:val="32"/>
          <w:szCs w:val="32"/>
        </w:rPr>
      </w:pPr>
      <w:r w:rsidRPr="005E752D">
        <w:rPr>
          <w:rFonts w:ascii="Calibri" w:eastAsia="Calibri" w:hAnsi="Calibri"/>
          <w:b/>
          <w:bCs/>
          <w:sz w:val="32"/>
          <w:szCs w:val="32"/>
        </w:rPr>
        <w:t xml:space="preserve">Grade </w:t>
      </w:r>
      <w:r w:rsidR="00A1517A">
        <w:rPr>
          <w:rFonts w:ascii="Calibri" w:eastAsia="Calibri" w:hAnsi="Calibri"/>
          <w:b/>
          <w:bCs/>
          <w:sz w:val="32"/>
          <w:szCs w:val="32"/>
        </w:rPr>
        <w:t>5</w:t>
      </w:r>
      <w:r w:rsidRPr="005E752D">
        <w:rPr>
          <w:rFonts w:ascii="Calibri" w:eastAsia="Calibri" w:hAnsi="Calibri"/>
          <w:b/>
          <w:bCs/>
          <w:sz w:val="32"/>
          <w:szCs w:val="32"/>
        </w:rPr>
        <w:t xml:space="preserve"> Science </w:t>
      </w:r>
    </w:p>
    <w:p w14:paraId="1A32F085" w14:textId="2EC4762C" w:rsidR="00B46774" w:rsidRPr="005E752D" w:rsidRDefault="00B46774" w:rsidP="00B46774">
      <w:pPr>
        <w:jc w:val="center"/>
        <w:rPr>
          <w:rFonts w:ascii="Calibri" w:eastAsia="Calibri" w:hAnsi="Calibri"/>
          <w:b/>
          <w:bCs/>
          <w:sz w:val="32"/>
          <w:szCs w:val="32"/>
        </w:rPr>
      </w:pPr>
      <w:r w:rsidRPr="005E752D">
        <w:rPr>
          <w:rFonts w:ascii="Calibri" w:eastAsia="Calibri" w:hAnsi="Calibri"/>
          <w:b/>
          <w:bCs/>
          <w:sz w:val="32"/>
          <w:szCs w:val="32"/>
        </w:rPr>
        <w:t xml:space="preserve">Unit </w:t>
      </w:r>
      <w:r w:rsidR="00A1517A">
        <w:rPr>
          <w:rFonts w:ascii="Calibri" w:eastAsia="Calibri" w:hAnsi="Calibri"/>
          <w:b/>
          <w:bCs/>
          <w:sz w:val="32"/>
          <w:szCs w:val="32"/>
        </w:rPr>
        <w:t>3</w:t>
      </w:r>
      <w:r w:rsidRPr="005E752D">
        <w:rPr>
          <w:rFonts w:ascii="Calibri" w:eastAsia="Calibri" w:hAnsi="Calibri"/>
          <w:b/>
          <w:bCs/>
          <w:sz w:val="32"/>
          <w:szCs w:val="32"/>
        </w:rPr>
        <w:t xml:space="preserve"> </w:t>
      </w:r>
      <w:bookmarkEnd w:id="0"/>
      <w:r>
        <w:rPr>
          <w:rFonts w:ascii="Calibri" w:eastAsia="Calibri" w:hAnsi="Calibri"/>
          <w:b/>
          <w:bCs/>
          <w:sz w:val="32"/>
          <w:szCs w:val="32"/>
        </w:rPr>
        <w:t xml:space="preserve">End of Unit Assessment Design Patterns </w:t>
      </w:r>
    </w:p>
    <w:p w14:paraId="2F41D47E" w14:textId="2E13F989" w:rsidR="00B46774" w:rsidRDefault="00EA47F5" w:rsidP="00B46774">
      <w:pPr>
        <w:jc w:val="center"/>
        <w:rPr>
          <w:rFonts w:ascii="Calibri" w:eastAsia="Calibri" w:hAnsi="Calibri"/>
          <w:b/>
          <w:bCs/>
          <w:sz w:val="32"/>
          <w:szCs w:val="32"/>
        </w:rPr>
      </w:pPr>
      <w:r>
        <w:rPr>
          <w:rFonts w:ascii="Calibri" w:eastAsia="Calibri" w:hAnsi="Calibri"/>
          <w:b/>
          <w:bCs/>
          <w:sz w:val="32"/>
          <w:szCs w:val="32"/>
        </w:rPr>
        <w:t>Earth Systems and the Solution of Water Problems</w:t>
      </w:r>
    </w:p>
    <w:p w14:paraId="0B81B144" w14:textId="77777777" w:rsidR="00B46774" w:rsidRPr="005E752D" w:rsidRDefault="00B46774" w:rsidP="00B46774">
      <w:pPr>
        <w:jc w:val="center"/>
        <w:rPr>
          <w:rFonts w:ascii="Calibri" w:eastAsia="Calibri" w:hAnsi="Calibri"/>
          <w:b/>
          <w:bCs/>
          <w:sz w:val="32"/>
          <w:szCs w:val="32"/>
        </w:rPr>
      </w:pPr>
      <w:r>
        <w:rPr>
          <w:rFonts w:ascii="Calibri" w:eastAsia="Calibri" w:hAnsi="Calibri"/>
          <w:b/>
          <w:bCs/>
          <w:sz w:val="32"/>
          <w:szCs w:val="32"/>
        </w:rPr>
        <w:t>August</w:t>
      </w:r>
      <w:r w:rsidRPr="005E752D">
        <w:rPr>
          <w:rFonts w:ascii="Calibri" w:eastAsia="Calibri" w:hAnsi="Calibri"/>
          <w:b/>
          <w:bCs/>
          <w:sz w:val="32"/>
          <w:szCs w:val="32"/>
        </w:rPr>
        <w:t xml:space="preserve"> 2023</w:t>
      </w:r>
    </w:p>
    <w:p w14:paraId="097A447A" w14:textId="77777777" w:rsidR="00B46774" w:rsidRPr="005E752D" w:rsidRDefault="00B46774" w:rsidP="00B46774">
      <w:pPr>
        <w:rPr>
          <w:rFonts w:ascii="Calibri" w:eastAsia="Calibri" w:hAnsi="Calibri"/>
          <w:sz w:val="22"/>
          <w:szCs w:val="22"/>
        </w:rPr>
      </w:pPr>
    </w:p>
    <w:p w14:paraId="32A1B215" w14:textId="77777777" w:rsidR="00B46774" w:rsidRPr="005E752D" w:rsidRDefault="00B46774" w:rsidP="00B46774">
      <w:pPr>
        <w:rPr>
          <w:rFonts w:ascii="Calibri" w:eastAsia="Calibri" w:hAnsi="Calibri"/>
          <w:sz w:val="22"/>
          <w:szCs w:val="22"/>
        </w:rPr>
      </w:pPr>
    </w:p>
    <w:p w14:paraId="0039A2D7" w14:textId="77777777" w:rsidR="00B46774" w:rsidRPr="005E752D" w:rsidRDefault="00B46774" w:rsidP="00B46774">
      <w:pPr>
        <w:rPr>
          <w:rFonts w:ascii="Calibri" w:eastAsia="Calibri" w:hAnsi="Calibri"/>
          <w:sz w:val="22"/>
          <w:szCs w:val="22"/>
        </w:rPr>
      </w:pPr>
    </w:p>
    <w:p w14:paraId="3E28CDB6" w14:textId="77777777" w:rsidR="00B46774" w:rsidRPr="005E752D" w:rsidRDefault="00B46774" w:rsidP="00B46774">
      <w:pPr>
        <w:rPr>
          <w:rFonts w:ascii="Calibri" w:eastAsia="Calibri" w:hAnsi="Calibri"/>
          <w:sz w:val="22"/>
          <w:szCs w:val="22"/>
        </w:rPr>
      </w:pPr>
    </w:p>
    <w:p w14:paraId="3E6898C5" w14:textId="77777777" w:rsidR="00B46774" w:rsidRPr="005E752D" w:rsidRDefault="00B46774" w:rsidP="00B46774">
      <w:pPr>
        <w:rPr>
          <w:rFonts w:ascii="Calibri" w:eastAsia="Calibri" w:hAnsi="Calibri"/>
          <w:sz w:val="22"/>
          <w:szCs w:val="22"/>
        </w:rPr>
      </w:pPr>
    </w:p>
    <w:p w14:paraId="791FD5C1" w14:textId="77777777" w:rsidR="005D2FF6" w:rsidRDefault="005D2FF6" w:rsidP="00B46774">
      <w:pPr>
        <w:tabs>
          <w:tab w:val="left" w:pos="4050"/>
        </w:tabs>
        <w:rPr>
          <w:rFonts w:ascii="Calibri" w:eastAsia="Calibri" w:hAnsi="Calibri"/>
          <w:i/>
          <w:iCs/>
          <w:sz w:val="22"/>
          <w:szCs w:val="22"/>
        </w:rPr>
      </w:pPr>
    </w:p>
    <w:p w14:paraId="35816648" w14:textId="77777777" w:rsidR="005D2FF6" w:rsidRDefault="005D2FF6" w:rsidP="00B46774">
      <w:pPr>
        <w:tabs>
          <w:tab w:val="left" w:pos="4050"/>
        </w:tabs>
        <w:rPr>
          <w:rFonts w:ascii="Calibri" w:eastAsia="Calibri" w:hAnsi="Calibri"/>
          <w:i/>
          <w:iCs/>
          <w:sz w:val="22"/>
          <w:szCs w:val="22"/>
        </w:rPr>
      </w:pPr>
    </w:p>
    <w:p w14:paraId="743E257C" w14:textId="77777777" w:rsidR="005D2FF6" w:rsidRPr="005E752D" w:rsidRDefault="005D2FF6" w:rsidP="00B46774">
      <w:pPr>
        <w:tabs>
          <w:tab w:val="left" w:pos="4050"/>
        </w:tabs>
        <w:rPr>
          <w:rFonts w:ascii="Calibri" w:eastAsia="Calibri" w:hAnsi="Calibri"/>
          <w:i/>
          <w:iCs/>
          <w:sz w:val="22"/>
          <w:szCs w:val="22"/>
        </w:rPr>
      </w:pPr>
    </w:p>
    <w:p w14:paraId="6522F4BE" w14:textId="77777777" w:rsidR="00B46774" w:rsidRPr="005E752D" w:rsidRDefault="00B46774" w:rsidP="00B46774">
      <w:pPr>
        <w:tabs>
          <w:tab w:val="left" w:pos="4050"/>
        </w:tabs>
        <w:rPr>
          <w:rFonts w:ascii="Calibri" w:eastAsia="Calibri" w:hAnsi="Calibri"/>
          <w:i/>
          <w:iCs/>
          <w:sz w:val="22"/>
          <w:szCs w:val="22"/>
        </w:rPr>
      </w:pPr>
    </w:p>
    <w:p w14:paraId="09140DF2" w14:textId="77777777" w:rsidR="00B46774" w:rsidRPr="005E752D" w:rsidRDefault="00B46774" w:rsidP="00B46774">
      <w:pPr>
        <w:tabs>
          <w:tab w:val="left" w:pos="4050"/>
        </w:tabs>
        <w:rPr>
          <w:rFonts w:ascii="Calibri" w:eastAsia="Calibri" w:hAnsi="Calibri"/>
          <w:i/>
          <w:iCs/>
          <w:sz w:val="22"/>
          <w:szCs w:val="22"/>
        </w:rPr>
      </w:pPr>
    </w:p>
    <w:p w14:paraId="6167A61F" w14:textId="6094ADB1" w:rsidR="00B46774" w:rsidRPr="005E752D" w:rsidRDefault="00B46774" w:rsidP="00B46774">
      <w:pPr>
        <w:tabs>
          <w:tab w:val="left" w:pos="4050"/>
        </w:tabs>
        <w:rPr>
          <w:rFonts w:ascii="Calibri" w:eastAsia="Calibri" w:hAnsi="Calibri"/>
          <w:i/>
          <w:iCs/>
          <w:sz w:val="22"/>
          <w:szCs w:val="22"/>
        </w:rPr>
      </w:pPr>
      <w:r w:rsidRPr="005E752D">
        <w:rPr>
          <w:rFonts w:ascii="Calibri" w:eastAsia="Calibri" w:hAnsi="Calibri"/>
          <w:i/>
          <w:iCs/>
          <w:sz w:val="22"/>
          <w:szCs w:val="22"/>
        </w:rPr>
        <w:t xml:space="preserve">The SIPS Grade </w:t>
      </w:r>
      <w:r w:rsidR="00EA47F5">
        <w:rPr>
          <w:rFonts w:ascii="Calibri" w:eastAsia="Calibri" w:hAnsi="Calibri"/>
          <w:i/>
          <w:iCs/>
          <w:sz w:val="22"/>
          <w:szCs w:val="22"/>
        </w:rPr>
        <w:t>5</w:t>
      </w:r>
      <w:r w:rsidRPr="005E752D">
        <w:rPr>
          <w:rFonts w:ascii="Calibri" w:eastAsia="Calibri" w:hAnsi="Calibri"/>
          <w:i/>
          <w:iCs/>
          <w:sz w:val="22"/>
          <w:szCs w:val="22"/>
        </w:rPr>
        <w:t xml:space="preserve"> Science Unit </w:t>
      </w:r>
      <w:r w:rsidR="00EA47F5">
        <w:rPr>
          <w:rFonts w:ascii="Calibri" w:eastAsia="Calibri" w:hAnsi="Calibri"/>
          <w:i/>
          <w:iCs/>
          <w:sz w:val="22"/>
          <w:szCs w:val="22"/>
        </w:rPr>
        <w:t>3</w:t>
      </w:r>
      <w:r>
        <w:rPr>
          <w:rFonts w:ascii="Calibri" w:eastAsia="Calibri" w:hAnsi="Calibri"/>
          <w:i/>
          <w:iCs/>
          <w:sz w:val="22"/>
          <w:szCs w:val="22"/>
        </w:rPr>
        <w:t xml:space="preserve"> End of Unit Assessment Design Patterns</w:t>
      </w:r>
      <w:r w:rsidRPr="005E752D">
        <w:rPr>
          <w:rFonts w:ascii="Calibri" w:eastAsia="Calibri" w:hAnsi="Calibri"/>
          <w:i/>
          <w:iCs/>
          <w:sz w:val="22"/>
          <w:szCs w:val="22"/>
        </w:rPr>
        <w:t xml:space="preserve">, </w:t>
      </w:r>
      <w:r w:rsidR="00EA47F5">
        <w:rPr>
          <w:rFonts w:ascii="Calibri" w:eastAsia="Calibri" w:hAnsi="Calibri"/>
          <w:i/>
          <w:iCs/>
          <w:sz w:val="22"/>
          <w:szCs w:val="22"/>
        </w:rPr>
        <w:t>Earth Systems and the Solution of Water Problems</w:t>
      </w:r>
      <w:r w:rsidRPr="005E752D">
        <w:rPr>
          <w:rFonts w:ascii="Calibri" w:eastAsia="Calibri" w:hAnsi="Calibri"/>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605CEFB7" w14:textId="77777777" w:rsidR="00B46774" w:rsidRPr="005E752D" w:rsidRDefault="00B46774" w:rsidP="00B46774">
      <w:pPr>
        <w:tabs>
          <w:tab w:val="left" w:pos="4050"/>
        </w:tabs>
        <w:rPr>
          <w:rFonts w:ascii="Calibri" w:eastAsia="Calibri" w:hAnsi="Calibri"/>
          <w:i/>
          <w:iCs/>
          <w:sz w:val="22"/>
          <w:szCs w:val="22"/>
        </w:rPr>
      </w:pPr>
    </w:p>
    <w:p w14:paraId="6865345E" w14:textId="5D9CF538" w:rsidR="00B46774" w:rsidRDefault="00B46774" w:rsidP="00B46774">
      <w:pPr>
        <w:tabs>
          <w:tab w:val="left" w:pos="4050"/>
        </w:tabs>
        <w:rPr>
          <w:rFonts w:ascii="Calibri" w:eastAsia="Calibri" w:hAnsi="Calibri"/>
          <w:i/>
          <w:iCs/>
          <w:sz w:val="22"/>
          <w:szCs w:val="22"/>
        </w:rPr>
      </w:pPr>
      <w:r w:rsidRPr="005E752D">
        <w:rPr>
          <w:rFonts w:ascii="Calibri" w:eastAsia="Calibri" w:hAnsi="Calibri"/>
          <w:i/>
          <w:iCs/>
          <w:sz w:val="22"/>
          <w:szCs w:val="22"/>
        </w:rPr>
        <w:t xml:space="preserve">All rights reserved. Any or all portions of this document may be reproduced and distributed without prior permission, provided the source is cited as: Stackable Instructionally-embedded Portable Science (SIPS) Assessments Project. (2023). SIPS Grade </w:t>
      </w:r>
      <w:r w:rsidR="00EA47F5">
        <w:rPr>
          <w:rFonts w:ascii="Calibri" w:eastAsia="Calibri" w:hAnsi="Calibri"/>
          <w:i/>
          <w:iCs/>
          <w:sz w:val="22"/>
          <w:szCs w:val="22"/>
        </w:rPr>
        <w:t>5</w:t>
      </w:r>
      <w:r w:rsidRPr="005E752D">
        <w:rPr>
          <w:rFonts w:ascii="Calibri" w:eastAsia="Calibri" w:hAnsi="Calibri"/>
          <w:i/>
          <w:iCs/>
          <w:sz w:val="22"/>
          <w:szCs w:val="22"/>
        </w:rPr>
        <w:t xml:space="preserve"> Science Unit </w:t>
      </w:r>
      <w:r w:rsidR="00EA47F5">
        <w:rPr>
          <w:rFonts w:ascii="Calibri" w:eastAsia="Calibri" w:hAnsi="Calibri"/>
          <w:i/>
          <w:iCs/>
          <w:sz w:val="22"/>
          <w:szCs w:val="22"/>
        </w:rPr>
        <w:t>3</w:t>
      </w:r>
      <w:r>
        <w:rPr>
          <w:rFonts w:ascii="Calibri" w:eastAsia="Calibri" w:hAnsi="Calibri"/>
          <w:i/>
          <w:iCs/>
          <w:sz w:val="22"/>
          <w:szCs w:val="22"/>
        </w:rPr>
        <w:t xml:space="preserve"> End of Unit Assessment Design Patterns</w:t>
      </w:r>
      <w:r w:rsidRPr="005E752D">
        <w:rPr>
          <w:rFonts w:ascii="Calibri" w:eastAsia="Calibri" w:hAnsi="Calibri"/>
          <w:i/>
          <w:iCs/>
          <w:sz w:val="22"/>
          <w:szCs w:val="22"/>
        </w:rPr>
        <w:t xml:space="preserve">, </w:t>
      </w:r>
      <w:r w:rsidR="00EA47F5">
        <w:rPr>
          <w:rFonts w:ascii="Calibri" w:eastAsia="Calibri" w:hAnsi="Calibri"/>
          <w:i/>
          <w:iCs/>
          <w:sz w:val="22"/>
          <w:szCs w:val="22"/>
        </w:rPr>
        <w:t>Earth Systems and the Solution of Water Problems</w:t>
      </w:r>
      <w:r w:rsidRPr="005E752D">
        <w:rPr>
          <w:rFonts w:ascii="Calibri" w:eastAsia="Calibri" w:hAnsi="Calibri"/>
          <w:i/>
          <w:iCs/>
          <w:sz w:val="22"/>
          <w:szCs w:val="22"/>
        </w:rPr>
        <w:t>. Lincoln, NE: Nebraska Department of Education.</w:t>
      </w:r>
    </w:p>
    <w:sdt>
      <w:sdtPr>
        <w:rPr>
          <w:rFonts w:ascii="Times New Roman" w:eastAsia="Times New Roman" w:hAnsi="Times New Roman" w:cs="Times New Roman"/>
          <w:color w:val="auto"/>
          <w:sz w:val="20"/>
          <w:szCs w:val="20"/>
        </w:rPr>
        <w:id w:val="-1378464455"/>
        <w:docPartObj>
          <w:docPartGallery w:val="Table of Contents"/>
          <w:docPartUnique/>
        </w:docPartObj>
      </w:sdtPr>
      <w:sdtEndPr>
        <w:rPr>
          <w:b/>
          <w:bCs/>
          <w:noProof/>
        </w:rPr>
      </w:sdtEndPr>
      <w:sdtContent>
        <w:p w14:paraId="70604AC9" w14:textId="77777777" w:rsidR="00B46774" w:rsidRDefault="00B46774" w:rsidP="00B46774">
          <w:pPr>
            <w:pStyle w:val="TOCHeading"/>
            <w:rPr>
              <w:b/>
              <w:bCs/>
              <w:color w:val="000000" w:themeColor="text1"/>
              <w:sz w:val="28"/>
              <w:szCs w:val="28"/>
            </w:rPr>
          </w:pPr>
          <w:r w:rsidRPr="00C650D5">
            <w:rPr>
              <w:b/>
              <w:bCs/>
              <w:color w:val="000000" w:themeColor="text1"/>
              <w:sz w:val="28"/>
              <w:szCs w:val="28"/>
            </w:rPr>
            <w:t>Table of Contents</w:t>
          </w:r>
        </w:p>
        <w:p w14:paraId="22A93188" w14:textId="77777777" w:rsidR="00651B64" w:rsidRPr="00651B64" w:rsidRDefault="00651B64" w:rsidP="00651B64"/>
        <w:p w14:paraId="35420D99" w14:textId="3C481B13" w:rsidR="00651B64" w:rsidRPr="00651B64" w:rsidRDefault="00651B64" w:rsidP="00B46774">
          <w:pPr>
            <w:keepNext/>
            <w:spacing w:after="120"/>
            <w:rPr>
              <w:rStyle w:val="Hyperlink"/>
              <w:rFonts w:eastAsia="Calibri"/>
              <w:color w:val="000000" w:themeColor="text1"/>
              <w:u w:val="none"/>
            </w:rPr>
          </w:pPr>
          <w:hyperlink w:anchor="ESS1" w:history="1">
            <w:r w:rsidRPr="00651B64">
              <w:rPr>
                <w:rStyle w:val="Hyperlink"/>
                <w:rFonts w:ascii="Calibri" w:eastAsia="Calibri" w:hAnsi="Calibri" w:cs="Calibri"/>
                <w:bCs/>
                <w:color w:val="000000" w:themeColor="text1"/>
                <w:sz w:val="22"/>
                <w:szCs w:val="22"/>
                <w:u w:val="none"/>
              </w:rPr>
              <w:t>Grade 5 SIPS Design Pattern for 5-ESS2-1…………………………………………………………………………………………….1</w:t>
            </w:r>
          </w:hyperlink>
        </w:p>
        <w:p w14:paraId="641DACEC" w14:textId="57D22E2B" w:rsidR="00B46774" w:rsidRPr="00717EC0" w:rsidRDefault="00B46774" w:rsidP="00B46774">
          <w:pPr>
            <w:keepNext/>
            <w:spacing w:after="120"/>
            <w:rPr>
              <w:rStyle w:val="Hyperlink"/>
              <w:rFonts w:ascii="Calibri" w:eastAsia="Calibri" w:hAnsi="Calibri" w:cs="Calibri"/>
              <w:bCs/>
              <w:color w:val="000000" w:themeColor="text1"/>
              <w:sz w:val="22"/>
              <w:szCs w:val="22"/>
              <w:u w:val="none"/>
            </w:rPr>
          </w:pPr>
          <w:r w:rsidRPr="00717EC0">
            <w:rPr>
              <w:rFonts w:ascii="Calibri" w:eastAsia="Calibri" w:hAnsi="Calibri" w:cs="Calibri"/>
              <w:bCs/>
              <w:color w:val="000000" w:themeColor="text1"/>
              <w:sz w:val="22"/>
              <w:szCs w:val="22"/>
            </w:rPr>
            <w:fldChar w:fldCharType="begin"/>
          </w:r>
          <w:r w:rsidR="00870D5C" w:rsidRPr="00717EC0">
            <w:rPr>
              <w:rFonts w:ascii="Calibri" w:eastAsia="Calibri" w:hAnsi="Calibri" w:cs="Calibri"/>
              <w:bCs/>
              <w:color w:val="000000" w:themeColor="text1"/>
              <w:sz w:val="22"/>
              <w:szCs w:val="22"/>
            </w:rPr>
            <w:instrText>HYPERLINK  \l "ESS2"</w:instrText>
          </w:r>
          <w:r w:rsidRPr="00717EC0">
            <w:rPr>
              <w:rFonts w:ascii="Calibri" w:eastAsia="Calibri" w:hAnsi="Calibri" w:cs="Calibri"/>
              <w:bCs/>
              <w:color w:val="000000" w:themeColor="text1"/>
              <w:sz w:val="22"/>
              <w:szCs w:val="22"/>
            </w:rPr>
          </w:r>
          <w:r w:rsidRPr="00717EC0">
            <w:rPr>
              <w:rFonts w:ascii="Calibri" w:eastAsia="Calibri" w:hAnsi="Calibri" w:cs="Calibri"/>
              <w:bCs/>
              <w:color w:val="000000" w:themeColor="text1"/>
              <w:sz w:val="22"/>
              <w:szCs w:val="22"/>
            </w:rPr>
            <w:fldChar w:fldCharType="separate"/>
          </w:r>
          <w:r w:rsidRPr="00717EC0">
            <w:rPr>
              <w:rStyle w:val="Hyperlink"/>
              <w:rFonts w:ascii="Calibri" w:eastAsia="Calibri" w:hAnsi="Calibri" w:cs="Calibri"/>
              <w:bCs/>
              <w:color w:val="000000" w:themeColor="text1"/>
              <w:sz w:val="22"/>
              <w:szCs w:val="22"/>
              <w:u w:val="none"/>
            </w:rPr>
            <w:t xml:space="preserve">Grade </w:t>
          </w:r>
          <w:r w:rsidR="004433B4" w:rsidRPr="00717EC0">
            <w:rPr>
              <w:rStyle w:val="Hyperlink"/>
              <w:rFonts w:ascii="Calibri" w:eastAsia="Calibri" w:hAnsi="Calibri" w:cs="Calibri"/>
              <w:bCs/>
              <w:color w:val="000000" w:themeColor="text1"/>
              <w:sz w:val="22"/>
              <w:szCs w:val="22"/>
              <w:u w:val="none"/>
            </w:rPr>
            <w:t>5</w:t>
          </w:r>
          <w:r w:rsidRPr="00717EC0">
            <w:rPr>
              <w:rStyle w:val="Hyperlink"/>
              <w:rFonts w:ascii="Calibri" w:eastAsia="Calibri" w:hAnsi="Calibri" w:cs="Calibri"/>
              <w:bCs/>
              <w:color w:val="000000" w:themeColor="text1"/>
              <w:sz w:val="22"/>
              <w:szCs w:val="22"/>
              <w:u w:val="none"/>
            </w:rPr>
            <w:t xml:space="preserve"> SIPS Design Pattern for </w:t>
          </w:r>
          <w:r w:rsidR="007C4A0A" w:rsidRPr="00717EC0">
            <w:rPr>
              <w:rStyle w:val="Hyperlink"/>
              <w:rFonts w:ascii="Calibri" w:eastAsia="Calibri" w:hAnsi="Calibri" w:cs="Calibri"/>
              <w:bCs/>
              <w:color w:val="000000" w:themeColor="text1"/>
              <w:sz w:val="22"/>
              <w:szCs w:val="22"/>
              <w:u w:val="none"/>
            </w:rPr>
            <w:t>5-ESS2-2</w:t>
          </w:r>
          <w:r w:rsidRPr="00717EC0">
            <w:rPr>
              <w:rStyle w:val="Hyperlink"/>
              <w:rFonts w:ascii="Calibri" w:eastAsia="Calibri" w:hAnsi="Calibri" w:cs="Calibri"/>
              <w:bCs/>
              <w:color w:val="000000" w:themeColor="text1"/>
              <w:sz w:val="22"/>
              <w:szCs w:val="22"/>
              <w:u w:val="none"/>
            </w:rPr>
            <w:t>……………………………………………………….………………………………..….</w:t>
          </w:r>
          <w:r w:rsidR="00717EC0" w:rsidRPr="00717EC0">
            <w:rPr>
              <w:rStyle w:val="Hyperlink"/>
              <w:rFonts w:asciiTheme="majorHAnsi" w:hAnsiTheme="majorHAnsi" w:cstheme="majorHAnsi"/>
              <w:noProof/>
              <w:webHidden/>
              <w:color w:val="000000" w:themeColor="text1"/>
              <w:sz w:val="22"/>
              <w:szCs w:val="22"/>
              <w:u w:val="none"/>
            </w:rPr>
            <w:t>4</w:t>
          </w:r>
        </w:p>
        <w:p w14:paraId="617FD703" w14:textId="15735BE6" w:rsidR="00B46774" w:rsidRPr="00717EC0" w:rsidRDefault="00B46774" w:rsidP="00B46774">
          <w:pPr>
            <w:keepNext/>
            <w:spacing w:before="120" w:after="120"/>
            <w:rPr>
              <w:rStyle w:val="Hyperlink"/>
              <w:rFonts w:asciiTheme="majorHAnsi" w:eastAsia="Calibri" w:hAnsiTheme="majorHAnsi" w:cstheme="majorHAnsi"/>
              <w:bCs/>
              <w:color w:val="000000" w:themeColor="text1"/>
              <w:sz w:val="22"/>
              <w:szCs w:val="22"/>
              <w:u w:val="none"/>
            </w:rPr>
          </w:pPr>
          <w:r w:rsidRPr="00717EC0">
            <w:rPr>
              <w:rFonts w:ascii="Calibri" w:eastAsia="Calibri" w:hAnsi="Calibri" w:cs="Calibri"/>
              <w:bCs/>
              <w:color w:val="000000" w:themeColor="text1"/>
              <w:sz w:val="22"/>
              <w:szCs w:val="22"/>
            </w:rPr>
            <w:fldChar w:fldCharType="end"/>
          </w:r>
          <w:r w:rsidRPr="00717EC0">
            <w:rPr>
              <w:rFonts w:asciiTheme="majorHAnsi" w:eastAsia="Calibri" w:hAnsiTheme="majorHAnsi" w:cstheme="majorHAnsi"/>
              <w:bCs/>
              <w:color w:val="000000" w:themeColor="text1"/>
              <w:sz w:val="22"/>
              <w:szCs w:val="22"/>
            </w:rPr>
            <w:fldChar w:fldCharType="begin"/>
          </w:r>
          <w:r w:rsidR="00870D5C" w:rsidRPr="00717EC0">
            <w:rPr>
              <w:rFonts w:asciiTheme="majorHAnsi" w:eastAsia="Calibri" w:hAnsiTheme="majorHAnsi" w:cstheme="majorHAnsi"/>
              <w:bCs/>
              <w:color w:val="000000" w:themeColor="text1"/>
              <w:sz w:val="22"/>
              <w:szCs w:val="22"/>
            </w:rPr>
            <w:instrText>HYPERLINK  \l "ESS3"</w:instrText>
          </w:r>
          <w:r w:rsidRPr="00717EC0">
            <w:rPr>
              <w:rFonts w:asciiTheme="majorHAnsi" w:eastAsia="Calibri" w:hAnsiTheme="majorHAnsi" w:cstheme="majorHAnsi"/>
              <w:bCs/>
              <w:color w:val="000000" w:themeColor="text1"/>
              <w:sz w:val="22"/>
              <w:szCs w:val="22"/>
            </w:rPr>
          </w:r>
          <w:r w:rsidRPr="00717EC0">
            <w:rPr>
              <w:rFonts w:asciiTheme="majorHAnsi" w:eastAsia="Calibri" w:hAnsiTheme="majorHAnsi" w:cstheme="majorHAnsi"/>
              <w:bCs/>
              <w:color w:val="000000" w:themeColor="text1"/>
              <w:sz w:val="22"/>
              <w:szCs w:val="22"/>
            </w:rPr>
            <w:fldChar w:fldCharType="separate"/>
          </w:r>
          <w:r w:rsidRPr="00717EC0">
            <w:rPr>
              <w:rStyle w:val="Hyperlink"/>
              <w:rFonts w:asciiTheme="majorHAnsi" w:eastAsia="Calibri" w:hAnsiTheme="majorHAnsi" w:cstheme="majorHAnsi"/>
              <w:bCs/>
              <w:color w:val="000000" w:themeColor="text1"/>
              <w:sz w:val="22"/>
              <w:szCs w:val="22"/>
              <w:u w:val="none"/>
            </w:rPr>
            <w:t xml:space="preserve">Grade </w:t>
          </w:r>
          <w:r w:rsidR="004433B4" w:rsidRPr="00717EC0">
            <w:rPr>
              <w:rStyle w:val="Hyperlink"/>
              <w:rFonts w:asciiTheme="majorHAnsi" w:eastAsia="Calibri" w:hAnsiTheme="majorHAnsi" w:cstheme="majorHAnsi"/>
              <w:bCs/>
              <w:color w:val="000000" w:themeColor="text1"/>
              <w:sz w:val="22"/>
              <w:szCs w:val="22"/>
              <w:u w:val="none"/>
            </w:rPr>
            <w:t>5</w:t>
          </w:r>
          <w:r w:rsidRPr="00717EC0">
            <w:rPr>
              <w:rStyle w:val="Hyperlink"/>
              <w:rFonts w:asciiTheme="majorHAnsi" w:eastAsia="Calibri" w:hAnsiTheme="majorHAnsi" w:cstheme="majorHAnsi"/>
              <w:bCs/>
              <w:color w:val="000000" w:themeColor="text1"/>
              <w:sz w:val="22"/>
              <w:szCs w:val="22"/>
              <w:u w:val="none"/>
            </w:rPr>
            <w:t xml:space="preserve"> SIPS Design Pattern for </w:t>
          </w:r>
          <w:r w:rsidR="007C4A0A" w:rsidRPr="00717EC0">
            <w:rPr>
              <w:rStyle w:val="Hyperlink"/>
              <w:rFonts w:asciiTheme="majorHAnsi" w:eastAsia="Calibri" w:hAnsiTheme="majorHAnsi" w:cstheme="majorHAnsi"/>
              <w:bCs/>
              <w:color w:val="000000" w:themeColor="text1"/>
              <w:sz w:val="22"/>
              <w:szCs w:val="22"/>
              <w:u w:val="none"/>
            </w:rPr>
            <w:t>5-ESS3-1</w:t>
          </w:r>
          <w:r w:rsidRPr="00717EC0">
            <w:rPr>
              <w:rStyle w:val="Hyperlink"/>
              <w:rFonts w:asciiTheme="majorHAnsi" w:eastAsia="Calibri" w:hAnsiTheme="majorHAnsi" w:cstheme="majorHAnsi"/>
              <w:bCs/>
              <w:color w:val="000000" w:themeColor="text1"/>
              <w:sz w:val="22"/>
              <w:szCs w:val="22"/>
              <w:u w:val="none"/>
            </w:rPr>
            <w:t>………………………………………………………….……………………………..….</w:t>
          </w:r>
          <w:r w:rsidR="00717EC0" w:rsidRPr="00717EC0">
            <w:rPr>
              <w:rStyle w:val="Hyperlink"/>
              <w:rFonts w:asciiTheme="majorHAnsi" w:hAnsiTheme="majorHAnsi" w:cstheme="majorHAnsi"/>
              <w:noProof/>
              <w:webHidden/>
              <w:color w:val="000000" w:themeColor="text1"/>
              <w:sz w:val="22"/>
              <w:szCs w:val="22"/>
              <w:u w:val="none"/>
            </w:rPr>
            <w:t>7</w:t>
          </w:r>
        </w:p>
        <w:p w14:paraId="60E2699D" w14:textId="3D9C9385" w:rsidR="00870D5C" w:rsidRPr="00717EC0" w:rsidRDefault="00B46774" w:rsidP="00717EC0">
          <w:pPr>
            <w:keepNext/>
            <w:spacing w:before="120" w:after="120"/>
            <w:rPr>
              <w:rFonts w:asciiTheme="majorHAnsi" w:hAnsiTheme="majorHAnsi" w:cstheme="majorHAnsi"/>
              <w:noProof/>
              <w:color w:val="000000" w:themeColor="text1"/>
              <w:sz w:val="22"/>
              <w:szCs w:val="22"/>
            </w:rPr>
          </w:pPr>
          <w:r w:rsidRPr="00717EC0">
            <w:rPr>
              <w:rFonts w:asciiTheme="majorHAnsi" w:eastAsia="Calibri" w:hAnsiTheme="majorHAnsi" w:cstheme="majorHAnsi"/>
              <w:bCs/>
              <w:color w:val="000000" w:themeColor="text1"/>
              <w:sz w:val="22"/>
              <w:szCs w:val="22"/>
            </w:rPr>
            <w:fldChar w:fldCharType="end"/>
          </w:r>
          <w:r w:rsidR="00870D5C" w:rsidRPr="00717EC0">
            <w:rPr>
              <w:rFonts w:asciiTheme="majorHAnsi" w:hAnsiTheme="majorHAnsi" w:cstheme="majorHAnsi"/>
              <w:color w:val="000000" w:themeColor="text1"/>
              <w:sz w:val="22"/>
              <w:szCs w:val="22"/>
            </w:rPr>
            <w:fldChar w:fldCharType="begin"/>
          </w:r>
          <w:r w:rsidR="00870D5C" w:rsidRPr="00717EC0">
            <w:rPr>
              <w:rFonts w:asciiTheme="majorHAnsi" w:hAnsiTheme="majorHAnsi" w:cstheme="majorHAnsi"/>
              <w:color w:val="000000" w:themeColor="text1"/>
              <w:sz w:val="22"/>
              <w:szCs w:val="22"/>
            </w:rPr>
            <w:instrText>HYPERLINK  \l "_References"</w:instrText>
          </w:r>
          <w:r w:rsidR="00870D5C" w:rsidRPr="00717EC0">
            <w:rPr>
              <w:rFonts w:asciiTheme="majorHAnsi" w:hAnsiTheme="majorHAnsi" w:cstheme="majorHAnsi"/>
              <w:color w:val="000000" w:themeColor="text1"/>
              <w:sz w:val="22"/>
              <w:szCs w:val="22"/>
            </w:rPr>
          </w:r>
          <w:r w:rsidR="00870D5C" w:rsidRPr="00717EC0">
            <w:rPr>
              <w:rFonts w:asciiTheme="majorHAnsi" w:hAnsiTheme="majorHAnsi" w:cstheme="majorHAnsi"/>
              <w:color w:val="000000" w:themeColor="text1"/>
              <w:sz w:val="22"/>
              <w:szCs w:val="22"/>
            </w:rPr>
            <w:fldChar w:fldCharType="separate"/>
          </w:r>
          <w:r w:rsidRPr="00717EC0">
            <w:rPr>
              <w:rStyle w:val="Hyperlink"/>
              <w:rFonts w:asciiTheme="majorHAnsi" w:hAnsiTheme="majorHAnsi" w:cstheme="majorHAnsi"/>
              <w:color w:val="000000" w:themeColor="text1"/>
              <w:sz w:val="22"/>
              <w:szCs w:val="22"/>
              <w:u w:val="none"/>
            </w:rPr>
            <w:fldChar w:fldCharType="begin"/>
          </w:r>
          <w:r w:rsidRPr="00717EC0">
            <w:rPr>
              <w:rStyle w:val="Hyperlink"/>
              <w:rFonts w:asciiTheme="majorHAnsi" w:hAnsiTheme="majorHAnsi" w:cstheme="majorHAnsi"/>
              <w:color w:val="000000" w:themeColor="text1"/>
              <w:sz w:val="22"/>
              <w:szCs w:val="22"/>
              <w:u w:val="none"/>
            </w:rPr>
            <w:instrText xml:space="preserve"> TOC \o "1-3" \h \z \u </w:instrText>
          </w:r>
          <w:r w:rsidRPr="00717EC0">
            <w:rPr>
              <w:rStyle w:val="Hyperlink"/>
              <w:rFonts w:asciiTheme="majorHAnsi" w:hAnsiTheme="majorHAnsi" w:cstheme="majorHAnsi"/>
              <w:color w:val="000000" w:themeColor="text1"/>
              <w:sz w:val="22"/>
              <w:szCs w:val="22"/>
              <w:u w:val="none"/>
            </w:rPr>
            <w:fldChar w:fldCharType="separate"/>
          </w:r>
          <w:hyperlink w:anchor="_Toc143597980" w:history="1">
            <w:r w:rsidR="00870D5C" w:rsidRPr="00717EC0">
              <w:rPr>
                <w:rStyle w:val="Hyperlink"/>
                <w:rFonts w:asciiTheme="majorHAnsi" w:hAnsiTheme="majorHAnsi" w:cstheme="majorHAnsi"/>
                <w:noProof/>
                <w:color w:val="000000" w:themeColor="text1"/>
                <w:sz w:val="22"/>
                <w:szCs w:val="22"/>
                <w:u w:val="none"/>
              </w:rPr>
              <w:t>References</w:t>
            </w:r>
            <w:r w:rsidR="00717EC0" w:rsidRPr="00717EC0">
              <w:rPr>
                <w:rFonts w:asciiTheme="majorHAnsi" w:hAnsiTheme="majorHAnsi" w:cstheme="majorHAnsi"/>
                <w:noProof/>
                <w:webHidden/>
                <w:color w:val="000000" w:themeColor="text1"/>
                <w:sz w:val="22"/>
                <w:szCs w:val="22"/>
              </w:rPr>
              <w:t>……………….</w:t>
            </w:r>
            <w:r w:rsidR="00717EC0" w:rsidRPr="00717EC0">
              <w:rPr>
                <w:rFonts w:asciiTheme="majorHAnsi" w:hAnsiTheme="majorHAnsi" w:cstheme="majorHAnsi"/>
                <w:noProof/>
                <w:color w:val="000000" w:themeColor="text1"/>
                <w:sz w:val="22"/>
                <w:szCs w:val="22"/>
              </w:rPr>
              <w:t>……………………………………………………….……………………………………………………………….</w:t>
            </w:r>
            <w:r w:rsidR="00870D5C" w:rsidRPr="00717EC0">
              <w:rPr>
                <w:rFonts w:asciiTheme="majorHAnsi" w:hAnsiTheme="majorHAnsi" w:cstheme="majorHAnsi"/>
                <w:noProof/>
                <w:webHidden/>
                <w:color w:val="000000" w:themeColor="text1"/>
                <w:sz w:val="22"/>
                <w:szCs w:val="22"/>
              </w:rPr>
              <w:fldChar w:fldCharType="begin"/>
            </w:r>
            <w:r w:rsidR="00870D5C" w:rsidRPr="00717EC0">
              <w:rPr>
                <w:rFonts w:asciiTheme="majorHAnsi" w:hAnsiTheme="majorHAnsi" w:cstheme="majorHAnsi"/>
                <w:noProof/>
                <w:webHidden/>
                <w:color w:val="000000" w:themeColor="text1"/>
                <w:sz w:val="22"/>
                <w:szCs w:val="22"/>
              </w:rPr>
              <w:instrText xml:space="preserve"> PAGEREF _Toc143597980 \h </w:instrText>
            </w:r>
            <w:r w:rsidR="00870D5C" w:rsidRPr="00717EC0">
              <w:rPr>
                <w:rFonts w:asciiTheme="majorHAnsi" w:hAnsiTheme="majorHAnsi" w:cstheme="majorHAnsi"/>
                <w:noProof/>
                <w:webHidden/>
                <w:color w:val="000000" w:themeColor="text1"/>
                <w:sz w:val="22"/>
                <w:szCs w:val="22"/>
              </w:rPr>
            </w:r>
            <w:r w:rsidR="00870D5C" w:rsidRPr="00717EC0">
              <w:rPr>
                <w:rFonts w:asciiTheme="majorHAnsi" w:hAnsiTheme="majorHAnsi" w:cstheme="majorHAnsi"/>
                <w:noProof/>
                <w:webHidden/>
                <w:color w:val="000000" w:themeColor="text1"/>
                <w:sz w:val="22"/>
                <w:szCs w:val="22"/>
              </w:rPr>
              <w:fldChar w:fldCharType="separate"/>
            </w:r>
            <w:r w:rsidR="004206ED">
              <w:rPr>
                <w:rFonts w:asciiTheme="majorHAnsi" w:hAnsiTheme="majorHAnsi" w:cstheme="majorHAnsi"/>
                <w:noProof/>
                <w:webHidden/>
                <w:color w:val="000000" w:themeColor="text1"/>
                <w:sz w:val="22"/>
                <w:szCs w:val="22"/>
              </w:rPr>
              <w:t>11</w:t>
            </w:r>
            <w:r w:rsidR="00870D5C" w:rsidRPr="00717EC0">
              <w:rPr>
                <w:rFonts w:asciiTheme="majorHAnsi" w:hAnsiTheme="majorHAnsi" w:cstheme="majorHAnsi"/>
                <w:noProof/>
                <w:webHidden/>
                <w:color w:val="000000" w:themeColor="text1"/>
                <w:sz w:val="22"/>
                <w:szCs w:val="22"/>
              </w:rPr>
              <w:fldChar w:fldCharType="end"/>
            </w:r>
          </w:hyperlink>
        </w:p>
        <w:p w14:paraId="001FC563" w14:textId="7C919660" w:rsidR="00B46774" w:rsidRDefault="00B46774" w:rsidP="00B46774">
          <w:pPr>
            <w:spacing w:after="120"/>
          </w:pPr>
          <w:r w:rsidRPr="00717EC0">
            <w:rPr>
              <w:rStyle w:val="Hyperlink"/>
              <w:rFonts w:asciiTheme="majorHAnsi" w:hAnsiTheme="majorHAnsi" w:cstheme="majorHAnsi"/>
              <w:b/>
              <w:bCs/>
              <w:noProof/>
              <w:color w:val="000000" w:themeColor="text1"/>
              <w:sz w:val="22"/>
              <w:szCs w:val="22"/>
              <w:u w:val="none"/>
            </w:rPr>
            <w:fldChar w:fldCharType="end"/>
          </w:r>
          <w:r w:rsidR="00870D5C" w:rsidRPr="00717EC0">
            <w:rPr>
              <w:rFonts w:asciiTheme="majorHAnsi" w:hAnsiTheme="majorHAnsi" w:cstheme="majorHAnsi"/>
              <w:color w:val="000000" w:themeColor="text1"/>
              <w:sz w:val="22"/>
              <w:szCs w:val="22"/>
            </w:rPr>
            <w:fldChar w:fldCharType="end"/>
          </w:r>
        </w:p>
      </w:sdtContent>
    </w:sdt>
    <w:p w14:paraId="5AEA591F" w14:textId="77777777" w:rsidR="00F50994" w:rsidRDefault="00F50994" w:rsidP="006826FA">
      <w:pPr>
        <w:pBdr>
          <w:bottom w:val="single" w:sz="4" w:space="1" w:color="0070C0"/>
        </w:pBdr>
        <w:jc w:val="right"/>
        <w:rPr>
          <w:rFonts w:ascii="Calibri" w:eastAsia="Calibri" w:hAnsi="Calibri" w:cs="Calibri"/>
          <w:color w:val="0070C0"/>
          <w:sz w:val="36"/>
          <w:szCs w:val="36"/>
        </w:rPr>
        <w:sectPr w:rsidR="00F50994">
          <w:headerReference w:type="default" r:id="rId12"/>
          <w:pgSz w:w="12240" w:h="15840"/>
          <w:pgMar w:top="1440" w:right="1440" w:bottom="1440" w:left="1440" w:header="720" w:footer="720" w:gutter="0"/>
          <w:pgNumType w:start="1"/>
          <w:cols w:space="720"/>
        </w:sectPr>
      </w:pPr>
    </w:p>
    <w:p w14:paraId="1D7D0E4C" w14:textId="77777777" w:rsidR="00924B04" w:rsidRDefault="00DF7477" w:rsidP="00DF7477">
      <w:pPr>
        <w:pBdr>
          <w:bottom w:val="single" w:sz="4" w:space="1" w:color="0070C0"/>
        </w:pBdr>
        <w:jc w:val="right"/>
        <w:rPr>
          <w:rFonts w:ascii="Calibri" w:eastAsia="Calibri" w:hAnsi="Calibri" w:cs="Calibri"/>
          <w:color w:val="0070C0"/>
          <w:sz w:val="36"/>
          <w:szCs w:val="36"/>
        </w:rPr>
      </w:pPr>
      <w:r w:rsidRPr="00EF42B1">
        <w:rPr>
          <w:noProof/>
          <w:sz w:val="22"/>
          <w:szCs w:val="22"/>
        </w:rPr>
        <w:lastRenderedPageBreak/>
        <w:drawing>
          <wp:anchor distT="0" distB="0" distL="114300" distR="114300" simplePos="0" relativeHeight="251661312" behindDoc="0" locked="0" layoutInCell="1" allowOverlap="1" wp14:anchorId="5839C5F8" wp14:editId="3B6C9109">
            <wp:simplePos x="0" y="0"/>
            <wp:positionH relativeFrom="column">
              <wp:posOffset>48260</wp:posOffset>
            </wp:positionH>
            <wp:positionV relativeFrom="paragraph">
              <wp:posOffset>-88900</wp:posOffset>
            </wp:positionV>
            <wp:extent cx="614477" cy="601587"/>
            <wp:effectExtent l="0" t="0" r="0" b="8255"/>
            <wp:wrapNone/>
            <wp:docPr id="6" name="Picture 5" descr="Icon&#10;&#10;Description automatically generated">
              <a:extLst xmlns:a="http://schemas.openxmlformats.org/drawingml/2006/main">
                <a:ext uri="{FF2B5EF4-FFF2-40B4-BE49-F238E27FC236}">
                  <a16:creationId xmlns:a16="http://schemas.microsoft.com/office/drawing/2014/main" id="{75DF9037-4573-46C5-BC2F-DE0C4685F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75DF9037-4573-46C5-BC2F-DE0C4685F12B}"/>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4477" cy="601587"/>
                    </a:xfrm>
                    <a:prstGeom prst="rect">
                      <a:avLst/>
                    </a:prstGeom>
                  </pic:spPr>
                </pic:pic>
              </a:graphicData>
            </a:graphic>
            <wp14:sizeRelH relativeFrom="page">
              <wp14:pctWidth>0</wp14:pctWidth>
            </wp14:sizeRelH>
            <wp14:sizeRelV relativeFrom="page">
              <wp14:pctHeight>0</wp14:pctHeight>
            </wp14:sizeRelV>
          </wp:anchor>
        </w:drawing>
      </w:r>
      <w:r w:rsidRPr="00EF42B1">
        <w:rPr>
          <w:rFonts w:ascii="Calibri" w:eastAsia="Calibri" w:hAnsi="Calibri" w:cs="Calibri"/>
          <w:color w:val="0070C0"/>
          <w:sz w:val="36"/>
          <w:szCs w:val="36"/>
        </w:rPr>
        <w:t xml:space="preserve">SIPS Grade </w:t>
      </w:r>
      <w:r>
        <w:rPr>
          <w:rFonts w:ascii="Calibri" w:eastAsia="Calibri" w:hAnsi="Calibri" w:cs="Calibri"/>
          <w:color w:val="0070C0"/>
          <w:sz w:val="36"/>
          <w:szCs w:val="36"/>
        </w:rPr>
        <w:t>5</w:t>
      </w:r>
      <w:r w:rsidRPr="00EF42B1">
        <w:rPr>
          <w:rFonts w:ascii="Calibri" w:eastAsia="Calibri" w:hAnsi="Calibri" w:cs="Calibri"/>
          <w:color w:val="0070C0"/>
          <w:sz w:val="36"/>
          <w:szCs w:val="36"/>
        </w:rPr>
        <w:t xml:space="preserve"> Unit </w:t>
      </w:r>
      <w:r>
        <w:rPr>
          <w:rFonts w:ascii="Calibri" w:eastAsia="Calibri" w:hAnsi="Calibri" w:cs="Calibri"/>
          <w:color w:val="0070C0"/>
          <w:sz w:val="36"/>
          <w:szCs w:val="36"/>
        </w:rPr>
        <w:t>3</w:t>
      </w:r>
      <w:r w:rsidRPr="00EF42B1">
        <w:rPr>
          <w:rFonts w:ascii="Calibri" w:eastAsia="Calibri" w:hAnsi="Calibri" w:cs="Calibri"/>
          <w:color w:val="0070C0"/>
          <w:sz w:val="36"/>
          <w:szCs w:val="36"/>
        </w:rPr>
        <w:t xml:space="preserve"> End of Unit Assessment </w:t>
      </w:r>
    </w:p>
    <w:p w14:paraId="642E1DCA" w14:textId="29D9C1C0" w:rsidR="00DF7477" w:rsidRPr="00C032C2" w:rsidRDefault="00DF7477" w:rsidP="00DF7477">
      <w:pPr>
        <w:pBdr>
          <w:bottom w:val="single" w:sz="4" w:space="1" w:color="0070C0"/>
        </w:pBdr>
        <w:jc w:val="right"/>
        <w:rPr>
          <w:rFonts w:ascii="Calibri" w:eastAsia="Calibri" w:hAnsi="Calibri" w:cs="Calibri"/>
          <w:color w:val="808080"/>
          <w:sz w:val="52"/>
          <w:szCs w:val="52"/>
        </w:rPr>
      </w:pPr>
      <w:r w:rsidRPr="00EF42B1">
        <w:rPr>
          <w:rFonts w:ascii="Calibri" w:eastAsia="Calibri" w:hAnsi="Calibri" w:cs="Calibri"/>
          <w:color w:val="0070C0"/>
          <w:sz w:val="36"/>
          <w:szCs w:val="36"/>
        </w:rPr>
        <w:t>Design</w:t>
      </w:r>
      <w:r w:rsidR="00924B04">
        <w:rPr>
          <w:rFonts w:ascii="Calibri" w:eastAsia="Calibri" w:hAnsi="Calibri" w:cs="Calibri"/>
          <w:color w:val="0070C0"/>
          <w:sz w:val="36"/>
          <w:szCs w:val="36"/>
        </w:rPr>
        <w:t xml:space="preserve"> </w:t>
      </w:r>
      <w:r w:rsidRPr="00EF42B1">
        <w:rPr>
          <w:rFonts w:ascii="Calibri" w:eastAsia="Calibri" w:hAnsi="Calibri" w:cs="Calibri"/>
          <w:color w:val="0070C0"/>
          <w:sz w:val="36"/>
          <w:szCs w:val="36"/>
        </w:rPr>
        <w:t>Patterns</w:t>
      </w:r>
      <w:r>
        <w:rPr>
          <w:rFonts w:ascii="Calibri" w:eastAsia="Calibri" w:hAnsi="Calibri" w:cs="Calibri"/>
          <w:color w:val="0070C0"/>
          <w:sz w:val="36"/>
          <w:szCs w:val="36"/>
        </w:rPr>
        <w:t xml:space="preserve"> </w:t>
      </w:r>
      <w:r w:rsidRPr="003F454B">
        <w:rPr>
          <w:rFonts w:ascii="Calibri" w:eastAsia="Calibri" w:hAnsi="Calibri" w:cs="Calibri"/>
          <w:color w:val="0070C0"/>
          <w:sz w:val="36"/>
          <w:szCs w:val="36"/>
        </w:rPr>
        <w:t>(</w:t>
      </w:r>
      <w:r w:rsidR="00E53264" w:rsidRPr="00E53264">
        <w:rPr>
          <w:rFonts w:ascii="Calibri" w:eastAsia="Calibri" w:hAnsi="Calibri" w:cs="Calibri"/>
          <w:color w:val="0070C0"/>
          <w:sz w:val="36"/>
          <w:szCs w:val="36"/>
        </w:rPr>
        <w:t>5-ESS2-1</w:t>
      </w:r>
      <w:r w:rsidR="00E53264">
        <w:rPr>
          <w:rFonts w:ascii="Calibri" w:eastAsia="Calibri" w:hAnsi="Calibri" w:cs="Calibri"/>
          <w:color w:val="0070C0"/>
          <w:sz w:val="36"/>
          <w:szCs w:val="36"/>
        </w:rPr>
        <w:t xml:space="preserve">, </w:t>
      </w:r>
      <w:r w:rsidR="00E53264" w:rsidRPr="00E53264">
        <w:rPr>
          <w:rFonts w:ascii="Calibri" w:eastAsia="Calibri" w:hAnsi="Calibri" w:cs="Calibri"/>
          <w:color w:val="0070C0"/>
          <w:sz w:val="36"/>
          <w:szCs w:val="36"/>
        </w:rPr>
        <w:t>5-ESS2-2</w:t>
      </w:r>
      <w:r w:rsidR="00507E13">
        <w:rPr>
          <w:rFonts w:ascii="Calibri" w:eastAsia="Calibri" w:hAnsi="Calibri" w:cs="Calibri"/>
          <w:color w:val="0070C0"/>
          <w:sz w:val="36"/>
          <w:szCs w:val="36"/>
        </w:rPr>
        <w:t xml:space="preserve">, </w:t>
      </w:r>
      <w:r w:rsidR="00507E13" w:rsidRPr="00507E13">
        <w:rPr>
          <w:rFonts w:ascii="Calibri" w:eastAsia="Calibri" w:hAnsi="Calibri" w:cs="Calibri"/>
          <w:color w:val="0070C0"/>
          <w:sz w:val="36"/>
          <w:szCs w:val="36"/>
        </w:rPr>
        <w:t>5-ESS3-1</w:t>
      </w:r>
      <w:r w:rsidRPr="003F454B">
        <w:rPr>
          <w:rFonts w:ascii="Calibri" w:eastAsia="Calibri" w:hAnsi="Calibri" w:cs="Calibri"/>
          <w:color w:val="0070C0"/>
          <w:sz w:val="36"/>
          <w:szCs w:val="36"/>
        </w:rPr>
        <w:t>)</w:t>
      </w:r>
    </w:p>
    <w:p w14:paraId="43533774" w14:textId="4D6F1288" w:rsidR="00CE0051" w:rsidRPr="001D2BF6" w:rsidRDefault="006826FA" w:rsidP="00F20646">
      <w:pPr>
        <w:keepNext/>
        <w:spacing w:before="360" w:after="120"/>
        <w:rPr>
          <w:rFonts w:ascii="Calibri" w:eastAsia="Calibri" w:hAnsi="Calibri" w:cs="Calibri"/>
          <w:b/>
          <w:color w:val="0070C0"/>
          <w:sz w:val="28"/>
          <w:szCs w:val="28"/>
        </w:rPr>
      </w:pPr>
      <w:r w:rsidRPr="001D2BF6">
        <w:rPr>
          <w:rFonts w:ascii="Calibri" w:eastAsia="Calibri" w:hAnsi="Calibri" w:cs="Calibri"/>
          <w:b/>
          <w:color w:val="0070C0"/>
          <w:sz w:val="28"/>
          <w:szCs w:val="28"/>
        </w:rPr>
        <w:t xml:space="preserve">Grade </w:t>
      </w:r>
      <w:r>
        <w:rPr>
          <w:rFonts w:ascii="Calibri" w:eastAsia="Calibri" w:hAnsi="Calibri" w:cs="Calibri"/>
          <w:b/>
          <w:color w:val="0070C0"/>
          <w:sz w:val="28"/>
          <w:szCs w:val="28"/>
        </w:rPr>
        <w:t>5</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Pattern for </w:t>
      </w:r>
      <w:r w:rsidR="00A1368C">
        <w:rPr>
          <w:rFonts w:ascii="Calibri" w:eastAsia="Calibri" w:hAnsi="Calibri" w:cs="Calibri"/>
          <w:b/>
          <w:color w:val="0070C0"/>
          <w:sz w:val="28"/>
          <w:szCs w:val="28"/>
        </w:rPr>
        <w:t>5</w:t>
      </w:r>
      <w:bookmarkStart w:id="1" w:name="ESS1"/>
      <w:r w:rsidR="00A1368C">
        <w:rPr>
          <w:rFonts w:ascii="Calibri" w:eastAsia="Calibri" w:hAnsi="Calibri" w:cs="Calibri"/>
          <w:b/>
          <w:color w:val="0070C0"/>
          <w:sz w:val="28"/>
          <w:szCs w:val="28"/>
        </w:rPr>
        <w:t>-ESS2</w:t>
      </w:r>
      <w:bookmarkEnd w:id="1"/>
      <w:r w:rsidR="00A1368C">
        <w:rPr>
          <w:rFonts w:ascii="Calibri" w:eastAsia="Calibri" w:hAnsi="Calibri" w:cs="Calibri"/>
          <w:b/>
          <w:color w:val="0070C0"/>
          <w:sz w:val="28"/>
          <w:szCs w:val="28"/>
        </w:rPr>
        <w:t>-1</w:t>
      </w:r>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6705"/>
      </w:tblGrid>
      <w:tr w:rsidR="00CE0051" w:rsidRPr="00E53719" w14:paraId="43533777" w14:textId="77777777" w:rsidTr="00C95AD2">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D9D9D9" w:themeFill="background1" w:themeFillShade="D9"/>
            <w:vAlign w:val="center"/>
          </w:tcPr>
          <w:p w14:paraId="43533775" w14:textId="77777777" w:rsidR="00CE0051" w:rsidRPr="003A6FF8" w:rsidRDefault="00E568E4" w:rsidP="00C95AD2">
            <w:pPr>
              <w:spacing w:before="60" w:after="60"/>
              <w:jc w:val="center"/>
              <w:rPr>
                <w:sz w:val="24"/>
                <w:szCs w:val="24"/>
              </w:rPr>
            </w:pPr>
            <w:bookmarkStart w:id="2" w:name="_30j0zll" w:colFirst="0" w:colLast="0"/>
            <w:bookmarkEnd w:id="2"/>
            <w:r w:rsidRPr="003A6FF8">
              <w:rPr>
                <w:sz w:val="24"/>
                <w:szCs w:val="24"/>
              </w:rPr>
              <w:t>Element</w:t>
            </w:r>
          </w:p>
        </w:tc>
        <w:tc>
          <w:tcPr>
            <w:tcW w:w="0" w:type="auto"/>
            <w:tcBorders>
              <w:left w:val="nil"/>
              <w:right w:val="nil"/>
            </w:tcBorders>
            <w:shd w:val="clear" w:color="auto" w:fill="D9D9D9" w:themeFill="background1" w:themeFillShade="D9"/>
            <w:vAlign w:val="center"/>
          </w:tcPr>
          <w:p w14:paraId="43533776" w14:textId="77777777" w:rsidR="00CE0051" w:rsidRPr="003A6FF8" w:rsidRDefault="00E568E4" w:rsidP="00C95AD2">
            <w:pPr>
              <w:spacing w:before="60"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3A6FF8">
              <w:rPr>
                <w:sz w:val="24"/>
                <w:szCs w:val="24"/>
              </w:rPr>
              <w:t>Description</w:t>
            </w:r>
          </w:p>
        </w:tc>
      </w:tr>
      <w:tr w:rsidR="00753B10" w14:paraId="58398339" w14:textId="77777777" w:rsidTr="00C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3B3EDC6D" w14:textId="1163B07D" w:rsidR="00753B10" w:rsidRPr="49C0180F" w:rsidRDefault="00E76F25" w:rsidP="00C95AD2">
            <w:pPr>
              <w:spacing w:before="60" w:after="60"/>
              <w:rPr>
                <w:sz w:val="22"/>
                <w:szCs w:val="22"/>
              </w:rPr>
            </w:pPr>
            <w:r>
              <w:rPr>
                <w:sz w:val="22"/>
                <w:szCs w:val="22"/>
              </w:rPr>
              <w:t xml:space="preserve">Knowledge and </w:t>
            </w:r>
            <w:r w:rsidR="00C95AD2">
              <w:rPr>
                <w:sz w:val="22"/>
                <w:szCs w:val="22"/>
              </w:rPr>
              <w:t>Practices (</w:t>
            </w:r>
            <w:r>
              <w:rPr>
                <w:sz w:val="22"/>
                <w:szCs w:val="22"/>
              </w:rPr>
              <w:t>DCI, SEP, CCC)</w:t>
            </w:r>
          </w:p>
        </w:tc>
        <w:tc>
          <w:tcPr>
            <w:tcW w:w="0" w:type="auto"/>
            <w:tcBorders>
              <w:left w:val="nil"/>
              <w:bottom w:val="single" w:sz="4" w:space="0" w:color="000000"/>
              <w:right w:val="nil"/>
            </w:tcBorders>
            <w:shd w:val="clear" w:color="auto" w:fill="auto"/>
          </w:tcPr>
          <w:p w14:paraId="091BA17E" w14:textId="4BFF3131" w:rsidR="00753B10" w:rsidRDefault="006826FA" w:rsidP="00C95AD2">
            <w:p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In this task, students:</w:t>
            </w:r>
          </w:p>
          <w:p w14:paraId="040F17DF" w14:textId="39323F02" w:rsidR="00753B10" w:rsidRPr="003A1B1A" w:rsidRDefault="00753B10" w:rsidP="00C95AD2">
            <w:pPr>
              <w:pStyle w:val="ListParagraph"/>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bCs/>
                <w:color w:val="E36C0A" w:themeColor="accent6" w:themeShade="BF"/>
                <w:sz w:val="22"/>
                <w:szCs w:val="22"/>
              </w:rPr>
            </w:pPr>
            <w:r w:rsidRPr="003A1B1A">
              <w:rPr>
                <w:bCs/>
                <w:color w:val="E36C0A" w:themeColor="accent6" w:themeShade="BF"/>
                <w:sz w:val="22"/>
                <w:szCs w:val="22"/>
              </w:rPr>
              <w:t xml:space="preserve">demonstrate an understanding of the </w:t>
            </w:r>
            <w:r>
              <w:rPr>
                <w:bCs/>
                <w:color w:val="E36C0A" w:themeColor="accent6" w:themeShade="BF"/>
                <w:sz w:val="22"/>
                <w:szCs w:val="22"/>
              </w:rPr>
              <w:t>ways the geosphere, biosphere, hydrosphere and/or atmosphere interact</w:t>
            </w:r>
            <w:r w:rsidR="00AC61B5">
              <w:rPr>
                <w:bCs/>
                <w:color w:val="E36C0A" w:themeColor="accent6" w:themeShade="BF"/>
                <w:sz w:val="22"/>
                <w:szCs w:val="22"/>
              </w:rPr>
              <w:t>.</w:t>
            </w:r>
          </w:p>
          <w:p w14:paraId="52138939" w14:textId="57A806CB" w:rsidR="00753B10" w:rsidRDefault="00753B10" w:rsidP="00C95AD2">
            <w:pPr>
              <w:pStyle w:val="ListParagraph"/>
              <w:numPr>
                <w:ilvl w:val="0"/>
                <w:numId w:val="39"/>
              </w:numPr>
              <w:spacing w:before="60"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sidRPr="003A1B1A">
              <w:rPr>
                <w:bCs/>
                <w:color w:val="0070C0"/>
                <w:sz w:val="22"/>
                <w:szCs w:val="22"/>
              </w:rPr>
              <w:t xml:space="preserve">develop and use models to demonstrate understanding of the </w:t>
            </w:r>
            <w:r>
              <w:rPr>
                <w:bCs/>
                <w:color w:val="0070C0"/>
                <w:sz w:val="22"/>
                <w:szCs w:val="22"/>
              </w:rPr>
              <w:t xml:space="preserve">disciplinary </w:t>
            </w:r>
            <w:r w:rsidRPr="003A1B1A">
              <w:rPr>
                <w:bCs/>
                <w:color w:val="0070C0"/>
                <w:sz w:val="22"/>
                <w:szCs w:val="22"/>
              </w:rPr>
              <w:t>core ideas</w:t>
            </w:r>
            <w:r w:rsidR="00AC61B5">
              <w:rPr>
                <w:bCs/>
                <w:color w:val="0070C0"/>
                <w:sz w:val="22"/>
                <w:szCs w:val="22"/>
              </w:rPr>
              <w:t>.</w:t>
            </w:r>
          </w:p>
          <w:p w14:paraId="759B0C73" w14:textId="30846CDC" w:rsidR="00753B10" w:rsidRPr="0036399E" w:rsidRDefault="00670257" w:rsidP="00C95AD2">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Pr>
                <w:color w:val="006600"/>
                <w:sz w:val="22"/>
                <w:szCs w:val="22"/>
              </w:rPr>
              <w:t>The crosscutting concept of</w:t>
            </w:r>
            <w:r w:rsidR="007B4EAF">
              <w:rPr>
                <w:color w:val="006600"/>
                <w:sz w:val="22"/>
                <w:szCs w:val="22"/>
              </w:rPr>
              <w:t xml:space="preserve"> </w:t>
            </w:r>
            <w:r w:rsidR="00B9617E">
              <w:rPr>
                <w:color w:val="006600"/>
                <w:sz w:val="22"/>
                <w:szCs w:val="22"/>
              </w:rPr>
              <w:t>applying</w:t>
            </w:r>
            <w:r w:rsidR="00753B10">
              <w:rPr>
                <w:color w:val="006600"/>
                <w:sz w:val="22"/>
                <w:szCs w:val="22"/>
              </w:rPr>
              <w:t xml:space="preserve"> </w:t>
            </w:r>
            <w:r w:rsidR="00753B10" w:rsidRPr="00BB0F95">
              <w:rPr>
                <w:color w:val="006600"/>
                <w:sz w:val="22"/>
                <w:szCs w:val="22"/>
              </w:rPr>
              <w:t>systems and system models</w:t>
            </w:r>
            <w:r w:rsidR="00753B10">
              <w:rPr>
                <w:color w:val="006600"/>
                <w:sz w:val="22"/>
                <w:szCs w:val="22"/>
              </w:rPr>
              <w:t xml:space="preserve"> in terms of </w:t>
            </w:r>
            <w:r w:rsidR="00B9617E">
              <w:rPr>
                <w:color w:val="006600"/>
                <w:sz w:val="22"/>
                <w:szCs w:val="22"/>
              </w:rPr>
              <w:t>their</w:t>
            </w:r>
            <w:r w:rsidR="00753B10">
              <w:rPr>
                <w:color w:val="006600"/>
                <w:sz w:val="22"/>
                <w:szCs w:val="22"/>
              </w:rPr>
              <w:t xml:space="preserve"> components and interactions</w:t>
            </w:r>
            <w:r w:rsidR="00753B10" w:rsidRPr="00BB0F95">
              <w:rPr>
                <w:color w:val="006600"/>
                <w:sz w:val="22"/>
                <w:szCs w:val="22"/>
              </w:rPr>
              <w:t xml:space="preserve"> </w:t>
            </w:r>
            <w:r w:rsidR="007B4EAF">
              <w:rPr>
                <w:color w:val="006600"/>
                <w:sz w:val="22"/>
                <w:szCs w:val="22"/>
              </w:rPr>
              <w:t>is</w:t>
            </w:r>
            <w:r w:rsidR="00753B10" w:rsidRPr="00BB0F95">
              <w:rPr>
                <w:color w:val="006600"/>
                <w:sz w:val="22"/>
                <w:szCs w:val="22"/>
              </w:rPr>
              <w:t xml:space="preserve"> </w:t>
            </w:r>
            <w:r w:rsidR="00753B10">
              <w:rPr>
                <w:color w:val="006600"/>
                <w:sz w:val="22"/>
                <w:szCs w:val="22"/>
              </w:rPr>
              <w:t xml:space="preserve">the </w:t>
            </w:r>
            <w:r w:rsidR="00753B10" w:rsidRPr="00BB0F95">
              <w:rPr>
                <w:color w:val="006600"/>
                <w:sz w:val="22"/>
                <w:szCs w:val="22"/>
              </w:rPr>
              <w:t xml:space="preserve">organizing concept for </w:t>
            </w:r>
            <w:r w:rsidR="007B4EAF">
              <w:rPr>
                <w:color w:val="006600"/>
                <w:sz w:val="22"/>
                <w:szCs w:val="22"/>
              </w:rPr>
              <w:t>these DCIs.</w:t>
            </w:r>
          </w:p>
        </w:tc>
      </w:tr>
      <w:tr w:rsidR="008C68D6" w14:paraId="64053391" w14:textId="77777777" w:rsidTr="00C95AD2">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2EB12E4F" w14:textId="231E825F" w:rsidR="008C68D6" w:rsidRDefault="008C68D6" w:rsidP="00C95AD2">
            <w:pPr>
              <w:spacing w:before="60" w:after="60"/>
              <w:rPr>
                <w:sz w:val="22"/>
                <w:szCs w:val="22"/>
              </w:rPr>
            </w:pPr>
            <w:r w:rsidRPr="49C0180F">
              <w:rPr>
                <w:sz w:val="22"/>
                <w:szCs w:val="22"/>
              </w:rPr>
              <w:t>Performance Expectation</w:t>
            </w:r>
          </w:p>
        </w:tc>
        <w:tc>
          <w:tcPr>
            <w:tcW w:w="0" w:type="auto"/>
            <w:tcBorders>
              <w:left w:val="nil"/>
              <w:bottom w:val="single" w:sz="4" w:space="0" w:color="000000"/>
              <w:right w:val="nil"/>
            </w:tcBorders>
            <w:shd w:val="clear" w:color="auto" w:fill="auto"/>
          </w:tcPr>
          <w:p w14:paraId="5E4A50A8" w14:textId="0C212C8A" w:rsidR="008C68D6" w:rsidRPr="00E84915" w:rsidRDefault="008C68D6" w:rsidP="00C95AD2">
            <w:pPr>
              <w:spacing w:before="60" w:after="60"/>
              <w:cnfStyle w:val="000000000000" w:firstRow="0" w:lastRow="0" w:firstColumn="0" w:lastColumn="0" w:oddVBand="0" w:evenVBand="0" w:oddHBand="0" w:evenHBand="0" w:firstRowFirstColumn="0" w:firstRowLastColumn="0" w:lastRowFirstColumn="0" w:lastRowLastColumn="0"/>
              <w:rPr>
                <w:color w:val="006600"/>
                <w:sz w:val="22"/>
                <w:szCs w:val="22"/>
              </w:rPr>
            </w:pPr>
            <w:r w:rsidRPr="0036399E">
              <w:rPr>
                <w:b/>
                <w:sz w:val="22"/>
                <w:szCs w:val="22"/>
              </w:rPr>
              <w:t>5-</w:t>
            </w:r>
            <w:r>
              <w:rPr>
                <w:b/>
                <w:sz w:val="22"/>
                <w:szCs w:val="22"/>
              </w:rPr>
              <w:t>ESS2-1:</w:t>
            </w:r>
            <w:r w:rsidRPr="0036399E">
              <w:rPr>
                <w:b/>
                <w:sz w:val="22"/>
                <w:szCs w:val="22"/>
              </w:rPr>
              <w:t xml:space="preserve"> </w:t>
            </w:r>
            <w:r>
              <w:rPr>
                <w:bCs/>
                <w:sz w:val="22"/>
                <w:szCs w:val="22"/>
              </w:rPr>
              <w:t>Develop a model using an example to describe ways the geosphere, biosphere, hydrosphere and/or atmosphere interact</w:t>
            </w:r>
            <w:r>
              <w:t xml:space="preserve"> </w:t>
            </w:r>
            <w:r w:rsidRPr="00DA72CD">
              <w:rPr>
                <w:rStyle w:val="red"/>
                <w:color w:val="FF0000"/>
                <w:sz w:val="22"/>
                <w:szCs w:val="22"/>
              </w:rPr>
              <w:t>[Clarification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 [</w:t>
            </w:r>
            <w:r w:rsidRPr="00DA72CD">
              <w:rPr>
                <w:rStyle w:val="Emphasis"/>
                <w:color w:val="FF0000"/>
                <w:sz w:val="22"/>
                <w:szCs w:val="22"/>
              </w:rPr>
              <w:t>Assessment Boundary: Assessment is limited to the interactions of two systems at a time.</w:t>
            </w:r>
            <w:r w:rsidRPr="00DA72CD">
              <w:rPr>
                <w:rStyle w:val="red"/>
                <w:color w:val="FF0000"/>
                <w:sz w:val="22"/>
                <w:szCs w:val="22"/>
              </w:rPr>
              <w:t>]</w:t>
            </w:r>
          </w:p>
        </w:tc>
      </w:tr>
      <w:tr w:rsidR="00CE0051" w14:paraId="43533780" w14:textId="77777777" w:rsidTr="00C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7B" w14:textId="77777777" w:rsidR="00CE0051" w:rsidRDefault="00E568E4" w:rsidP="00C95AD2">
            <w:pPr>
              <w:spacing w:before="60" w:after="60"/>
              <w:rPr>
                <w:sz w:val="22"/>
                <w:szCs w:val="22"/>
              </w:rPr>
            </w:pPr>
            <w:bookmarkStart w:id="3" w:name="_1fob9te" w:colFirst="0" w:colLast="0"/>
            <w:bookmarkEnd w:id="3"/>
            <w:r>
              <w:rPr>
                <w:sz w:val="22"/>
                <w:szCs w:val="22"/>
              </w:rPr>
              <w:t xml:space="preserve">Knowledge, Skills, &amp; Abilities (KSAs) </w:t>
            </w:r>
          </w:p>
        </w:tc>
        <w:tc>
          <w:tcPr>
            <w:tcW w:w="0" w:type="auto"/>
            <w:tcBorders>
              <w:left w:val="nil"/>
              <w:right w:val="nil"/>
            </w:tcBorders>
            <w:shd w:val="clear" w:color="auto" w:fill="auto"/>
          </w:tcPr>
          <w:p w14:paraId="6289D952" w14:textId="38516814" w:rsidR="00A1368C" w:rsidRDefault="00A1368C" w:rsidP="00C95AD2">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pPr>
            <w:r>
              <w:rPr>
                <w:rStyle w:val="normaltextrun"/>
                <w:b/>
                <w:bCs/>
                <w:sz w:val="22"/>
                <w:szCs w:val="22"/>
              </w:rPr>
              <w:t xml:space="preserve">KSA 1: </w:t>
            </w:r>
            <w:r>
              <w:rPr>
                <w:rStyle w:val="normaltextrun"/>
                <w:sz w:val="22"/>
                <w:szCs w:val="22"/>
              </w:rPr>
              <w:t>Identify the components of each Earth system (Hydrosphere, Biosphere, Geosphere, Atmosphere)</w:t>
            </w:r>
            <w:r w:rsidR="00344FA6">
              <w:rPr>
                <w:rStyle w:val="normaltextrun"/>
                <w:sz w:val="22"/>
                <w:szCs w:val="22"/>
              </w:rPr>
              <w:t>.</w:t>
            </w:r>
          </w:p>
          <w:p w14:paraId="7F7BDD16" w14:textId="00FC4C27" w:rsidR="00A1368C" w:rsidRDefault="00A1368C" w:rsidP="00C95AD2">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KSA2:</w:t>
            </w:r>
            <w:r>
              <w:rPr>
                <w:rStyle w:val="normaltextrun"/>
                <w:sz w:val="22"/>
                <w:szCs w:val="22"/>
              </w:rPr>
              <w:t xml:space="preserve"> Identify and describe interactions and components in a single system</w:t>
            </w:r>
            <w:r w:rsidR="00477B3F">
              <w:rPr>
                <w:rStyle w:val="normaltextrun"/>
                <w:sz w:val="22"/>
                <w:szCs w:val="22"/>
              </w:rPr>
              <w:t>.</w:t>
            </w:r>
          </w:p>
          <w:p w14:paraId="4DDD95CB" w14:textId="6A022D56" w:rsidR="00A1368C" w:rsidRDefault="00A1368C" w:rsidP="00C95AD2">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KSA3:</w:t>
            </w:r>
            <w:r>
              <w:rPr>
                <w:rStyle w:val="normaltextrun"/>
                <w:sz w:val="22"/>
                <w:szCs w:val="22"/>
              </w:rPr>
              <w:t xml:space="preserve"> Develop a model of a provided example to describe the relevant components of the system</w:t>
            </w:r>
            <w:r w:rsidR="00477B3F">
              <w:rPr>
                <w:rStyle w:val="normaltextrun"/>
                <w:sz w:val="22"/>
                <w:szCs w:val="22"/>
              </w:rPr>
              <w:t>.</w:t>
            </w:r>
            <w:r>
              <w:rPr>
                <w:rStyle w:val="eop"/>
                <w:sz w:val="22"/>
                <w:szCs w:val="22"/>
              </w:rPr>
              <w:t> </w:t>
            </w:r>
          </w:p>
          <w:p w14:paraId="48C86FE0" w14:textId="70922CC8" w:rsidR="00A1368C" w:rsidRDefault="00A1368C" w:rsidP="00C95AD2">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 xml:space="preserve">KSA4: </w:t>
            </w:r>
            <w:r>
              <w:rPr>
                <w:rStyle w:val="normaltextrun"/>
                <w:sz w:val="22"/>
                <w:szCs w:val="22"/>
              </w:rPr>
              <w:t>Identify and describe interactions and components between two systems</w:t>
            </w:r>
            <w:r w:rsidR="00477B3F">
              <w:rPr>
                <w:rStyle w:val="normaltextrun"/>
                <w:sz w:val="22"/>
                <w:szCs w:val="22"/>
              </w:rPr>
              <w:t>.</w:t>
            </w:r>
            <w:r>
              <w:rPr>
                <w:rStyle w:val="eop"/>
                <w:sz w:val="22"/>
                <w:szCs w:val="22"/>
              </w:rPr>
              <w:t> </w:t>
            </w:r>
          </w:p>
          <w:p w14:paraId="4C78CA21" w14:textId="32CCF995" w:rsidR="00A1368C" w:rsidRDefault="00A1368C" w:rsidP="00C95AD2">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KSA5:</w:t>
            </w:r>
            <w:r>
              <w:rPr>
                <w:rStyle w:val="normaltextrun"/>
                <w:sz w:val="22"/>
                <w:szCs w:val="22"/>
              </w:rPr>
              <w:t xml:space="preserve"> Use a provided model to describe how two systems interact</w:t>
            </w:r>
            <w:r w:rsidR="00477B3F">
              <w:rPr>
                <w:rStyle w:val="normaltextrun"/>
                <w:sz w:val="22"/>
                <w:szCs w:val="22"/>
              </w:rPr>
              <w:t>.</w:t>
            </w:r>
            <w:r>
              <w:rPr>
                <w:rStyle w:val="eop"/>
                <w:sz w:val="22"/>
                <w:szCs w:val="22"/>
              </w:rPr>
              <w:t> </w:t>
            </w:r>
          </w:p>
          <w:p w14:paraId="50EF2117" w14:textId="7C8F8598" w:rsidR="00A1368C" w:rsidRDefault="00A1368C" w:rsidP="00C95AD2">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KSA6:</w:t>
            </w:r>
            <w:r>
              <w:rPr>
                <w:rStyle w:val="normaltextrun"/>
                <w:sz w:val="22"/>
                <w:szCs w:val="22"/>
              </w:rPr>
              <w:t xml:space="preserve"> Complete a model that describes how two systems are interacting</w:t>
            </w:r>
            <w:r w:rsidR="00477B3F">
              <w:rPr>
                <w:rStyle w:val="normaltextrun"/>
                <w:sz w:val="22"/>
                <w:szCs w:val="22"/>
              </w:rPr>
              <w:t>.</w:t>
            </w:r>
            <w:r>
              <w:rPr>
                <w:rStyle w:val="eop"/>
                <w:sz w:val="22"/>
                <w:szCs w:val="22"/>
              </w:rPr>
              <w:t> </w:t>
            </w:r>
          </w:p>
          <w:p w14:paraId="4353377F" w14:textId="29050877" w:rsidR="007E10F7" w:rsidRPr="00A1368C" w:rsidRDefault="00A1368C" w:rsidP="00C95AD2">
            <w:pPr>
              <w:pStyle w:val="paragraph"/>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b/>
                <w:bCs/>
                <w:sz w:val="22"/>
                <w:szCs w:val="22"/>
              </w:rPr>
              <w:t>KSA7:</w:t>
            </w:r>
            <w:r>
              <w:rPr>
                <w:rStyle w:val="normaltextrun"/>
                <w:sz w:val="22"/>
                <w:szCs w:val="22"/>
              </w:rPr>
              <w:t xml:space="preserve"> Develop a model to describe the interaction of two systems</w:t>
            </w:r>
            <w:r w:rsidR="00477B3F">
              <w:rPr>
                <w:rStyle w:val="normaltextrun"/>
                <w:sz w:val="22"/>
                <w:szCs w:val="22"/>
              </w:rPr>
              <w:t>.</w:t>
            </w:r>
            <w:r>
              <w:rPr>
                <w:rStyle w:val="eop"/>
                <w:sz w:val="22"/>
                <w:szCs w:val="22"/>
              </w:rPr>
              <w:t> </w:t>
            </w:r>
          </w:p>
        </w:tc>
      </w:tr>
      <w:tr w:rsidR="00CE0051" w14:paraId="43533788" w14:textId="77777777" w:rsidTr="00C95AD2">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81" w14:textId="77777777" w:rsidR="00CE0051" w:rsidRDefault="00E568E4" w:rsidP="00C95AD2">
            <w:pPr>
              <w:spacing w:before="60" w:after="60"/>
              <w:rPr>
                <w:sz w:val="22"/>
                <w:szCs w:val="22"/>
              </w:rPr>
            </w:pPr>
            <w:r>
              <w:rPr>
                <w:sz w:val="22"/>
                <w:szCs w:val="22"/>
              </w:rPr>
              <w:t>Student Demonstration of Learning</w:t>
            </w:r>
          </w:p>
        </w:tc>
        <w:tc>
          <w:tcPr>
            <w:tcW w:w="0" w:type="auto"/>
            <w:tcBorders>
              <w:left w:val="nil"/>
              <w:right w:val="nil"/>
            </w:tcBorders>
          </w:tcPr>
          <w:p w14:paraId="037E5B54" w14:textId="76EDE5B5" w:rsidR="00A1368C" w:rsidRDefault="00A1368C" w:rsidP="00C95AD2">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Correctly identifies and describes relevant interactions of components within a system</w:t>
            </w:r>
            <w:r w:rsidR="00477B3F">
              <w:rPr>
                <w:rStyle w:val="normaltextrun"/>
                <w:sz w:val="22"/>
                <w:szCs w:val="22"/>
              </w:rPr>
              <w:t>.</w:t>
            </w:r>
            <w:r>
              <w:rPr>
                <w:rStyle w:val="eop"/>
                <w:sz w:val="22"/>
                <w:szCs w:val="22"/>
              </w:rPr>
              <w:t> </w:t>
            </w:r>
          </w:p>
          <w:p w14:paraId="21824FDA" w14:textId="1F92481E" w:rsidR="00A1368C" w:rsidRDefault="00A1368C" w:rsidP="00C95AD2">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Describes a phenomenon that includes the interaction of two systems</w:t>
            </w:r>
            <w:r w:rsidR="00477B3F">
              <w:rPr>
                <w:rStyle w:val="normaltextrun"/>
                <w:sz w:val="22"/>
                <w:szCs w:val="22"/>
              </w:rPr>
              <w:t>.</w:t>
            </w:r>
            <w:r>
              <w:rPr>
                <w:rStyle w:val="eop"/>
                <w:sz w:val="22"/>
                <w:szCs w:val="22"/>
              </w:rPr>
              <w:t> </w:t>
            </w:r>
          </w:p>
          <w:p w14:paraId="1F3E29BA" w14:textId="49E56803" w:rsidR="00A1368C" w:rsidRDefault="00A1368C" w:rsidP="00C95AD2">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Model accurately captures all systemic components of the observable phenomena</w:t>
            </w:r>
            <w:r w:rsidR="00477B3F">
              <w:rPr>
                <w:rStyle w:val="normaltextrun"/>
                <w:sz w:val="22"/>
                <w:szCs w:val="22"/>
              </w:rPr>
              <w:t>.</w:t>
            </w:r>
            <w:r>
              <w:rPr>
                <w:rStyle w:val="eop"/>
                <w:sz w:val="22"/>
                <w:szCs w:val="22"/>
              </w:rPr>
              <w:t> </w:t>
            </w:r>
          </w:p>
          <w:p w14:paraId="2ED37BA5" w14:textId="0269F79D" w:rsidR="00A1368C" w:rsidRDefault="00A1368C" w:rsidP="00C95AD2">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lastRenderedPageBreak/>
              <w:t>Correctly identifies and describes relevant interactions between components of two systems</w:t>
            </w:r>
            <w:r w:rsidR="00F23922">
              <w:rPr>
                <w:rStyle w:val="normaltextrun"/>
                <w:sz w:val="22"/>
                <w:szCs w:val="22"/>
              </w:rPr>
              <w:t>.</w:t>
            </w:r>
            <w:r>
              <w:rPr>
                <w:rStyle w:val="eop"/>
                <w:sz w:val="22"/>
                <w:szCs w:val="22"/>
              </w:rPr>
              <w:t> </w:t>
            </w:r>
          </w:p>
          <w:p w14:paraId="43533787" w14:textId="44E4B935" w:rsidR="006932EB" w:rsidRPr="00A1368C" w:rsidRDefault="00A1368C" w:rsidP="00C95AD2">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Model accurately describes the interaction of two systems</w:t>
            </w:r>
            <w:r>
              <w:rPr>
                <w:rStyle w:val="eop"/>
                <w:sz w:val="22"/>
                <w:szCs w:val="22"/>
              </w:rPr>
              <w:t> </w:t>
            </w:r>
          </w:p>
        </w:tc>
      </w:tr>
      <w:tr w:rsidR="00CE0051" w14:paraId="4353378D" w14:textId="77777777" w:rsidTr="00C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89" w14:textId="77777777" w:rsidR="00CE0051" w:rsidRDefault="00E568E4" w:rsidP="00C95AD2">
            <w:pPr>
              <w:spacing w:before="60" w:after="60"/>
              <w:rPr>
                <w:sz w:val="22"/>
                <w:szCs w:val="22"/>
              </w:rPr>
            </w:pPr>
            <w:bookmarkStart w:id="4" w:name="_3znysh7" w:colFirst="0" w:colLast="0"/>
            <w:bookmarkEnd w:id="4"/>
            <w:r>
              <w:rPr>
                <w:sz w:val="22"/>
                <w:szCs w:val="22"/>
              </w:rPr>
              <w:t>Work Product</w:t>
            </w:r>
          </w:p>
        </w:tc>
        <w:tc>
          <w:tcPr>
            <w:tcW w:w="0" w:type="auto"/>
            <w:tcBorders>
              <w:left w:val="nil"/>
              <w:right w:val="nil"/>
            </w:tcBorders>
            <w:shd w:val="clear" w:color="auto" w:fill="auto"/>
          </w:tcPr>
          <w:p w14:paraId="761AB5C5" w14:textId="364CE447" w:rsidR="00A1368C" w:rsidRDefault="00A1368C" w:rsidP="00C95AD2">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D</w:t>
            </w:r>
            <w:r w:rsidR="003C4D50">
              <w:rPr>
                <w:rStyle w:val="normaltextrun"/>
                <w:sz w:val="22"/>
                <w:szCs w:val="22"/>
              </w:rPr>
              <w:t>evelop</w:t>
            </w:r>
            <w:r>
              <w:rPr>
                <w:rStyle w:val="normaltextrun"/>
                <w:sz w:val="22"/>
                <w:szCs w:val="22"/>
              </w:rPr>
              <w:t xml:space="preserve"> a model</w:t>
            </w:r>
            <w:r w:rsidR="00F23922">
              <w:rPr>
                <w:rStyle w:val="normaltextrun"/>
                <w:sz w:val="22"/>
                <w:szCs w:val="22"/>
              </w:rPr>
              <w:t>.</w:t>
            </w:r>
            <w:r>
              <w:rPr>
                <w:rStyle w:val="eop"/>
                <w:sz w:val="22"/>
                <w:szCs w:val="22"/>
              </w:rPr>
              <w:t> </w:t>
            </w:r>
          </w:p>
          <w:p w14:paraId="79BC4B1D" w14:textId="3EDE5202" w:rsidR="00A1368C" w:rsidRDefault="00A1368C" w:rsidP="00C95AD2">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Complete a model</w:t>
            </w:r>
            <w:r w:rsidR="00F23922">
              <w:rPr>
                <w:rStyle w:val="normaltextrun"/>
                <w:sz w:val="22"/>
                <w:szCs w:val="22"/>
              </w:rPr>
              <w:t>.</w:t>
            </w:r>
            <w:r>
              <w:rPr>
                <w:rStyle w:val="eop"/>
                <w:sz w:val="22"/>
                <w:szCs w:val="22"/>
              </w:rPr>
              <w:t> </w:t>
            </w:r>
          </w:p>
          <w:p w14:paraId="479A7DD0" w14:textId="71FCFBE1" w:rsidR="00A1368C" w:rsidRDefault="00A1368C" w:rsidP="00C95AD2">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Constructed-response</w:t>
            </w:r>
            <w:r w:rsidR="00F23922">
              <w:rPr>
                <w:rStyle w:val="normaltextrun"/>
                <w:sz w:val="22"/>
                <w:szCs w:val="22"/>
              </w:rPr>
              <w:t>.</w:t>
            </w:r>
            <w:r>
              <w:rPr>
                <w:rStyle w:val="eop"/>
                <w:sz w:val="22"/>
                <w:szCs w:val="22"/>
              </w:rPr>
              <w:t> </w:t>
            </w:r>
          </w:p>
          <w:p w14:paraId="4353378C" w14:textId="1157C8D3" w:rsidR="007E4873" w:rsidRPr="00D65F6D" w:rsidRDefault="00A1368C" w:rsidP="00C95AD2">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Complete a table or chart</w:t>
            </w:r>
            <w:r w:rsidR="00F23922">
              <w:rPr>
                <w:rStyle w:val="normaltextrun"/>
                <w:sz w:val="22"/>
                <w:szCs w:val="22"/>
              </w:rPr>
              <w:t>.</w:t>
            </w:r>
            <w:r>
              <w:rPr>
                <w:rStyle w:val="eop"/>
                <w:sz w:val="22"/>
                <w:szCs w:val="22"/>
              </w:rPr>
              <w:t> </w:t>
            </w:r>
          </w:p>
        </w:tc>
      </w:tr>
      <w:tr w:rsidR="00CE0051" w14:paraId="43533793" w14:textId="77777777" w:rsidTr="00C95AD2">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8E" w14:textId="77777777" w:rsidR="00CE0051" w:rsidRDefault="00E568E4" w:rsidP="00C95AD2">
            <w:pPr>
              <w:spacing w:before="60" w:after="60"/>
              <w:rPr>
                <w:sz w:val="22"/>
                <w:szCs w:val="22"/>
              </w:rPr>
            </w:pPr>
            <w:r>
              <w:rPr>
                <w:sz w:val="22"/>
                <w:szCs w:val="22"/>
              </w:rPr>
              <w:t>Task Features</w:t>
            </w:r>
          </w:p>
        </w:tc>
        <w:tc>
          <w:tcPr>
            <w:tcW w:w="0" w:type="auto"/>
            <w:tcBorders>
              <w:left w:val="nil"/>
              <w:right w:val="nil"/>
            </w:tcBorders>
          </w:tcPr>
          <w:p w14:paraId="25FE673A" w14:textId="319864EC" w:rsidR="00D461EC" w:rsidRPr="00D461EC" w:rsidRDefault="00D461EC" w:rsidP="00C95AD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focuses on performances for which students’ opportunity to learn</w:t>
            </w:r>
            <w:r w:rsidR="00F23922">
              <w:rPr>
                <w:sz w:val="22"/>
                <w:szCs w:val="22"/>
              </w:rPr>
              <w:t xml:space="preserve"> has</w:t>
            </w:r>
            <w:r w:rsidRPr="0063719F">
              <w:rPr>
                <w:sz w:val="22"/>
                <w:szCs w:val="22"/>
              </w:rPr>
              <w:t xml:space="preserve"> prepared them.</w:t>
            </w:r>
          </w:p>
          <w:p w14:paraId="4353378F" w14:textId="56606E13" w:rsidR="00CE0051" w:rsidRPr="0063719F" w:rsidRDefault="00E568E4" w:rsidP="00C95AD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w:t>
            </w:r>
            <w:r w:rsidR="002C2FBB" w:rsidRPr="0063719F">
              <w:rPr>
                <w:sz w:val="22"/>
                <w:szCs w:val="22"/>
              </w:rPr>
              <w:t xml:space="preserve">high-quality </w:t>
            </w:r>
            <w:r w:rsidRPr="0063719F">
              <w:rPr>
                <w:sz w:val="22"/>
                <w:szCs w:val="22"/>
              </w:rPr>
              <w:t xml:space="preserve">scenario that focuses on a </w:t>
            </w:r>
            <w:r w:rsidR="00453D64">
              <w:rPr>
                <w:sz w:val="22"/>
                <w:szCs w:val="22"/>
              </w:rPr>
              <w:t>phenomenon</w:t>
            </w:r>
            <w:r w:rsidRPr="0063719F">
              <w:rPr>
                <w:sz w:val="22"/>
                <w:szCs w:val="22"/>
              </w:rPr>
              <w:t xml:space="preserve"> or design problem. </w:t>
            </w:r>
          </w:p>
          <w:p w14:paraId="402E2564" w14:textId="4B6570BF" w:rsidR="00BF4E23" w:rsidRDefault="00E61FCC" w:rsidP="00C95AD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w:t>
            </w:r>
            <w:r w:rsidR="00BF4E23" w:rsidRPr="0063719F">
              <w:rPr>
                <w:sz w:val="22"/>
                <w:szCs w:val="22"/>
              </w:rPr>
              <w:t xml:space="preserve"> is </w:t>
            </w:r>
            <w:r w:rsidRPr="0063719F">
              <w:rPr>
                <w:sz w:val="22"/>
                <w:szCs w:val="22"/>
              </w:rPr>
              <w:t>grounded in the phenomena and problems being addresse</w:t>
            </w:r>
            <w:r w:rsidR="00BF4E23" w:rsidRPr="0063719F">
              <w:rPr>
                <w:sz w:val="22"/>
                <w:szCs w:val="22"/>
              </w:rPr>
              <w:t>d.</w:t>
            </w:r>
          </w:p>
          <w:p w14:paraId="0DA3258F" w14:textId="74CF20EE" w:rsidR="00633A6B" w:rsidRPr="00633A6B" w:rsidRDefault="00AD0624" w:rsidP="00C95AD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task</w:t>
            </w:r>
            <w:r w:rsidR="00633A6B">
              <w:rPr>
                <w:sz w:val="22"/>
                <w:szCs w:val="22"/>
              </w:rPr>
              <w:t xml:space="preserve"> prompt</w:t>
            </w:r>
            <w:r w:rsidR="0015510F">
              <w:rPr>
                <w:sz w:val="22"/>
                <w:szCs w:val="22"/>
              </w:rPr>
              <w:t>s</w:t>
            </w:r>
            <w:r w:rsidR="00633A6B">
              <w:rPr>
                <w:sz w:val="22"/>
                <w:szCs w:val="22"/>
              </w:rPr>
              <w:t xml:space="preserve"> students to make connections between observed </w:t>
            </w:r>
            <w:r w:rsidR="00453D64">
              <w:rPr>
                <w:sz w:val="22"/>
                <w:szCs w:val="22"/>
              </w:rPr>
              <w:t>phenomena</w:t>
            </w:r>
            <w:r w:rsidR="00633A6B">
              <w:rPr>
                <w:sz w:val="22"/>
                <w:szCs w:val="22"/>
              </w:rPr>
              <w:t xml:space="preserve"> or evidence and reasoning underlying the observation/evidence.</w:t>
            </w:r>
          </w:p>
          <w:p w14:paraId="32C8AFF1" w14:textId="77777777" w:rsidR="00B72205" w:rsidRPr="0063719F" w:rsidRDefault="00D704F8" w:rsidP="00C95AD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035C6F9B" w14:textId="4405EFAE" w:rsidR="00E61FCC" w:rsidRPr="0063719F" w:rsidRDefault="00BF4E23" w:rsidP="00C95AD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scenario </w:t>
            </w:r>
            <w:r w:rsidR="00E61FCC" w:rsidRPr="0063719F">
              <w:rPr>
                <w:sz w:val="22"/>
                <w:szCs w:val="22"/>
              </w:rPr>
              <w:t>is sufficient, engaging, relevant, and accessible to a wide range of students.</w:t>
            </w:r>
          </w:p>
          <w:p w14:paraId="44B0294A" w14:textId="77777777" w:rsidR="00DB5582" w:rsidRDefault="00DB5582" w:rsidP="00DB558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w:t>
            </w:r>
            <w:r>
              <w:rPr>
                <w:sz w:val="22"/>
                <w:szCs w:val="22"/>
              </w:rPr>
              <w:t xml:space="preserve"> </w:t>
            </w:r>
            <w:r w:rsidRPr="0063719F">
              <w:rPr>
                <w:sz w:val="22"/>
                <w:szCs w:val="22"/>
              </w:rPr>
              <w:t>students with disabilities, students who are English learners</w:t>
            </w:r>
            <w:r>
              <w:rPr>
                <w:sz w:val="22"/>
                <w:szCs w:val="22"/>
              </w:rPr>
              <w:t>,</w:t>
            </w:r>
            <w:r w:rsidRPr="0063719F">
              <w:rPr>
                <w:sz w:val="22"/>
                <w:szCs w:val="22"/>
              </w:rPr>
              <w:t xml:space="preserve"> or </w:t>
            </w:r>
            <w:r>
              <w:rPr>
                <w:sz w:val="22"/>
                <w:szCs w:val="22"/>
              </w:rPr>
              <w:t xml:space="preserve">those who </w:t>
            </w:r>
            <w:r w:rsidRPr="0063719F">
              <w:rPr>
                <w:sz w:val="22"/>
                <w:szCs w:val="22"/>
              </w:rPr>
              <w:t>are working below or above grade level.</w:t>
            </w:r>
          </w:p>
          <w:p w14:paraId="63FE09C6" w14:textId="7D3C89AB" w:rsidR="00D461EC" w:rsidRPr="00D461EC" w:rsidRDefault="00D461EC" w:rsidP="00C95AD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6C79058E" w14:textId="77777777" w:rsidR="00B72205" w:rsidRPr="0063719F" w:rsidRDefault="00B72205" w:rsidP="00C95AD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00558B63" w14:textId="167A30D9" w:rsidR="005B554D" w:rsidRPr="0063719F" w:rsidRDefault="005B554D" w:rsidP="00C95AD2">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w:t>
            </w:r>
            <w:r w:rsidR="00453D64">
              <w:rPr>
                <w:sz w:val="22"/>
                <w:szCs w:val="22"/>
              </w:rPr>
              <w:t xml:space="preserve"> </w:t>
            </w:r>
            <w:r w:rsidRPr="0063719F">
              <w:rPr>
                <w:sz w:val="22"/>
                <w:szCs w:val="22"/>
              </w:rPr>
              <w:t xml:space="preserve">integrate multiple dimensions (i.e., SEP, DCI, CCC) to support sense-making </w:t>
            </w:r>
            <w:r>
              <w:rPr>
                <w:sz w:val="22"/>
                <w:szCs w:val="22"/>
              </w:rPr>
              <w:t>about phenomena or problems.</w:t>
            </w:r>
          </w:p>
          <w:p w14:paraId="56E61E00" w14:textId="77777777" w:rsidR="00863459" w:rsidRPr="00D866C1" w:rsidRDefault="00863459" w:rsidP="00863459">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All tasks elicit core ideas as defined in </w:t>
            </w:r>
            <w:proofErr w:type="gramStart"/>
            <w:r>
              <w:rPr>
                <w:sz w:val="22"/>
                <w:szCs w:val="22"/>
              </w:rPr>
              <w:t>the PE</w:t>
            </w:r>
            <w:proofErr w:type="gramEnd"/>
            <w:r>
              <w:rPr>
                <w:sz w:val="22"/>
                <w:szCs w:val="22"/>
              </w:rPr>
              <w:t>.</w:t>
            </w:r>
          </w:p>
          <w:p w14:paraId="5519DBF0" w14:textId="77777777" w:rsidR="00863459" w:rsidRPr="0072315D" w:rsidRDefault="00863459" w:rsidP="00863459">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information that is scientifically accurate. </w:t>
            </w:r>
          </w:p>
          <w:p w14:paraId="5C175C47" w14:textId="77777777" w:rsidR="00863459" w:rsidRPr="0072315D" w:rsidRDefault="00863459" w:rsidP="00863459">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w:t>
            </w:r>
            <w:r>
              <w:rPr>
                <w:sz w:val="22"/>
                <w:szCs w:val="22"/>
              </w:rPr>
              <w:t xml:space="preserve"> elicits</w:t>
            </w:r>
            <w:r w:rsidRPr="0072315D">
              <w:rPr>
                <w:sz w:val="22"/>
                <w:szCs w:val="22"/>
              </w:rPr>
              <w:t xml:space="preserve"> core ideas as defined in the PE.</w:t>
            </w:r>
          </w:p>
          <w:p w14:paraId="073C04AF" w14:textId="77777777" w:rsidR="00863459" w:rsidRPr="0072315D" w:rsidRDefault="00863459" w:rsidP="00863459">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uses active voice and present tense.</w:t>
            </w:r>
          </w:p>
          <w:p w14:paraId="43533792" w14:textId="248C6ED7" w:rsidR="00621460" w:rsidRPr="008C5A8C" w:rsidRDefault="00863459" w:rsidP="00863459">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is written at or below grade level.</w:t>
            </w:r>
          </w:p>
        </w:tc>
      </w:tr>
      <w:tr w:rsidR="00CE0051" w14:paraId="435337A2" w14:textId="77777777" w:rsidTr="00C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3533794" w14:textId="79A8136C" w:rsidR="00CE0051" w:rsidRDefault="00B76393" w:rsidP="00C95AD2">
            <w:pPr>
              <w:spacing w:before="60" w:after="60"/>
              <w:rPr>
                <w:sz w:val="22"/>
                <w:szCs w:val="22"/>
              </w:rPr>
            </w:pPr>
            <w:r>
              <w:rPr>
                <w:sz w:val="22"/>
                <w:szCs w:val="22"/>
              </w:rPr>
              <w:t xml:space="preserve">Variable Features </w:t>
            </w:r>
            <w:r w:rsidR="00D6704D">
              <w:rPr>
                <w:sz w:val="22"/>
                <w:szCs w:val="22"/>
              </w:rPr>
              <w:t>(A</w:t>
            </w:r>
            <w:r w:rsidR="00E568E4">
              <w:rPr>
                <w:sz w:val="22"/>
                <w:szCs w:val="22"/>
              </w:rPr>
              <w:t xml:space="preserve">spects of an assessment task that </w:t>
            </w:r>
            <w:r w:rsidR="00E568E4">
              <w:rPr>
                <w:sz w:val="22"/>
                <w:szCs w:val="22"/>
                <w:u w:val="single"/>
              </w:rPr>
              <w:t>can be varied</w:t>
            </w:r>
            <w:r w:rsidR="00E568E4">
              <w:rPr>
                <w:sz w:val="22"/>
                <w:szCs w:val="22"/>
              </w:rPr>
              <w:t xml:space="preserve"> to shift complexity or focus</w:t>
            </w:r>
            <w:r w:rsidR="004C2200">
              <w:rPr>
                <w:sz w:val="22"/>
                <w:szCs w:val="22"/>
              </w:rPr>
              <w:t>.)</w:t>
            </w:r>
          </w:p>
        </w:tc>
        <w:tc>
          <w:tcPr>
            <w:tcW w:w="0" w:type="auto"/>
            <w:tcBorders>
              <w:left w:val="nil"/>
              <w:right w:val="nil"/>
            </w:tcBorders>
          </w:tcPr>
          <w:p w14:paraId="679154A8" w14:textId="028BFC8A" w:rsidR="00A90C3C" w:rsidRDefault="00DD64BF" w:rsidP="00C95AD2">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sz w:val="22"/>
                <w:szCs w:val="22"/>
              </w:rPr>
            </w:pPr>
            <w:r>
              <w:rPr>
                <w:rStyle w:val="normaltextrun"/>
                <w:sz w:val="22"/>
                <w:szCs w:val="22"/>
              </w:rPr>
              <w:t xml:space="preserve">Complexity of scientific concept(s) to be </w:t>
            </w:r>
            <w:r w:rsidR="00453D64">
              <w:rPr>
                <w:rStyle w:val="normaltextrun"/>
                <w:sz w:val="22"/>
                <w:szCs w:val="22"/>
              </w:rPr>
              <w:t>modeled.</w:t>
            </w:r>
          </w:p>
          <w:p w14:paraId="35B8DF6E" w14:textId="4F63EC2F" w:rsidR="00272029" w:rsidRDefault="00272029" w:rsidP="00C95AD2">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Domain-specific vocabulary and definitions</w:t>
            </w:r>
            <w:r w:rsidR="00453D64">
              <w:rPr>
                <w:sz w:val="22"/>
                <w:szCs w:val="22"/>
              </w:rPr>
              <w:t>.</w:t>
            </w:r>
          </w:p>
          <w:p w14:paraId="609996F6" w14:textId="26B0BD9F" w:rsidR="007F70EF" w:rsidRDefault="007F70EF" w:rsidP="00C95AD2">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Format of "real-world" phenomenon under investigation: image, data, text, </w:t>
            </w:r>
            <w:r w:rsidR="0098296B">
              <w:rPr>
                <w:sz w:val="22"/>
                <w:szCs w:val="22"/>
              </w:rPr>
              <w:t xml:space="preserve">or a </w:t>
            </w:r>
            <w:r>
              <w:rPr>
                <w:sz w:val="22"/>
                <w:szCs w:val="22"/>
              </w:rPr>
              <w:t>combination</w:t>
            </w:r>
            <w:r w:rsidR="0098296B">
              <w:rPr>
                <w:sz w:val="22"/>
                <w:szCs w:val="22"/>
              </w:rPr>
              <w:t>.</w:t>
            </w:r>
          </w:p>
          <w:p w14:paraId="4D698D31" w14:textId="77777777" w:rsidR="00A90C3C" w:rsidRPr="00655FA9" w:rsidRDefault="00A90C3C" w:rsidP="00C95AD2">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655FA9">
              <w:rPr>
                <w:sz w:val="22"/>
                <w:szCs w:val="22"/>
              </w:rPr>
              <w:lastRenderedPageBreak/>
              <w:t>Phenomenon addressed in the scenario, including but not limited to:</w:t>
            </w:r>
          </w:p>
          <w:p w14:paraId="655A7AAC" w14:textId="77767F80" w:rsidR="00A90C3C" w:rsidRPr="00330148" w:rsidRDefault="00A90C3C" w:rsidP="00C95AD2">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30148">
              <w:rPr>
                <w:sz w:val="22"/>
                <w:szCs w:val="22"/>
              </w:rPr>
              <w:t>Long-term and short-term geological events</w:t>
            </w:r>
            <w:r w:rsidR="00A00D89">
              <w:rPr>
                <w:sz w:val="22"/>
                <w:szCs w:val="22"/>
              </w:rPr>
              <w:t>.</w:t>
            </w:r>
          </w:p>
          <w:p w14:paraId="5B210B93" w14:textId="180647C7" w:rsidR="00A90C3C" w:rsidRPr="00330148" w:rsidRDefault="00A90C3C" w:rsidP="00C95AD2">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30148">
              <w:rPr>
                <w:sz w:val="22"/>
                <w:szCs w:val="22"/>
              </w:rPr>
              <w:t>Mountain building</w:t>
            </w:r>
            <w:r w:rsidR="00A00D89">
              <w:rPr>
                <w:sz w:val="22"/>
                <w:szCs w:val="22"/>
              </w:rPr>
              <w:t>.</w:t>
            </w:r>
          </w:p>
          <w:p w14:paraId="1DC5E03E" w14:textId="43FC5950" w:rsidR="00A90C3C" w:rsidRPr="00330148" w:rsidRDefault="00A90C3C" w:rsidP="00C95AD2">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30148">
              <w:rPr>
                <w:sz w:val="22"/>
                <w:szCs w:val="22"/>
              </w:rPr>
              <w:t>Impact of geological features on climate</w:t>
            </w:r>
            <w:r w:rsidR="00A00D89">
              <w:rPr>
                <w:sz w:val="22"/>
                <w:szCs w:val="22"/>
              </w:rPr>
              <w:t>.</w:t>
            </w:r>
          </w:p>
          <w:p w14:paraId="4B387C32" w14:textId="42FB187F" w:rsidR="00A90C3C" w:rsidRPr="00330148" w:rsidRDefault="00A90C3C" w:rsidP="00C95AD2">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30148">
              <w:rPr>
                <w:sz w:val="22"/>
                <w:szCs w:val="22"/>
              </w:rPr>
              <w:t>Effect of water on the geosphere (e.g., beach deposition and erosion, river channel erosion, and deposition)</w:t>
            </w:r>
            <w:r w:rsidR="00A00D89">
              <w:rPr>
                <w:sz w:val="22"/>
                <w:szCs w:val="22"/>
              </w:rPr>
              <w:t>.</w:t>
            </w:r>
          </w:p>
          <w:p w14:paraId="5101638E" w14:textId="35E79016" w:rsidR="00A90C3C" w:rsidRPr="00330148" w:rsidRDefault="00A90C3C" w:rsidP="00C95AD2">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30148">
              <w:rPr>
                <w:sz w:val="22"/>
                <w:szCs w:val="22"/>
              </w:rPr>
              <w:t>Movement of water into and through aquifers</w:t>
            </w:r>
            <w:r w:rsidR="00A00D89">
              <w:rPr>
                <w:sz w:val="22"/>
                <w:szCs w:val="22"/>
              </w:rPr>
              <w:t>.</w:t>
            </w:r>
          </w:p>
          <w:p w14:paraId="3D550CD0" w14:textId="0F8F6E91" w:rsidR="00A90C3C" w:rsidRPr="00330148" w:rsidRDefault="00A90C3C" w:rsidP="00C95AD2">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30148">
              <w:rPr>
                <w:sz w:val="22"/>
                <w:szCs w:val="22"/>
              </w:rPr>
              <w:t>Effect of plants on the atmosphere</w:t>
            </w:r>
            <w:r w:rsidR="00A00D89">
              <w:rPr>
                <w:sz w:val="22"/>
                <w:szCs w:val="22"/>
              </w:rPr>
              <w:t>.</w:t>
            </w:r>
          </w:p>
          <w:p w14:paraId="02D95352" w14:textId="0C916A99" w:rsidR="00A90C3C" w:rsidRPr="00330148" w:rsidRDefault="00A90C3C" w:rsidP="00C95AD2">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30148">
              <w:rPr>
                <w:sz w:val="22"/>
                <w:szCs w:val="22"/>
              </w:rPr>
              <w:t>Effect of glaciers on the land and ocean</w:t>
            </w:r>
            <w:r w:rsidR="00A00D89">
              <w:rPr>
                <w:sz w:val="22"/>
                <w:szCs w:val="22"/>
              </w:rPr>
              <w:t>.</w:t>
            </w:r>
          </w:p>
          <w:p w14:paraId="665E1667" w14:textId="41B332B8" w:rsidR="00A90C3C" w:rsidRPr="00330148" w:rsidRDefault="00A90C3C" w:rsidP="00C95AD2">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30148">
              <w:rPr>
                <w:sz w:val="22"/>
                <w:szCs w:val="22"/>
              </w:rPr>
              <w:t>Effect of plants on the geosphere (e.g., roots breaking rocks, reducing erosion, decaying leaves changing the composition of soil)</w:t>
            </w:r>
            <w:r w:rsidR="00A00D89">
              <w:rPr>
                <w:sz w:val="22"/>
                <w:szCs w:val="22"/>
              </w:rPr>
              <w:t>.</w:t>
            </w:r>
          </w:p>
          <w:p w14:paraId="428E4E4E" w14:textId="5CBB1D45" w:rsidR="00A90C3C" w:rsidRPr="00330148" w:rsidRDefault="00A90C3C" w:rsidP="00C95AD2">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30148">
              <w:rPr>
                <w:sz w:val="22"/>
                <w:szCs w:val="22"/>
              </w:rPr>
              <w:t xml:space="preserve">Effect of </w:t>
            </w:r>
            <w:r w:rsidR="00A00D89">
              <w:rPr>
                <w:sz w:val="22"/>
                <w:szCs w:val="22"/>
              </w:rPr>
              <w:t xml:space="preserve">the </w:t>
            </w:r>
            <w:r w:rsidRPr="00330148">
              <w:rPr>
                <w:sz w:val="22"/>
                <w:szCs w:val="22"/>
              </w:rPr>
              <w:t xml:space="preserve">ocean on </w:t>
            </w:r>
            <w:r w:rsidR="00A00D89">
              <w:rPr>
                <w:sz w:val="22"/>
                <w:szCs w:val="22"/>
              </w:rPr>
              <w:t xml:space="preserve">the </w:t>
            </w:r>
            <w:r w:rsidRPr="00330148">
              <w:rPr>
                <w:sz w:val="22"/>
                <w:szCs w:val="22"/>
              </w:rPr>
              <w:t>climate of coastal areas</w:t>
            </w:r>
            <w:r w:rsidR="00A00D89">
              <w:rPr>
                <w:sz w:val="22"/>
                <w:szCs w:val="22"/>
              </w:rPr>
              <w:t>.</w:t>
            </w:r>
          </w:p>
          <w:p w14:paraId="685ECB7E" w14:textId="77777777" w:rsidR="00A90C3C" w:rsidRDefault="00A90C3C" w:rsidP="00C95AD2">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330148">
              <w:rPr>
                <w:sz w:val="22"/>
                <w:szCs w:val="22"/>
              </w:rPr>
              <w:t>Effect of large volcanic eruptions on the atmosphere</w:t>
            </w:r>
            <w:r>
              <w:rPr>
                <w:sz w:val="22"/>
                <w:szCs w:val="22"/>
              </w:rPr>
              <w:t>.</w:t>
            </w:r>
          </w:p>
          <w:p w14:paraId="60EC6823" w14:textId="115ECB11" w:rsidR="007F70EF" w:rsidRPr="00C07FA1" w:rsidRDefault="007F70EF" w:rsidP="00C95AD2">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Type of</w:t>
            </w:r>
            <w:r w:rsidRPr="00C07FA1">
              <w:rPr>
                <w:sz w:val="22"/>
                <w:szCs w:val="22"/>
              </w:rPr>
              <w:t xml:space="preserve"> model showing how Earth’s systems interact</w:t>
            </w:r>
            <w:r w:rsidR="00A00D89">
              <w:rPr>
                <w:sz w:val="22"/>
                <w:szCs w:val="22"/>
              </w:rPr>
              <w:t>.</w:t>
            </w:r>
          </w:p>
          <w:p w14:paraId="6863EB44" w14:textId="7CA10D56" w:rsidR="007F70EF" w:rsidRPr="009C3C6A" w:rsidRDefault="007F70EF" w:rsidP="00C95AD2">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Type of </w:t>
            </w:r>
            <w:r w:rsidRPr="00C07FA1">
              <w:rPr>
                <w:sz w:val="22"/>
                <w:szCs w:val="22"/>
              </w:rPr>
              <w:t>model showing how Earth’s systems interact in a specific event</w:t>
            </w:r>
            <w:r w:rsidR="00A00D89">
              <w:rPr>
                <w:sz w:val="22"/>
                <w:szCs w:val="22"/>
              </w:rPr>
              <w:t>.</w:t>
            </w:r>
          </w:p>
          <w:p w14:paraId="29916B3B" w14:textId="498984FE" w:rsidR="0073502E" w:rsidRDefault="007F70EF" w:rsidP="00C95AD2">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153AA8">
              <w:rPr>
                <w:sz w:val="22"/>
                <w:szCs w:val="22"/>
              </w:rPr>
              <w:t>Number, type, and complexity of representations of models, tables, graphs, and/or data sets</w:t>
            </w:r>
            <w:r w:rsidR="00A00D89">
              <w:rPr>
                <w:sz w:val="22"/>
                <w:szCs w:val="22"/>
              </w:rPr>
              <w:t>.</w:t>
            </w:r>
          </w:p>
          <w:p w14:paraId="44F37482" w14:textId="0653143F" w:rsidR="00DD64BF" w:rsidRPr="00424A33" w:rsidRDefault="00DD64BF" w:rsidP="00C95AD2">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424A33">
              <w:rPr>
                <w:rStyle w:val="normaltextrun"/>
                <w:sz w:val="22"/>
                <w:szCs w:val="22"/>
              </w:rPr>
              <w:t>Function of the model to explain the system underlying a phenomenon</w:t>
            </w:r>
            <w:r w:rsidR="002C146B">
              <w:rPr>
                <w:rStyle w:val="normaltextrun"/>
                <w:sz w:val="22"/>
                <w:szCs w:val="22"/>
              </w:rPr>
              <w:t>.</w:t>
            </w:r>
          </w:p>
          <w:p w14:paraId="4AC974B8" w14:textId="3C3C6B0F" w:rsidR="00DD64BF" w:rsidRPr="00424A33" w:rsidRDefault="00DD64BF" w:rsidP="00C95AD2">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424A33">
              <w:rPr>
                <w:rStyle w:val="normaltextrun"/>
                <w:sz w:val="22"/>
                <w:szCs w:val="22"/>
              </w:rPr>
              <w:t>Function of the model to describe a phenomenon</w:t>
            </w:r>
            <w:r w:rsidR="002C146B">
              <w:rPr>
                <w:rStyle w:val="normaltextrun"/>
                <w:sz w:val="22"/>
                <w:szCs w:val="22"/>
              </w:rPr>
              <w:t>.</w:t>
            </w:r>
            <w:r w:rsidRPr="00424A33">
              <w:rPr>
                <w:rStyle w:val="eop"/>
                <w:sz w:val="22"/>
                <w:szCs w:val="22"/>
              </w:rPr>
              <w:t> </w:t>
            </w:r>
          </w:p>
          <w:p w14:paraId="2D8F9A5A" w14:textId="74E404CC" w:rsidR="00DD64BF" w:rsidRPr="00424A33" w:rsidRDefault="00DD64BF" w:rsidP="00C95AD2">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424A33">
              <w:rPr>
                <w:rStyle w:val="normaltextrun"/>
                <w:sz w:val="22"/>
                <w:szCs w:val="22"/>
              </w:rPr>
              <w:t>Number of data sources to represent the phenomena</w:t>
            </w:r>
            <w:r w:rsidR="002C146B">
              <w:rPr>
                <w:rStyle w:val="normaltextrun"/>
                <w:sz w:val="22"/>
                <w:szCs w:val="22"/>
              </w:rPr>
              <w:t>.</w:t>
            </w:r>
            <w:r w:rsidRPr="00424A33">
              <w:rPr>
                <w:rStyle w:val="eop"/>
                <w:sz w:val="22"/>
                <w:szCs w:val="22"/>
              </w:rPr>
              <w:t> </w:t>
            </w:r>
          </w:p>
          <w:p w14:paraId="79212A8F" w14:textId="6A990AF4" w:rsidR="00DD64BF" w:rsidRPr="00424A33" w:rsidRDefault="00DD64BF" w:rsidP="00C95AD2">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424A33">
              <w:rPr>
                <w:rStyle w:val="normaltextrun"/>
                <w:sz w:val="22"/>
                <w:szCs w:val="22"/>
              </w:rPr>
              <w:t>Number of components to identify</w:t>
            </w:r>
            <w:r w:rsidR="002C146B">
              <w:rPr>
                <w:rStyle w:val="normaltextrun"/>
                <w:sz w:val="22"/>
                <w:szCs w:val="22"/>
              </w:rPr>
              <w:t>.</w:t>
            </w:r>
            <w:r w:rsidRPr="00424A33">
              <w:rPr>
                <w:rStyle w:val="eop"/>
                <w:sz w:val="22"/>
                <w:szCs w:val="22"/>
              </w:rPr>
              <w:t> </w:t>
            </w:r>
          </w:p>
          <w:p w14:paraId="086AB52D" w14:textId="0C4634CB" w:rsidR="00DD64BF" w:rsidRPr="00424A33" w:rsidRDefault="0073502E" w:rsidP="00C95AD2">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424A33">
              <w:rPr>
                <w:rStyle w:val="normaltextrun"/>
                <w:sz w:val="22"/>
                <w:szCs w:val="22"/>
              </w:rPr>
              <w:t>D</w:t>
            </w:r>
            <w:r w:rsidR="00DD64BF" w:rsidRPr="00424A33">
              <w:rPr>
                <w:rStyle w:val="normaltextrun"/>
                <w:sz w:val="22"/>
                <w:szCs w:val="22"/>
              </w:rPr>
              <w:t>egree to which components of the model are provided</w:t>
            </w:r>
            <w:r w:rsidR="002C146B">
              <w:rPr>
                <w:rStyle w:val="normaltextrun"/>
                <w:sz w:val="22"/>
                <w:szCs w:val="22"/>
              </w:rPr>
              <w:t>.</w:t>
            </w:r>
            <w:r w:rsidR="00DD64BF" w:rsidRPr="00424A33">
              <w:rPr>
                <w:rStyle w:val="eop"/>
                <w:sz w:val="22"/>
                <w:szCs w:val="22"/>
              </w:rPr>
              <w:t> </w:t>
            </w:r>
          </w:p>
          <w:p w14:paraId="00B53154" w14:textId="7C6416C6" w:rsidR="00DD64BF" w:rsidRPr="00424A33" w:rsidRDefault="00E01A67" w:rsidP="00C95AD2">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424A33">
              <w:rPr>
                <w:rStyle w:val="normaltextrun"/>
                <w:sz w:val="22"/>
                <w:szCs w:val="22"/>
              </w:rPr>
              <w:t>M</w:t>
            </w:r>
            <w:r w:rsidR="00DD64BF" w:rsidRPr="00424A33">
              <w:rPr>
                <w:rStyle w:val="normaltextrun"/>
                <w:sz w:val="22"/>
                <w:szCs w:val="22"/>
              </w:rPr>
              <w:t xml:space="preserve">odel may be provided for revision or </w:t>
            </w:r>
            <w:r w:rsidRPr="00424A33">
              <w:rPr>
                <w:rStyle w:val="normaltextrun"/>
                <w:sz w:val="22"/>
                <w:szCs w:val="22"/>
              </w:rPr>
              <w:t>be created from</w:t>
            </w:r>
            <w:r w:rsidR="00DD64BF" w:rsidRPr="00424A33">
              <w:rPr>
                <w:rStyle w:val="normaltextrun"/>
                <w:sz w:val="22"/>
                <w:szCs w:val="22"/>
              </w:rPr>
              <w:t xml:space="preserve"> scratch</w:t>
            </w:r>
            <w:r w:rsidR="002C146B">
              <w:rPr>
                <w:rStyle w:val="normaltextrun"/>
                <w:sz w:val="22"/>
                <w:szCs w:val="22"/>
              </w:rPr>
              <w:t>.</w:t>
            </w:r>
            <w:r w:rsidR="00DD64BF" w:rsidRPr="00424A33">
              <w:rPr>
                <w:rStyle w:val="eop"/>
                <w:sz w:val="22"/>
                <w:szCs w:val="22"/>
              </w:rPr>
              <w:t> </w:t>
            </w:r>
          </w:p>
          <w:p w14:paraId="42321CE9" w14:textId="26CAB1A0" w:rsidR="00DD64BF" w:rsidRPr="00424A33" w:rsidRDefault="00DD64BF" w:rsidP="00C95AD2">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424A33">
              <w:rPr>
                <w:rStyle w:val="normaltextrun"/>
                <w:sz w:val="22"/>
                <w:szCs w:val="22"/>
              </w:rPr>
              <w:t>Representation of model</w:t>
            </w:r>
            <w:r w:rsidR="002C146B">
              <w:rPr>
                <w:rStyle w:val="normaltextrun"/>
                <w:sz w:val="22"/>
                <w:szCs w:val="22"/>
              </w:rPr>
              <w:t>.</w:t>
            </w:r>
            <w:r w:rsidRPr="00424A33">
              <w:rPr>
                <w:rStyle w:val="eop"/>
                <w:sz w:val="22"/>
                <w:szCs w:val="22"/>
              </w:rPr>
              <w:t> </w:t>
            </w:r>
          </w:p>
          <w:p w14:paraId="178BF5BC" w14:textId="490D1F2A" w:rsidR="00DD64BF" w:rsidRPr="00424A33" w:rsidRDefault="00DD64BF" w:rsidP="00C95AD2">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424A33">
              <w:rPr>
                <w:rStyle w:val="normaltextrun"/>
                <w:sz w:val="22"/>
                <w:szCs w:val="22"/>
              </w:rPr>
              <w:t>Number of effect examples</w:t>
            </w:r>
            <w:r w:rsidR="002C146B">
              <w:rPr>
                <w:rStyle w:val="normaltextrun"/>
                <w:sz w:val="22"/>
                <w:szCs w:val="22"/>
              </w:rPr>
              <w:t>.</w:t>
            </w:r>
            <w:r w:rsidRPr="00424A33">
              <w:rPr>
                <w:rStyle w:val="eop"/>
                <w:sz w:val="22"/>
                <w:szCs w:val="22"/>
              </w:rPr>
              <w:t> </w:t>
            </w:r>
          </w:p>
          <w:p w14:paraId="435337A1" w14:textId="5C18237E" w:rsidR="00B77420" w:rsidRPr="00DD64BF" w:rsidRDefault="00DD64BF" w:rsidP="00C95AD2">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sidRPr="00424A33">
              <w:rPr>
                <w:rStyle w:val="normaltextrun"/>
                <w:sz w:val="22"/>
                <w:szCs w:val="22"/>
              </w:rPr>
              <w:t>What system is being modeled and the number of systems being modeled</w:t>
            </w:r>
            <w:r w:rsidR="002C146B">
              <w:rPr>
                <w:rStyle w:val="normaltextrun"/>
                <w:sz w:val="22"/>
                <w:szCs w:val="22"/>
              </w:rPr>
              <w:t>.</w:t>
            </w:r>
            <w:r>
              <w:rPr>
                <w:rStyle w:val="eop"/>
                <w:sz w:val="22"/>
                <w:szCs w:val="22"/>
              </w:rPr>
              <w:t> </w:t>
            </w:r>
          </w:p>
        </w:tc>
      </w:tr>
      <w:tr w:rsidR="00CE0051" w14:paraId="435337A9" w14:textId="77777777" w:rsidTr="00C95AD2">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000000"/>
              <w:right w:val="nil"/>
            </w:tcBorders>
            <w:shd w:val="clear" w:color="auto" w:fill="F2F2F2" w:themeFill="background1" w:themeFillShade="F2"/>
          </w:tcPr>
          <w:p w14:paraId="435337A3" w14:textId="77777777" w:rsidR="00CE0051" w:rsidRDefault="00E568E4" w:rsidP="00C95AD2">
            <w:pPr>
              <w:spacing w:before="60" w:after="60"/>
              <w:rPr>
                <w:sz w:val="22"/>
                <w:szCs w:val="22"/>
              </w:rPr>
            </w:pPr>
            <w:r>
              <w:rPr>
                <w:sz w:val="22"/>
                <w:szCs w:val="22"/>
              </w:rPr>
              <w:t>Assessment Boundaries</w:t>
            </w:r>
          </w:p>
        </w:tc>
        <w:tc>
          <w:tcPr>
            <w:tcW w:w="0" w:type="auto"/>
            <w:tcBorders>
              <w:left w:val="nil"/>
              <w:bottom w:val="single" w:sz="4" w:space="0" w:color="000000"/>
              <w:right w:val="nil"/>
            </w:tcBorders>
          </w:tcPr>
          <w:p w14:paraId="435337A8" w14:textId="25166F78" w:rsidR="00245BD6" w:rsidRPr="00EB5E36" w:rsidRDefault="00DD64BF" w:rsidP="00C95AD2">
            <w:pPr>
              <w:pStyle w:val="paragraph"/>
              <w:numPr>
                <w:ilvl w:val="0"/>
                <w:numId w:val="1"/>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Assessment is limited to the interactions of two systems at a time</w:t>
            </w:r>
            <w:r w:rsidR="003A6FF8">
              <w:rPr>
                <w:rStyle w:val="normaltextrun"/>
                <w:sz w:val="22"/>
                <w:szCs w:val="22"/>
              </w:rPr>
              <w:t>.</w:t>
            </w:r>
            <w:r>
              <w:rPr>
                <w:rStyle w:val="eop"/>
                <w:sz w:val="22"/>
                <w:szCs w:val="22"/>
              </w:rPr>
              <w:t> </w:t>
            </w:r>
          </w:p>
        </w:tc>
      </w:tr>
      <w:tr w:rsidR="00BF5EEE" w14:paraId="01CEDE97" w14:textId="77777777" w:rsidTr="00C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nil"/>
              <w:bottom w:val="single" w:sz="4" w:space="0" w:color="auto"/>
              <w:right w:val="nil"/>
            </w:tcBorders>
            <w:shd w:val="clear" w:color="auto" w:fill="F2F2F2" w:themeFill="background1" w:themeFillShade="F2"/>
          </w:tcPr>
          <w:p w14:paraId="6D0364C6" w14:textId="2D15825F" w:rsidR="00BF5EEE" w:rsidRDefault="49C0180F" w:rsidP="00C95AD2">
            <w:pPr>
              <w:spacing w:before="60" w:after="60"/>
              <w:rPr>
                <w:sz w:val="22"/>
                <w:szCs w:val="22"/>
              </w:rPr>
            </w:pPr>
            <w:r w:rsidRPr="49C0180F">
              <w:rPr>
                <w:sz w:val="22"/>
                <w:szCs w:val="22"/>
              </w:rPr>
              <w:t xml:space="preserve">Technical Terms </w:t>
            </w:r>
          </w:p>
        </w:tc>
        <w:tc>
          <w:tcPr>
            <w:tcW w:w="0" w:type="auto"/>
            <w:tcBorders>
              <w:top w:val="single" w:sz="4" w:space="0" w:color="000000"/>
              <w:left w:val="nil"/>
              <w:bottom w:val="single" w:sz="4" w:space="0" w:color="auto"/>
              <w:right w:val="nil"/>
            </w:tcBorders>
          </w:tcPr>
          <w:p w14:paraId="363DF438" w14:textId="14306496" w:rsidR="00BF5EEE" w:rsidRPr="003A6FF8" w:rsidRDefault="003A6FF8" w:rsidP="003A6FF8">
            <w:pPr>
              <w:pStyle w:val="ListParagraph"/>
              <w:numPr>
                <w:ilvl w:val="0"/>
                <w:numId w:val="42"/>
              </w:numPr>
              <w:spacing w:before="60" w:after="60"/>
              <w:ind w:left="3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w:t>
            </w:r>
            <w:r w:rsidR="00C927A0" w:rsidRPr="003A6FF8">
              <w:rPr>
                <w:sz w:val="22"/>
                <w:szCs w:val="22"/>
              </w:rPr>
              <w:t>tmosphere, hydrosphere, geosphere, biosphere, landforms, ecosystems,</w:t>
            </w:r>
            <w:r w:rsidR="006B0684" w:rsidRPr="003A6FF8">
              <w:rPr>
                <w:sz w:val="22"/>
                <w:szCs w:val="22"/>
              </w:rPr>
              <w:t xml:space="preserve"> interactions</w:t>
            </w:r>
          </w:p>
        </w:tc>
      </w:tr>
    </w:tbl>
    <w:p w14:paraId="435337AA" w14:textId="77777777" w:rsidR="00CE0051" w:rsidRDefault="00CE0051">
      <w:pPr>
        <w:sectPr w:rsidR="00CE0051">
          <w:footerReference w:type="default" r:id="rId14"/>
          <w:pgSz w:w="12240" w:h="15840"/>
          <w:pgMar w:top="1440" w:right="1440" w:bottom="1440" w:left="1440" w:header="720" w:footer="720" w:gutter="0"/>
          <w:pgNumType w:start="1"/>
          <w:cols w:space="720"/>
        </w:sectPr>
      </w:pPr>
    </w:p>
    <w:p w14:paraId="6BB7DB78" w14:textId="33B470E1" w:rsidR="00DD64BF" w:rsidRPr="001D2BF6" w:rsidRDefault="006826FA" w:rsidP="00DD64BF">
      <w:pPr>
        <w:keepNext/>
        <w:spacing w:after="120"/>
        <w:rPr>
          <w:rFonts w:ascii="Calibri" w:eastAsia="Calibri" w:hAnsi="Calibri" w:cs="Calibri"/>
          <w:b/>
          <w:color w:val="0070C0"/>
          <w:sz w:val="28"/>
          <w:szCs w:val="28"/>
        </w:rPr>
      </w:pPr>
      <w:r w:rsidRPr="001D2BF6">
        <w:rPr>
          <w:rFonts w:ascii="Calibri" w:eastAsia="Calibri" w:hAnsi="Calibri" w:cs="Calibri"/>
          <w:b/>
          <w:color w:val="0070C0"/>
          <w:sz w:val="28"/>
          <w:szCs w:val="28"/>
        </w:rPr>
        <w:lastRenderedPageBreak/>
        <w:t xml:space="preserve">Grade </w:t>
      </w:r>
      <w:r>
        <w:rPr>
          <w:rFonts w:ascii="Calibri" w:eastAsia="Calibri" w:hAnsi="Calibri" w:cs="Calibri"/>
          <w:b/>
          <w:color w:val="0070C0"/>
          <w:sz w:val="28"/>
          <w:szCs w:val="28"/>
        </w:rPr>
        <w:t>5</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Pattern for </w:t>
      </w:r>
      <w:r w:rsidR="00DD64BF">
        <w:rPr>
          <w:rFonts w:ascii="Calibri" w:eastAsia="Calibri" w:hAnsi="Calibri" w:cs="Calibri"/>
          <w:b/>
          <w:color w:val="0070C0"/>
          <w:sz w:val="28"/>
          <w:szCs w:val="28"/>
        </w:rPr>
        <w:t>5-</w:t>
      </w:r>
      <w:bookmarkStart w:id="5" w:name="ESS2"/>
      <w:r w:rsidR="00DD64BF">
        <w:rPr>
          <w:rFonts w:ascii="Calibri" w:eastAsia="Calibri" w:hAnsi="Calibri" w:cs="Calibri"/>
          <w:b/>
          <w:color w:val="0070C0"/>
          <w:sz w:val="28"/>
          <w:szCs w:val="28"/>
        </w:rPr>
        <w:t>ESS2-</w:t>
      </w:r>
      <w:bookmarkEnd w:id="5"/>
      <w:r w:rsidR="00DD64BF">
        <w:rPr>
          <w:rFonts w:ascii="Calibri" w:eastAsia="Calibri" w:hAnsi="Calibri" w:cs="Calibri"/>
          <w:b/>
          <w:color w:val="0070C0"/>
          <w:sz w:val="28"/>
          <w:szCs w:val="28"/>
        </w:rPr>
        <w:t>2</w:t>
      </w:r>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0"/>
        <w:gridCol w:w="6630"/>
      </w:tblGrid>
      <w:tr w:rsidR="00DD64BF" w:rsidRPr="00E53719" w14:paraId="30816253" w14:textId="77777777" w:rsidTr="003A6FF8">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D9D9D9" w:themeFill="background1" w:themeFillShade="D9"/>
            <w:vAlign w:val="center"/>
          </w:tcPr>
          <w:p w14:paraId="076B8DF2" w14:textId="77777777" w:rsidR="00DD64BF" w:rsidRPr="00E53719" w:rsidRDefault="00DD64BF" w:rsidP="003A6FF8">
            <w:pPr>
              <w:spacing w:before="60" w:after="60"/>
              <w:jc w:val="center"/>
              <w:rPr>
                <w:sz w:val="24"/>
                <w:szCs w:val="24"/>
              </w:rPr>
            </w:pPr>
            <w:r w:rsidRPr="00E53719">
              <w:rPr>
                <w:sz w:val="24"/>
                <w:szCs w:val="24"/>
              </w:rPr>
              <w:t>Element</w:t>
            </w:r>
          </w:p>
        </w:tc>
        <w:tc>
          <w:tcPr>
            <w:tcW w:w="0" w:type="auto"/>
            <w:tcBorders>
              <w:left w:val="nil"/>
              <w:right w:val="nil"/>
            </w:tcBorders>
            <w:shd w:val="clear" w:color="auto" w:fill="D9D9D9" w:themeFill="background1" w:themeFillShade="D9"/>
            <w:vAlign w:val="center"/>
          </w:tcPr>
          <w:p w14:paraId="4431406D" w14:textId="77777777" w:rsidR="00DD64BF" w:rsidRPr="00E53719" w:rsidRDefault="00DD64BF" w:rsidP="003A6FF8">
            <w:pPr>
              <w:spacing w:before="60"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E53719">
              <w:rPr>
                <w:sz w:val="24"/>
                <w:szCs w:val="24"/>
              </w:rPr>
              <w:t>Description</w:t>
            </w:r>
          </w:p>
        </w:tc>
      </w:tr>
      <w:tr w:rsidR="002E3EC5" w14:paraId="3CD6632F" w14:textId="77777777" w:rsidTr="003A6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14835C08" w14:textId="6384AA35" w:rsidR="002E3EC5" w:rsidRPr="49C0180F" w:rsidRDefault="002E3EC5" w:rsidP="003A6FF8">
            <w:pPr>
              <w:spacing w:before="60" w:after="60"/>
              <w:rPr>
                <w:sz w:val="22"/>
                <w:szCs w:val="22"/>
              </w:rPr>
            </w:pPr>
            <w:r>
              <w:rPr>
                <w:sz w:val="22"/>
                <w:szCs w:val="22"/>
              </w:rPr>
              <w:t xml:space="preserve">Knowledge and </w:t>
            </w:r>
            <w:r w:rsidR="003A6FF8">
              <w:rPr>
                <w:sz w:val="22"/>
                <w:szCs w:val="22"/>
              </w:rPr>
              <w:t>Practices (</w:t>
            </w:r>
            <w:r>
              <w:rPr>
                <w:sz w:val="22"/>
                <w:szCs w:val="22"/>
              </w:rPr>
              <w:t>DCI, SEP, CCC)</w:t>
            </w:r>
          </w:p>
        </w:tc>
        <w:tc>
          <w:tcPr>
            <w:tcW w:w="0" w:type="auto"/>
            <w:tcBorders>
              <w:top w:val="single" w:sz="4" w:space="0" w:color="000000"/>
              <w:left w:val="nil"/>
              <w:right w:val="nil"/>
            </w:tcBorders>
          </w:tcPr>
          <w:p w14:paraId="36066016" w14:textId="77777777" w:rsidR="002E3EC5" w:rsidRDefault="002E3EC5" w:rsidP="003A6FF8">
            <w:p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Students:</w:t>
            </w:r>
          </w:p>
          <w:p w14:paraId="5FF3EA89" w14:textId="7382993A" w:rsidR="008A292E" w:rsidRDefault="002E3EC5" w:rsidP="003A6FF8">
            <w:pPr>
              <w:pStyle w:val="ListParagraph"/>
              <w:numPr>
                <w:ilvl w:val="0"/>
                <w:numId w:val="40"/>
              </w:numPr>
              <w:spacing w:before="60" w:after="60"/>
              <w:cnfStyle w:val="000000100000" w:firstRow="0" w:lastRow="0" w:firstColumn="0" w:lastColumn="0" w:oddVBand="0" w:evenVBand="0" w:oddHBand="1" w:evenHBand="0" w:firstRowFirstColumn="0" w:firstRowLastColumn="0" w:lastRowFirstColumn="0" w:lastRowLastColumn="0"/>
              <w:rPr>
                <w:bCs/>
                <w:color w:val="E36C0A" w:themeColor="accent6" w:themeShade="BF"/>
                <w:sz w:val="22"/>
                <w:szCs w:val="22"/>
              </w:rPr>
            </w:pPr>
            <w:r w:rsidRPr="003A1B1A">
              <w:rPr>
                <w:bCs/>
                <w:color w:val="E36C0A" w:themeColor="accent6" w:themeShade="BF"/>
                <w:sz w:val="22"/>
                <w:szCs w:val="22"/>
              </w:rPr>
              <w:t xml:space="preserve">demonstrate an understanding </w:t>
            </w:r>
            <w:r>
              <w:rPr>
                <w:bCs/>
                <w:color w:val="E36C0A" w:themeColor="accent6" w:themeShade="BF"/>
                <w:sz w:val="22"/>
                <w:szCs w:val="22"/>
              </w:rPr>
              <w:t>that nearly all of Earth’s available water is in the ocean</w:t>
            </w:r>
            <w:r w:rsidR="003A6FF8">
              <w:rPr>
                <w:bCs/>
                <w:color w:val="E36C0A" w:themeColor="accent6" w:themeShade="BF"/>
                <w:sz w:val="22"/>
                <w:szCs w:val="22"/>
              </w:rPr>
              <w:t>.</w:t>
            </w:r>
          </w:p>
          <w:p w14:paraId="138983A7" w14:textId="15795104" w:rsidR="002E3EC5" w:rsidRPr="008A292E" w:rsidRDefault="002E3EC5" w:rsidP="003A6FF8">
            <w:pPr>
              <w:pStyle w:val="ListParagraph"/>
              <w:numPr>
                <w:ilvl w:val="0"/>
                <w:numId w:val="40"/>
              </w:numPr>
              <w:spacing w:before="60" w:after="60"/>
              <w:cnfStyle w:val="000000100000" w:firstRow="0" w:lastRow="0" w:firstColumn="0" w:lastColumn="0" w:oddVBand="0" w:evenVBand="0" w:oddHBand="1" w:evenHBand="0" w:firstRowFirstColumn="0" w:firstRowLastColumn="0" w:lastRowFirstColumn="0" w:lastRowLastColumn="0"/>
              <w:rPr>
                <w:bCs/>
                <w:color w:val="E36C0A" w:themeColor="accent6" w:themeShade="BF"/>
                <w:sz w:val="22"/>
                <w:szCs w:val="22"/>
              </w:rPr>
            </w:pPr>
            <w:r w:rsidRPr="008A292E">
              <w:rPr>
                <w:bCs/>
                <w:color w:val="E36C0A" w:themeColor="accent6" w:themeShade="BF"/>
                <w:sz w:val="22"/>
                <w:szCs w:val="22"/>
              </w:rPr>
              <w:t>demonstrate an understanding that most fresh water is in glaciers or underground and only a tiny fraction is in streams, lakes, wetlands</w:t>
            </w:r>
            <w:r w:rsidR="003A6FF8">
              <w:rPr>
                <w:bCs/>
                <w:color w:val="E36C0A" w:themeColor="accent6" w:themeShade="BF"/>
                <w:sz w:val="22"/>
                <w:szCs w:val="22"/>
              </w:rPr>
              <w:t>,</w:t>
            </w:r>
            <w:r w:rsidRPr="008A292E">
              <w:rPr>
                <w:bCs/>
                <w:color w:val="E36C0A" w:themeColor="accent6" w:themeShade="BF"/>
                <w:sz w:val="22"/>
                <w:szCs w:val="22"/>
              </w:rPr>
              <w:t xml:space="preserve"> and the atmosphere</w:t>
            </w:r>
            <w:r w:rsidR="003A6FF8">
              <w:rPr>
                <w:bCs/>
                <w:color w:val="E36C0A" w:themeColor="accent6" w:themeShade="BF"/>
                <w:sz w:val="22"/>
                <w:szCs w:val="22"/>
              </w:rPr>
              <w:t>.</w:t>
            </w:r>
          </w:p>
          <w:p w14:paraId="1D8C4E60" w14:textId="6A25D4D3" w:rsidR="002E3EC5" w:rsidRDefault="002E3EC5" w:rsidP="003A6FF8">
            <w:pPr>
              <w:pStyle w:val="ListParagraph"/>
              <w:numPr>
                <w:ilvl w:val="0"/>
                <w:numId w:val="40"/>
              </w:numPr>
              <w:spacing w:before="60"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Pr>
                <w:bCs/>
                <w:color w:val="0070C0"/>
                <w:sz w:val="22"/>
                <w:szCs w:val="22"/>
              </w:rPr>
              <w:t>use mathematics and computational thinking to describe and represent quantities to address scientific questions and to demonstrate understanding of the disciplinary core ideas</w:t>
            </w:r>
            <w:r w:rsidR="003A6FF8">
              <w:rPr>
                <w:bCs/>
                <w:color w:val="0070C0"/>
                <w:sz w:val="22"/>
                <w:szCs w:val="22"/>
              </w:rPr>
              <w:t>.</w:t>
            </w:r>
          </w:p>
          <w:p w14:paraId="0E6E699D" w14:textId="2BFFB1C1" w:rsidR="002E3EC5" w:rsidRPr="0036399E" w:rsidRDefault="008A292E" w:rsidP="003A6FF8">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Pr>
                <w:color w:val="006600"/>
                <w:sz w:val="22"/>
                <w:szCs w:val="22"/>
              </w:rPr>
              <w:t xml:space="preserve">The crosscutting concept </w:t>
            </w:r>
            <w:r w:rsidR="003C5B5F">
              <w:rPr>
                <w:color w:val="006600"/>
                <w:sz w:val="22"/>
                <w:szCs w:val="22"/>
              </w:rPr>
              <w:t xml:space="preserve">of </w:t>
            </w:r>
            <w:r w:rsidR="003A6FF8">
              <w:rPr>
                <w:color w:val="006600"/>
                <w:sz w:val="22"/>
                <w:szCs w:val="22"/>
              </w:rPr>
              <w:t>applying</w:t>
            </w:r>
            <w:r w:rsidR="002E3EC5" w:rsidRPr="00D37118">
              <w:rPr>
                <w:color w:val="006600"/>
                <w:sz w:val="22"/>
                <w:szCs w:val="22"/>
              </w:rPr>
              <w:t xml:space="preserve"> scale, proportion</w:t>
            </w:r>
            <w:r w:rsidR="003A6FF8">
              <w:rPr>
                <w:color w:val="006600"/>
                <w:sz w:val="22"/>
                <w:szCs w:val="22"/>
              </w:rPr>
              <w:t>,</w:t>
            </w:r>
            <w:r w:rsidR="002E3EC5" w:rsidRPr="00D37118">
              <w:rPr>
                <w:color w:val="006600"/>
                <w:sz w:val="22"/>
                <w:szCs w:val="22"/>
              </w:rPr>
              <w:t xml:space="preserve"> and quantity </w:t>
            </w:r>
            <w:r w:rsidR="003C5B5F">
              <w:rPr>
                <w:color w:val="006600"/>
                <w:sz w:val="22"/>
                <w:szCs w:val="22"/>
              </w:rPr>
              <w:t>is</w:t>
            </w:r>
            <w:r w:rsidR="002E3EC5" w:rsidRPr="00D37118">
              <w:rPr>
                <w:color w:val="006600"/>
                <w:sz w:val="22"/>
                <w:szCs w:val="22"/>
              </w:rPr>
              <w:t xml:space="preserve"> </w:t>
            </w:r>
            <w:r w:rsidR="002E3EC5">
              <w:rPr>
                <w:color w:val="006600"/>
                <w:sz w:val="22"/>
                <w:szCs w:val="22"/>
              </w:rPr>
              <w:t xml:space="preserve">the </w:t>
            </w:r>
            <w:r w:rsidR="002E3EC5" w:rsidRPr="00D37118">
              <w:rPr>
                <w:color w:val="006600"/>
                <w:sz w:val="22"/>
                <w:szCs w:val="22"/>
              </w:rPr>
              <w:t xml:space="preserve">organizing </w:t>
            </w:r>
            <w:r w:rsidR="003A6FF8">
              <w:rPr>
                <w:color w:val="006600"/>
                <w:sz w:val="22"/>
                <w:szCs w:val="22"/>
              </w:rPr>
              <w:t>concept</w:t>
            </w:r>
            <w:r w:rsidR="002E3EC5" w:rsidRPr="00D37118">
              <w:rPr>
                <w:color w:val="006600"/>
                <w:sz w:val="22"/>
                <w:szCs w:val="22"/>
              </w:rPr>
              <w:t xml:space="preserve"> for </w:t>
            </w:r>
            <w:r w:rsidR="002E3EC5">
              <w:rPr>
                <w:color w:val="006600"/>
                <w:sz w:val="22"/>
                <w:szCs w:val="22"/>
              </w:rPr>
              <w:t>t</w:t>
            </w:r>
            <w:r w:rsidR="003C5B5F">
              <w:rPr>
                <w:color w:val="006600"/>
                <w:sz w:val="22"/>
                <w:szCs w:val="22"/>
              </w:rPr>
              <w:t>hese DCIs.</w:t>
            </w:r>
          </w:p>
        </w:tc>
      </w:tr>
      <w:tr w:rsidR="00DD64BF" w14:paraId="4733DACA" w14:textId="77777777" w:rsidTr="003A6FF8">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2ECE6ABC" w14:textId="77777777" w:rsidR="00DD64BF" w:rsidRDefault="00DD64BF" w:rsidP="003A6FF8">
            <w:pPr>
              <w:spacing w:before="60" w:after="60"/>
              <w:rPr>
                <w:sz w:val="22"/>
                <w:szCs w:val="22"/>
              </w:rPr>
            </w:pPr>
            <w:r w:rsidRPr="49C0180F">
              <w:rPr>
                <w:sz w:val="22"/>
                <w:szCs w:val="22"/>
              </w:rPr>
              <w:t>Performance Expectation</w:t>
            </w:r>
          </w:p>
        </w:tc>
        <w:tc>
          <w:tcPr>
            <w:tcW w:w="0" w:type="auto"/>
            <w:tcBorders>
              <w:top w:val="single" w:sz="4" w:space="0" w:color="000000"/>
              <w:left w:val="nil"/>
              <w:right w:val="nil"/>
            </w:tcBorders>
          </w:tcPr>
          <w:p w14:paraId="3FE17435" w14:textId="75092473" w:rsidR="00DD64BF" w:rsidRPr="00965731" w:rsidRDefault="00DD64BF" w:rsidP="003A6FF8">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36399E">
              <w:rPr>
                <w:b/>
                <w:sz w:val="22"/>
                <w:szCs w:val="22"/>
              </w:rPr>
              <w:t>5-</w:t>
            </w:r>
            <w:r>
              <w:rPr>
                <w:b/>
                <w:sz w:val="22"/>
                <w:szCs w:val="22"/>
              </w:rPr>
              <w:t>ESS2-2:</w:t>
            </w:r>
            <w:r w:rsidRPr="0036399E">
              <w:rPr>
                <w:b/>
                <w:sz w:val="22"/>
                <w:szCs w:val="22"/>
              </w:rPr>
              <w:t xml:space="preserve"> </w:t>
            </w:r>
            <w:r w:rsidRPr="00D60AF0">
              <w:rPr>
                <w:rStyle w:val="popup"/>
                <w:sz w:val="22"/>
                <w:szCs w:val="22"/>
              </w:rPr>
              <w:t>Describe and graph</w:t>
            </w:r>
            <w:r w:rsidRPr="00D60AF0">
              <w:rPr>
                <w:sz w:val="22"/>
                <w:szCs w:val="22"/>
              </w:rPr>
              <w:t xml:space="preserve"> </w:t>
            </w:r>
            <w:r w:rsidRPr="00D60AF0">
              <w:rPr>
                <w:rStyle w:val="popup"/>
                <w:sz w:val="22"/>
                <w:szCs w:val="22"/>
              </w:rPr>
              <w:t>the amounts of salt water and fresh water in various reservoirs</w:t>
            </w:r>
            <w:r w:rsidRPr="00D60AF0">
              <w:rPr>
                <w:sz w:val="22"/>
                <w:szCs w:val="22"/>
              </w:rPr>
              <w:t xml:space="preserve"> </w:t>
            </w:r>
            <w:r w:rsidRPr="00D60AF0">
              <w:rPr>
                <w:rStyle w:val="popup"/>
                <w:sz w:val="22"/>
                <w:szCs w:val="22"/>
              </w:rPr>
              <w:t>to provide evidence about</w:t>
            </w:r>
            <w:r w:rsidRPr="00D60AF0">
              <w:rPr>
                <w:sz w:val="22"/>
                <w:szCs w:val="22"/>
              </w:rPr>
              <w:t xml:space="preserve"> </w:t>
            </w:r>
            <w:r w:rsidRPr="00D60AF0">
              <w:rPr>
                <w:rStyle w:val="popup"/>
                <w:sz w:val="22"/>
                <w:szCs w:val="22"/>
              </w:rPr>
              <w:t>the distribution of water on Earth.</w:t>
            </w:r>
            <w:r w:rsidRPr="00D60AF0">
              <w:rPr>
                <w:sz w:val="22"/>
                <w:szCs w:val="22"/>
              </w:rPr>
              <w:t xml:space="preserve"> </w:t>
            </w:r>
            <w:r w:rsidRPr="00D60AF0">
              <w:rPr>
                <w:rStyle w:val="red"/>
                <w:color w:val="FF0000"/>
                <w:sz w:val="22"/>
                <w:szCs w:val="22"/>
              </w:rPr>
              <w:t>[</w:t>
            </w:r>
            <w:r w:rsidRPr="00D60AF0">
              <w:rPr>
                <w:rStyle w:val="Emphasis"/>
                <w:color w:val="FF0000"/>
                <w:sz w:val="22"/>
                <w:szCs w:val="22"/>
              </w:rPr>
              <w:t>Assessment Boundary: Assessment is limited to oceans, lakes, rivers, glaciers, ground water, and polar ice caps, and does not include the atmosphere.</w:t>
            </w:r>
            <w:r w:rsidRPr="00D60AF0">
              <w:rPr>
                <w:rStyle w:val="red"/>
                <w:color w:val="FF0000"/>
                <w:sz w:val="22"/>
                <w:szCs w:val="22"/>
              </w:rPr>
              <w:t>]</w:t>
            </w:r>
          </w:p>
        </w:tc>
      </w:tr>
      <w:tr w:rsidR="00DD64BF" w14:paraId="42CADE8F" w14:textId="77777777" w:rsidTr="003A6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2B5D4071" w14:textId="77777777" w:rsidR="00DD64BF" w:rsidRDefault="00DD64BF" w:rsidP="003A6FF8">
            <w:pPr>
              <w:spacing w:before="60" w:after="60"/>
              <w:rPr>
                <w:sz w:val="22"/>
                <w:szCs w:val="22"/>
              </w:rPr>
            </w:pPr>
            <w:r>
              <w:rPr>
                <w:sz w:val="22"/>
                <w:szCs w:val="22"/>
              </w:rPr>
              <w:t xml:space="preserve">Knowledge, Skills, &amp; Abilities (KSAs) </w:t>
            </w:r>
          </w:p>
        </w:tc>
        <w:tc>
          <w:tcPr>
            <w:tcW w:w="0" w:type="auto"/>
            <w:tcBorders>
              <w:left w:val="nil"/>
              <w:right w:val="nil"/>
            </w:tcBorders>
            <w:shd w:val="clear" w:color="auto" w:fill="auto"/>
          </w:tcPr>
          <w:p w14:paraId="29850E23" w14:textId="0C8B3A9A" w:rsidR="003E5609" w:rsidRPr="00510734" w:rsidRDefault="003E5609" w:rsidP="003A6FF8">
            <w:p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510734">
              <w:rPr>
                <w:b/>
                <w:sz w:val="22"/>
                <w:szCs w:val="22"/>
              </w:rPr>
              <w:t>KSA1:</w:t>
            </w:r>
            <w:r w:rsidRPr="00510734">
              <w:rPr>
                <w:bCs/>
                <w:sz w:val="22"/>
                <w:szCs w:val="22"/>
              </w:rPr>
              <w:t xml:space="preserve"> Identify the difference between salt and freshwater and where both are found</w:t>
            </w:r>
            <w:r w:rsidR="005527B5">
              <w:rPr>
                <w:bCs/>
                <w:sz w:val="22"/>
                <w:szCs w:val="22"/>
              </w:rPr>
              <w:t>.</w:t>
            </w:r>
          </w:p>
          <w:p w14:paraId="707C118E" w14:textId="5453E5B5" w:rsidR="003E5609" w:rsidRPr="00510734" w:rsidRDefault="003E5609" w:rsidP="003A6FF8">
            <w:p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510734">
              <w:rPr>
                <w:b/>
                <w:sz w:val="22"/>
                <w:szCs w:val="22"/>
              </w:rPr>
              <w:t>KSA2</w:t>
            </w:r>
            <w:r w:rsidRPr="00510734">
              <w:rPr>
                <w:bCs/>
                <w:sz w:val="22"/>
                <w:szCs w:val="22"/>
              </w:rPr>
              <w:t>: Compare the characteristics of the most common bodies of water on Earth</w:t>
            </w:r>
            <w:r w:rsidR="005527B5">
              <w:rPr>
                <w:bCs/>
                <w:sz w:val="22"/>
                <w:szCs w:val="22"/>
              </w:rPr>
              <w:t>.</w:t>
            </w:r>
          </w:p>
          <w:p w14:paraId="62BA614E" w14:textId="31A040B3" w:rsidR="003E5609" w:rsidRPr="00510734" w:rsidRDefault="003E5609" w:rsidP="003A6FF8">
            <w:p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510734">
              <w:rPr>
                <w:b/>
                <w:sz w:val="22"/>
                <w:szCs w:val="22"/>
              </w:rPr>
              <w:t>KSA3</w:t>
            </w:r>
            <w:r w:rsidRPr="00510734">
              <w:rPr>
                <w:bCs/>
                <w:sz w:val="22"/>
                <w:szCs w:val="22"/>
              </w:rPr>
              <w:t>: Analyze data about varying reservoirs on Earth</w:t>
            </w:r>
            <w:r w:rsidR="005527B5">
              <w:rPr>
                <w:bCs/>
                <w:sz w:val="22"/>
                <w:szCs w:val="22"/>
              </w:rPr>
              <w:t>.</w:t>
            </w:r>
          </w:p>
          <w:p w14:paraId="2333DCC2" w14:textId="6BDED4BD" w:rsidR="003E5609" w:rsidRPr="00510734" w:rsidRDefault="003E5609" w:rsidP="003A6FF8">
            <w:p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510734">
              <w:rPr>
                <w:b/>
                <w:sz w:val="22"/>
                <w:szCs w:val="22"/>
              </w:rPr>
              <w:t>KSA4:</w:t>
            </w:r>
            <w:r w:rsidRPr="00510734">
              <w:rPr>
                <w:bCs/>
                <w:sz w:val="22"/>
                <w:szCs w:val="22"/>
              </w:rPr>
              <w:t xml:space="preserve"> Graph given data (using standard units) showing the distribution of saltwater and freshwater reservoirs on Earth</w:t>
            </w:r>
            <w:r w:rsidR="005527B5">
              <w:rPr>
                <w:bCs/>
                <w:sz w:val="22"/>
                <w:szCs w:val="22"/>
              </w:rPr>
              <w:t>.</w:t>
            </w:r>
          </w:p>
          <w:p w14:paraId="17A8B5C7" w14:textId="5E943BF6" w:rsidR="003E5609" w:rsidRPr="00510734" w:rsidRDefault="003E5609" w:rsidP="003A6FF8">
            <w:p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510734">
              <w:rPr>
                <w:b/>
                <w:sz w:val="22"/>
                <w:szCs w:val="22"/>
              </w:rPr>
              <w:t>KSA5</w:t>
            </w:r>
            <w:r w:rsidRPr="00510734">
              <w:rPr>
                <w:bCs/>
                <w:sz w:val="22"/>
                <w:szCs w:val="22"/>
              </w:rPr>
              <w:t>: Use graphs to describe proportions between the reservoirs of water on Earth</w:t>
            </w:r>
            <w:r w:rsidR="005527B5">
              <w:rPr>
                <w:bCs/>
                <w:sz w:val="22"/>
                <w:szCs w:val="22"/>
              </w:rPr>
              <w:t>.</w:t>
            </w:r>
          </w:p>
          <w:p w14:paraId="3E5248B8" w14:textId="77CD3C62" w:rsidR="003E5609" w:rsidRPr="00510734" w:rsidRDefault="003E5609" w:rsidP="003A6FF8">
            <w:p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510734">
              <w:rPr>
                <w:b/>
                <w:sz w:val="22"/>
                <w:szCs w:val="22"/>
              </w:rPr>
              <w:t>KSA6</w:t>
            </w:r>
            <w:r w:rsidRPr="00510734">
              <w:rPr>
                <w:bCs/>
                <w:sz w:val="22"/>
                <w:szCs w:val="22"/>
              </w:rPr>
              <w:t>: Use graphs to describe that most of the Earth’s freshwater is stored in glaciers or underground</w:t>
            </w:r>
            <w:r w:rsidR="005527B5">
              <w:rPr>
                <w:bCs/>
                <w:sz w:val="22"/>
                <w:szCs w:val="22"/>
              </w:rPr>
              <w:t>.</w:t>
            </w:r>
          </w:p>
          <w:p w14:paraId="75BC81DF" w14:textId="17926AA6" w:rsidR="003E5609" w:rsidRPr="00510734" w:rsidRDefault="003E5609" w:rsidP="003A6FF8">
            <w:p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510734">
              <w:rPr>
                <w:b/>
                <w:sz w:val="22"/>
                <w:szCs w:val="22"/>
              </w:rPr>
              <w:t>KSA7</w:t>
            </w:r>
            <w:r w:rsidRPr="00510734">
              <w:rPr>
                <w:bCs/>
                <w:sz w:val="22"/>
                <w:szCs w:val="22"/>
              </w:rPr>
              <w:t>: Graph given data (using standard units) showing the distribution of saltwater and freshwater reservoirs on Earth</w:t>
            </w:r>
            <w:r w:rsidR="005527B5">
              <w:rPr>
                <w:bCs/>
                <w:sz w:val="22"/>
                <w:szCs w:val="22"/>
              </w:rPr>
              <w:t>.</w:t>
            </w:r>
          </w:p>
          <w:p w14:paraId="44711F4E" w14:textId="67121D45" w:rsidR="00DD64BF" w:rsidRPr="00D202E1" w:rsidRDefault="003E5609" w:rsidP="003A6FF8">
            <w:pPr>
              <w:spacing w:before="60" w:after="60"/>
              <w:cnfStyle w:val="000000100000" w:firstRow="0" w:lastRow="0" w:firstColumn="0" w:lastColumn="0" w:oddVBand="0" w:evenVBand="0" w:oddHBand="1" w:evenHBand="0" w:firstRowFirstColumn="0" w:firstRowLastColumn="0" w:lastRowFirstColumn="0" w:lastRowLastColumn="0"/>
              <w:rPr>
                <w:bCs/>
                <w:color w:val="943634" w:themeColor="accent2" w:themeShade="BF"/>
                <w:sz w:val="22"/>
                <w:szCs w:val="22"/>
              </w:rPr>
            </w:pPr>
            <w:r w:rsidRPr="00510734">
              <w:rPr>
                <w:b/>
                <w:sz w:val="22"/>
                <w:szCs w:val="22"/>
              </w:rPr>
              <w:t>KSA8</w:t>
            </w:r>
            <w:r w:rsidRPr="00510734">
              <w:rPr>
                <w:bCs/>
                <w:sz w:val="22"/>
                <w:szCs w:val="22"/>
              </w:rPr>
              <w:t xml:space="preserve">: Graph quantities to </w:t>
            </w:r>
            <w:r w:rsidR="00BB6DD8" w:rsidRPr="00510734">
              <w:rPr>
                <w:bCs/>
                <w:sz w:val="22"/>
                <w:szCs w:val="22"/>
              </w:rPr>
              <w:t>visually represent</w:t>
            </w:r>
            <w:r w:rsidRPr="00510734">
              <w:rPr>
                <w:bCs/>
                <w:sz w:val="22"/>
                <w:szCs w:val="22"/>
              </w:rPr>
              <w:t xml:space="preserve"> the distribution of water on Earth</w:t>
            </w:r>
            <w:r w:rsidR="005527B5">
              <w:rPr>
                <w:bCs/>
                <w:sz w:val="22"/>
                <w:szCs w:val="22"/>
              </w:rPr>
              <w:t>.</w:t>
            </w:r>
          </w:p>
        </w:tc>
      </w:tr>
      <w:tr w:rsidR="00DD64BF" w14:paraId="423972A0" w14:textId="77777777" w:rsidTr="003A6FF8">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7BC8EB03" w14:textId="77777777" w:rsidR="00DD64BF" w:rsidRDefault="00DD64BF" w:rsidP="003A6FF8">
            <w:pPr>
              <w:spacing w:before="60" w:after="60"/>
              <w:rPr>
                <w:sz w:val="22"/>
                <w:szCs w:val="22"/>
              </w:rPr>
            </w:pPr>
            <w:r>
              <w:rPr>
                <w:sz w:val="22"/>
                <w:szCs w:val="22"/>
              </w:rPr>
              <w:t>Student Demonstration of Learning</w:t>
            </w:r>
          </w:p>
        </w:tc>
        <w:tc>
          <w:tcPr>
            <w:tcW w:w="0" w:type="auto"/>
            <w:tcBorders>
              <w:left w:val="nil"/>
              <w:right w:val="nil"/>
            </w:tcBorders>
          </w:tcPr>
          <w:p w14:paraId="5DB08EA9" w14:textId="24C18D72" w:rsidR="00DD64BF" w:rsidRPr="005A6473" w:rsidRDefault="00DD64BF" w:rsidP="003A6FF8">
            <w:pPr>
              <w:pStyle w:val="paragraph"/>
              <w:numPr>
                <w:ilvl w:val="0"/>
                <w:numId w:val="38"/>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Pr>
            </w:pPr>
            <w:r w:rsidRPr="005A6473">
              <w:rPr>
                <w:rStyle w:val="normaltextrun"/>
                <w:sz w:val="22"/>
                <w:szCs w:val="22"/>
              </w:rPr>
              <w:t>Analyze</w:t>
            </w:r>
            <w:r w:rsidR="00514A8C">
              <w:rPr>
                <w:rStyle w:val="normaltextrun"/>
                <w:sz w:val="22"/>
                <w:szCs w:val="22"/>
              </w:rPr>
              <w:t>s</w:t>
            </w:r>
            <w:r w:rsidRPr="005A6473">
              <w:rPr>
                <w:rStyle w:val="normaltextrun"/>
                <w:sz w:val="22"/>
                <w:szCs w:val="22"/>
              </w:rPr>
              <w:t xml:space="preserve"> a bar chart/graph accurately showing percentages of the distribution of both salt and freshwater on Earth</w:t>
            </w:r>
            <w:r w:rsidR="005527B5">
              <w:rPr>
                <w:rStyle w:val="normaltextrun"/>
              </w:rPr>
              <w:t>.</w:t>
            </w:r>
          </w:p>
          <w:p w14:paraId="595DD07F" w14:textId="305C1BAB" w:rsidR="00DD64BF" w:rsidRPr="005A6473" w:rsidRDefault="00DD64BF" w:rsidP="003A6FF8">
            <w:pPr>
              <w:pStyle w:val="paragraph"/>
              <w:numPr>
                <w:ilvl w:val="0"/>
                <w:numId w:val="38"/>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Pr>
            </w:pPr>
            <w:r w:rsidRPr="005A6473">
              <w:rPr>
                <w:rStyle w:val="normaltextrun"/>
                <w:sz w:val="22"/>
                <w:szCs w:val="22"/>
              </w:rPr>
              <w:t>Analyze</w:t>
            </w:r>
            <w:r w:rsidR="00514A8C">
              <w:rPr>
                <w:rStyle w:val="normaltextrun"/>
                <w:sz w:val="22"/>
                <w:szCs w:val="22"/>
              </w:rPr>
              <w:t>s</w:t>
            </w:r>
            <w:r w:rsidRPr="005A6473">
              <w:rPr>
                <w:rStyle w:val="normaltextrun"/>
                <w:sz w:val="22"/>
                <w:szCs w:val="22"/>
              </w:rPr>
              <w:t xml:space="preserve"> a bar chart/graph accurately showing percentages of the distribution of freshwater on Earth</w:t>
            </w:r>
            <w:r w:rsidR="005527B5">
              <w:rPr>
                <w:rStyle w:val="normaltextrun"/>
                <w:sz w:val="22"/>
                <w:szCs w:val="22"/>
              </w:rPr>
              <w:t>.</w:t>
            </w:r>
            <w:r w:rsidRPr="005A6473">
              <w:rPr>
                <w:rStyle w:val="normaltextrun"/>
              </w:rPr>
              <w:t> </w:t>
            </w:r>
          </w:p>
          <w:p w14:paraId="10AEC19D" w14:textId="589E2D03" w:rsidR="00DD64BF" w:rsidRDefault="00DD64BF" w:rsidP="003A6FF8">
            <w:pPr>
              <w:pStyle w:val="paragraph"/>
              <w:numPr>
                <w:ilvl w:val="0"/>
                <w:numId w:val="38"/>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sz w:val="22"/>
                <w:szCs w:val="22"/>
              </w:rPr>
            </w:pPr>
            <w:r w:rsidRPr="005A6473">
              <w:rPr>
                <w:rStyle w:val="normaltextrun"/>
                <w:sz w:val="22"/>
                <w:szCs w:val="22"/>
              </w:rPr>
              <w:t>Describe</w:t>
            </w:r>
            <w:r w:rsidR="00514A8C">
              <w:rPr>
                <w:rStyle w:val="normaltextrun"/>
                <w:sz w:val="22"/>
                <w:szCs w:val="22"/>
              </w:rPr>
              <w:t>s</w:t>
            </w:r>
            <w:r w:rsidRPr="005A6473">
              <w:rPr>
                <w:rStyle w:val="normaltextrun"/>
                <w:sz w:val="22"/>
                <w:szCs w:val="22"/>
              </w:rPr>
              <w:t xml:space="preserve"> a claim you could make about water on Earth supported with information from completed charts</w:t>
            </w:r>
            <w:r w:rsidR="00A0691F">
              <w:rPr>
                <w:rStyle w:val="normaltextrun"/>
                <w:sz w:val="22"/>
                <w:szCs w:val="22"/>
              </w:rPr>
              <w:t>.</w:t>
            </w:r>
          </w:p>
          <w:p w14:paraId="7AD115AC" w14:textId="4731A747" w:rsidR="003C4D50" w:rsidRPr="005A6473" w:rsidRDefault="003C4D50" w:rsidP="003A6FF8">
            <w:pPr>
              <w:pStyle w:val="paragraph"/>
              <w:numPr>
                <w:ilvl w:val="0"/>
                <w:numId w:val="38"/>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Make</w:t>
            </w:r>
            <w:r w:rsidR="00514A8C">
              <w:rPr>
                <w:rStyle w:val="normaltextrun"/>
                <w:sz w:val="22"/>
                <w:szCs w:val="22"/>
              </w:rPr>
              <w:t>s</w:t>
            </w:r>
            <w:r>
              <w:rPr>
                <w:rStyle w:val="normaltextrun"/>
                <w:sz w:val="22"/>
                <w:szCs w:val="22"/>
              </w:rPr>
              <w:t xml:space="preserve"> a prediction based on the data provided about water distribution in an area</w:t>
            </w:r>
            <w:r w:rsidR="00A0691F">
              <w:rPr>
                <w:rStyle w:val="normaltextrun"/>
                <w:sz w:val="22"/>
                <w:szCs w:val="22"/>
              </w:rPr>
              <w:t>.</w:t>
            </w:r>
          </w:p>
        </w:tc>
      </w:tr>
      <w:tr w:rsidR="00DD64BF" w14:paraId="53D244F0" w14:textId="77777777" w:rsidTr="003A6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30EF49CE" w14:textId="77777777" w:rsidR="00DD64BF" w:rsidRDefault="00DD64BF" w:rsidP="003A6FF8">
            <w:pPr>
              <w:spacing w:before="60" w:after="60"/>
              <w:rPr>
                <w:sz w:val="22"/>
                <w:szCs w:val="22"/>
              </w:rPr>
            </w:pPr>
            <w:r>
              <w:rPr>
                <w:sz w:val="22"/>
                <w:szCs w:val="22"/>
              </w:rPr>
              <w:lastRenderedPageBreak/>
              <w:t>Work Product</w:t>
            </w:r>
          </w:p>
        </w:tc>
        <w:tc>
          <w:tcPr>
            <w:tcW w:w="0" w:type="auto"/>
            <w:tcBorders>
              <w:left w:val="nil"/>
              <w:right w:val="nil"/>
            </w:tcBorders>
            <w:shd w:val="clear" w:color="auto" w:fill="auto"/>
          </w:tcPr>
          <w:p w14:paraId="63A7638F" w14:textId="5C21BBEA" w:rsidR="00DD64BF" w:rsidRPr="005A6473" w:rsidRDefault="00DD64BF" w:rsidP="003A6FF8">
            <w:pPr>
              <w:pStyle w:val="paragraph"/>
              <w:numPr>
                <w:ilvl w:val="0"/>
                <w:numId w:val="38"/>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Pr>
            </w:pPr>
            <w:r w:rsidRPr="005A6473">
              <w:rPr>
                <w:rStyle w:val="normaltextrun"/>
                <w:sz w:val="22"/>
                <w:szCs w:val="22"/>
              </w:rPr>
              <w:t>A bar chart or graph</w:t>
            </w:r>
            <w:r w:rsidR="006574DB">
              <w:rPr>
                <w:rStyle w:val="normaltextrun"/>
                <w:sz w:val="22"/>
                <w:szCs w:val="22"/>
              </w:rPr>
              <w:t>.</w:t>
            </w:r>
            <w:r w:rsidRPr="005A6473">
              <w:rPr>
                <w:rStyle w:val="normaltextrun"/>
              </w:rPr>
              <w:t> </w:t>
            </w:r>
          </w:p>
          <w:p w14:paraId="764D80AC" w14:textId="1F03495A" w:rsidR="002B1EB2" w:rsidRPr="005A6473" w:rsidRDefault="002B1EB2" w:rsidP="003A6FF8">
            <w:pPr>
              <w:numPr>
                <w:ilvl w:val="0"/>
                <w:numId w:val="38"/>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5A6473">
              <w:rPr>
                <w:sz w:val="22"/>
                <w:szCs w:val="22"/>
              </w:rPr>
              <w:t>Selected response</w:t>
            </w:r>
            <w:r w:rsidR="006574DB">
              <w:rPr>
                <w:sz w:val="22"/>
                <w:szCs w:val="22"/>
              </w:rPr>
              <w:t>.</w:t>
            </w:r>
          </w:p>
          <w:p w14:paraId="164E426B" w14:textId="05F83B30" w:rsidR="002B1EB2" w:rsidRPr="005A6473" w:rsidRDefault="002B1EB2" w:rsidP="003A6FF8">
            <w:pPr>
              <w:numPr>
                <w:ilvl w:val="0"/>
                <w:numId w:val="38"/>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5A6473">
              <w:rPr>
                <w:sz w:val="22"/>
                <w:szCs w:val="22"/>
              </w:rPr>
              <w:t>Constructed response</w:t>
            </w:r>
            <w:r w:rsidR="006574DB">
              <w:rPr>
                <w:sz w:val="22"/>
                <w:szCs w:val="22"/>
              </w:rPr>
              <w:t>.</w:t>
            </w:r>
          </w:p>
          <w:p w14:paraId="60591046" w14:textId="37670359" w:rsidR="002B1EB2" w:rsidRPr="005A6473" w:rsidRDefault="002B1EB2" w:rsidP="003A6FF8">
            <w:pPr>
              <w:numPr>
                <w:ilvl w:val="0"/>
                <w:numId w:val="38"/>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5A6473">
              <w:rPr>
                <w:sz w:val="22"/>
                <w:szCs w:val="22"/>
              </w:rPr>
              <w:t>Interpretation and/or representation of data (e.g., diagrams, flowcharts)</w:t>
            </w:r>
            <w:r w:rsidR="006574DB">
              <w:rPr>
                <w:sz w:val="22"/>
                <w:szCs w:val="22"/>
              </w:rPr>
              <w:t>.</w:t>
            </w:r>
          </w:p>
        </w:tc>
      </w:tr>
      <w:tr w:rsidR="00DD64BF" w14:paraId="7F281F7C" w14:textId="77777777" w:rsidTr="003A6FF8">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4ABA086" w14:textId="77777777" w:rsidR="00DD64BF" w:rsidRDefault="00DD64BF" w:rsidP="003A6FF8">
            <w:pPr>
              <w:spacing w:before="60" w:after="60"/>
              <w:rPr>
                <w:sz w:val="22"/>
                <w:szCs w:val="22"/>
              </w:rPr>
            </w:pPr>
            <w:r>
              <w:rPr>
                <w:sz w:val="22"/>
                <w:szCs w:val="22"/>
              </w:rPr>
              <w:t>Task Features</w:t>
            </w:r>
          </w:p>
        </w:tc>
        <w:tc>
          <w:tcPr>
            <w:tcW w:w="0" w:type="auto"/>
            <w:tcBorders>
              <w:left w:val="nil"/>
              <w:right w:val="nil"/>
            </w:tcBorders>
          </w:tcPr>
          <w:p w14:paraId="073A1FC2" w14:textId="5BA28294" w:rsidR="00DD64BF" w:rsidRPr="00D461EC" w:rsidRDefault="00DD64BF" w:rsidP="003A6FF8">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focuses on performances for which students’ opportunity to learn</w:t>
            </w:r>
            <w:r w:rsidR="006574DB">
              <w:rPr>
                <w:sz w:val="22"/>
                <w:szCs w:val="22"/>
              </w:rPr>
              <w:t xml:space="preserve"> has</w:t>
            </w:r>
            <w:r w:rsidRPr="0063719F">
              <w:rPr>
                <w:sz w:val="22"/>
                <w:szCs w:val="22"/>
              </w:rPr>
              <w:t xml:space="preserve"> prepared them.</w:t>
            </w:r>
          </w:p>
          <w:p w14:paraId="5BE0F83E" w14:textId="17C9A2D5" w:rsidR="00DD64BF" w:rsidRPr="0063719F" w:rsidRDefault="00DD64BF" w:rsidP="003A6FF8">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sidR="006574DB">
              <w:rPr>
                <w:sz w:val="22"/>
                <w:szCs w:val="22"/>
              </w:rPr>
              <w:t>phenomenon</w:t>
            </w:r>
            <w:r w:rsidRPr="0063719F">
              <w:rPr>
                <w:sz w:val="22"/>
                <w:szCs w:val="22"/>
              </w:rPr>
              <w:t xml:space="preserve"> or design problem. </w:t>
            </w:r>
          </w:p>
          <w:p w14:paraId="60A04727" w14:textId="77777777" w:rsidR="00DD64BF" w:rsidRDefault="00DD64BF" w:rsidP="003A6FF8">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7FD67AD5" w14:textId="16D5FCC7" w:rsidR="00DD64BF" w:rsidRPr="00633A6B" w:rsidRDefault="00DD64BF" w:rsidP="003A6FF8">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task prompt</w:t>
            </w:r>
            <w:r w:rsidR="00514A8C">
              <w:rPr>
                <w:sz w:val="22"/>
                <w:szCs w:val="22"/>
              </w:rPr>
              <w:t>s</w:t>
            </w:r>
            <w:r>
              <w:rPr>
                <w:sz w:val="22"/>
                <w:szCs w:val="22"/>
              </w:rPr>
              <w:t xml:space="preserve"> students to make connections between observed </w:t>
            </w:r>
            <w:r w:rsidR="006574DB">
              <w:rPr>
                <w:sz w:val="22"/>
                <w:szCs w:val="22"/>
              </w:rPr>
              <w:t>phenomena</w:t>
            </w:r>
            <w:r>
              <w:rPr>
                <w:sz w:val="22"/>
                <w:szCs w:val="22"/>
              </w:rPr>
              <w:t xml:space="preserve"> or evidence and reasoning underlying the observation/evidence.</w:t>
            </w:r>
          </w:p>
          <w:p w14:paraId="62332B26" w14:textId="77777777" w:rsidR="00DD64BF" w:rsidRPr="0063719F" w:rsidRDefault="00DD64BF" w:rsidP="003A6FF8">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600B2EB0" w14:textId="77777777" w:rsidR="00DD64BF" w:rsidRPr="0063719F" w:rsidRDefault="00DD64BF" w:rsidP="003A6FF8">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280B06A2" w14:textId="7B71E931" w:rsidR="00DD64BF" w:rsidRDefault="00DD64BF" w:rsidP="003A6FF8">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w:t>
            </w:r>
            <w:r w:rsidR="006574DB">
              <w:rPr>
                <w:sz w:val="22"/>
                <w:szCs w:val="22"/>
              </w:rPr>
              <w:t xml:space="preserve"> </w:t>
            </w:r>
            <w:r w:rsidRPr="0063719F">
              <w:rPr>
                <w:sz w:val="22"/>
                <w:szCs w:val="22"/>
              </w:rPr>
              <w:t>students with disabilities, students who are English learners</w:t>
            </w:r>
            <w:r w:rsidR="00DB5582">
              <w:rPr>
                <w:sz w:val="22"/>
                <w:szCs w:val="22"/>
              </w:rPr>
              <w:t>,</w:t>
            </w:r>
            <w:r w:rsidRPr="0063719F">
              <w:rPr>
                <w:sz w:val="22"/>
                <w:szCs w:val="22"/>
              </w:rPr>
              <w:t xml:space="preserve"> or </w:t>
            </w:r>
            <w:r w:rsidR="00DB5582">
              <w:rPr>
                <w:sz w:val="22"/>
                <w:szCs w:val="22"/>
              </w:rPr>
              <w:t xml:space="preserve">those who </w:t>
            </w:r>
            <w:r w:rsidRPr="0063719F">
              <w:rPr>
                <w:sz w:val="22"/>
                <w:szCs w:val="22"/>
              </w:rPr>
              <w:t>are working below or above grade level.</w:t>
            </w:r>
          </w:p>
          <w:p w14:paraId="4A0A2F85" w14:textId="77777777" w:rsidR="00DD64BF" w:rsidRPr="00D461EC" w:rsidRDefault="00DD64BF" w:rsidP="003A6FF8">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03CDE3C7" w14:textId="77777777" w:rsidR="00DD64BF" w:rsidRPr="0063719F" w:rsidRDefault="00DD64BF" w:rsidP="003A6FF8">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0CA7F056" w14:textId="352AACDD" w:rsidR="00DD64BF" w:rsidRPr="0063719F" w:rsidRDefault="00DD64BF" w:rsidP="003A6FF8">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w:t>
            </w:r>
            <w:r w:rsidR="002B5EE3">
              <w:rPr>
                <w:sz w:val="22"/>
                <w:szCs w:val="22"/>
              </w:rPr>
              <w:t xml:space="preserve"> </w:t>
            </w:r>
            <w:r w:rsidRPr="0063719F">
              <w:rPr>
                <w:sz w:val="22"/>
                <w:szCs w:val="22"/>
              </w:rPr>
              <w:t xml:space="preserve">integrate multiple dimensions to (i.e., SEP, DCI, CCC) to support sense-making </w:t>
            </w:r>
            <w:r>
              <w:rPr>
                <w:sz w:val="22"/>
                <w:szCs w:val="22"/>
              </w:rPr>
              <w:t>about phenomena or problems.</w:t>
            </w:r>
          </w:p>
          <w:p w14:paraId="21BBB8B5" w14:textId="7C2AD99D" w:rsidR="00DD64BF" w:rsidRPr="00D866C1" w:rsidRDefault="00DD64BF" w:rsidP="003A6FF8">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All tasks </w:t>
            </w:r>
            <w:r w:rsidR="002B5EE3">
              <w:rPr>
                <w:sz w:val="22"/>
                <w:szCs w:val="22"/>
              </w:rPr>
              <w:t>elicit</w:t>
            </w:r>
            <w:r>
              <w:rPr>
                <w:sz w:val="22"/>
                <w:szCs w:val="22"/>
              </w:rPr>
              <w:t xml:space="preserve"> core ideas as defined in </w:t>
            </w:r>
            <w:proofErr w:type="gramStart"/>
            <w:r>
              <w:rPr>
                <w:sz w:val="22"/>
                <w:szCs w:val="22"/>
              </w:rPr>
              <w:t>the PE</w:t>
            </w:r>
            <w:proofErr w:type="gramEnd"/>
            <w:r>
              <w:rPr>
                <w:sz w:val="22"/>
                <w:szCs w:val="22"/>
              </w:rPr>
              <w:t>.</w:t>
            </w:r>
          </w:p>
          <w:p w14:paraId="39A9CAB3" w14:textId="77777777" w:rsidR="00DD64BF" w:rsidRPr="0072315D" w:rsidRDefault="00DD64BF" w:rsidP="003A6FF8">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information that is scientifically accurate. </w:t>
            </w:r>
          </w:p>
          <w:p w14:paraId="41D211CA" w14:textId="69D6E68F" w:rsidR="00DD64BF" w:rsidRPr="0072315D" w:rsidRDefault="00DD64BF" w:rsidP="003A6FF8">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w:t>
            </w:r>
            <w:r w:rsidR="002B5EE3">
              <w:rPr>
                <w:sz w:val="22"/>
                <w:szCs w:val="22"/>
              </w:rPr>
              <w:t xml:space="preserve"> elicits</w:t>
            </w:r>
            <w:r w:rsidRPr="0072315D">
              <w:rPr>
                <w:sz w:val="22"/>
                <w:szCs w:val="22"/>
              </w:rPr>
              <w:t xml:space="preserve"> core ideas as defined in the PE.</w:t>
            </w:r>
          </w:p>
          <w:p w14:paraId="33014747" w14:textId="77777777" w:rsidR="00DD64BF" w:rsidRPr="0072315D" w:rsidRDefault="00DD64BF" w:rsidP="003A6FF8">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uses active voice and present tense.</w:t>
            </w:r>
          </w:p>
          <w:p w14:paraId="26EA2207" w14:textId="00338053" w:rsidR="00DD64BF" w:rsidRPr="00790964" w:rsidRDefault="00DD64BF" w:rsidP="003A6FF8">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is written at or below grade level. </w:t>
            </w:r>
          </w:p>
        </w:tc>
      </w:tr>
      <w:tr w:rsidR="00DD64BF" w14:paraId="0E97CD3A" w14:textId="77777777" w:rsidTr="003A6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414CDA0C" w14:textId="77777777" w:rsidR="00DD64BF" w:rsidRDefault="00DD64BF" w:rsidP="003A6FF8">
            <w:pPr>
              <w:spacing w:before="60" w:after="60"/>
              <w:rPr>
                <w:sz w:val="22"/>
                <w:szCs w:val="22"/>
              </w:rPr>
            </w:pPr>
            <w:r>
              <w:rPr>
                <w:sz w:val="22"/>
                <w:szCs w:val="22"/>
              </w:rPr>
              <w:t xml:space="preserve">Variable Features (Aspects of an assessment task that </w:t>
            </w:r>
            <w:r>
              <w:rPr>
                <w:sz w:val="22"/>
                <w:szCs w:val="22"/>
                <w:u w:val="single"/>
              </w:rPr>
              <w:t>can be varied</w:t>
            </w:r>
            <w:r>
              <w:rPr>
                <w:sz w:val="22"/>
                <w:szCs w:val="22"/>
              </w:rPr>
              <w:t xml:space="preserve"> to shift complexity or focus.)</w:t>
            </w:r>
          </w:p>
        </w:tc>
        <w:tc>
          <w:tcPr>
            <w:tcW w:w="0" w:type="auto"/>
            <w:tcBorders>
              <w:left w:val="nil"/>
              <w:right w:val="nil"/>
            </w:tcBorders>
          </w:tcPr>
          <w:p w14:paraId="1C3DDA8D" w14:textId="085F0330" w:rsidR="00920570" w:rsidRPr="00920570" w:rsidRDefault="00920570" w:rsidP="003A6FF8">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920570">
              <w:rPr>
                <w:bCs/>
                <w:sz w:val="22"/>
                <w:szCs w:val="22"/>
              </w:rPr>
              <w:t>Complexity of scientific concept(s) to be modeled</w:t>
            </w:r>
            <w:r w:rsidR="006B3A4E">
              <w:rPr>
                <w:bCs/>
                <w:sz w:val="22"/>
                <w:szCs w:val="22"/>
              </w:rPr>
              <w:t>/</w:t>
            </w:r>
          </w:p>
          <w:p w14:paraId="0BF626EC" w14:textId="4009FD30" w:rsidR="00920570" w:rsidRPr="00920570" w:rsidRDefault="00920570" w:rsidP="003A6FF8">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920570">
              <w:rPr>
                <w:bCs/>
                <w:sz w:val="22"/>
                <w:szCs w:val="22"/>
              </w:rPr>
              <w:t>Number, type, and complexity of representations of models (e.g., mathematical and/or computational models)</w:t>
            </w:r>
            <w:r w:rsidR="006B3A4E">
              <w:rPr>
                <w:bCs/>
                <w:sz w:val="22"/>
                <w:szCs w:val="22"/>
              </w:rPr>
              <w:t>.</w:t>
            </w:r>
          </w:p>
          <w:p w14:paraId="7D3FDB16" w14:textId="5A42EF7B" w:rsidR="00920570" w:rsidRPr="00920570" w:rsidRDefault="00920570" w:rsidP="003A6FF8">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920570">
              <w:rPr>
                <w:bCs/>
                <w:sz w:val="22"/>
                <w:szCs w:val="22"/>
              </w:rPr>
              <w:t>Type of mathematical measurement and representations used to describe characteristics and patterns of a scientific phenomenon</w:t>
            </w:r>
            <w:r w:rsidR="006B3A4E">
              <w:rPr>
                <w:bCs/>
                <w:sz w:val="22"/>
                <w:szCs w:val="22"/>
              </w:rPr>
              <w:t>.</w:t>
            </w:r>
          </w:p>
          <w:p w14:paraId="15C4D368" w14:textId="3A3F4390" w:rsidR="00920570" w:rsidRPr="00920570" w:rsidRDefault="00920570" w:rsidP="003A6FF8">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920570">
              <w:rPr>
                <w:bCs/>
                <w:sz w:val="22"/>
                <w:szCs w:val="22"/>
              </w:rPr>
              <w:lastRenderedPageBreak/>
              <w:t>Convert among different-sized standard measurement units within a given measurement system and use these conversions to explain changes that occur</w:t>
            </w:r>
            <w:r w:rsidR="001D26D7">
              <w:rPr>
                <w:bCs/>
                <w:sz w:val="22"/>
                <w:szCs w:val="22"/>
              </w:rPr>
              <w:t>.</w:t>
            </w:r>
          </w:p>
          <w:p w14:paraId="3AEEEC5D" w14:textId="280FB6EB" w:rsidR="00920570" w:rsidRPr="00920570" w:rsidRDefault="00920570" w:rsidP="003A6FF8">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920570">
              <w:rPr>
                <w:bCs/>
                <w:sz w:val="22"/>
                <w:szCs w:val="22"/>
              </w:rPr>
              <w:t>Domain-specific vocabulary and definitions</w:t>
            </w:r>
            <w:r w:rsidR="001D26D7">
              <w:rPr>
                <w:bCs/>
                <w:sz w:val="22"/>
                <w:szCs w:val="22"/>
              </w:rPr>
              <w:t>.</w:t>
            </w:r>
          </w:p>
          <w:p w14:paraId="7AEE6C5F" w14:textId="7EFC15CC" w:rsidR="00920570" w:rsidRPr="00920570" w:rsidRDefault="00920570" w:rsidP="003A6FF8">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920570">
              <w:rPr>
                <w:bCs/>
                <w:sz w:val="22"/>
                <w:szCs w:val="22"/>
              </w:rPr>
              <w:t xml:space="preserve">Format of "real-world" phenomenon under investigation: image, data, text, </w:t>
            </w:r>
            <w:r w:rsidR="001D26D7">
              <w:rPr>
                <w:bCs/>
                <w:sz w:val="22"/>
                <w:szCs w:val="22"/>
              </w:rPr>
              <w:t xml:space="preserve">or a </w:t>
            </w:r>
            <w:r w:rsidRPr="00920570">
              <w:rPr>
                <w:bCs/>
                <w:sz w:val="22"/>
                <w:szCs w:val="22"/>
              </w:rPr>
              <w:t>combination</w:t>
            </w:r>
            <w:r w:rsidR="001D26D7">
              <w:rPr>
                <w:bCs/>
                <w:sz w:val="22"/>
                <w:szCs w:val="22"/>
              </w:rPr>
              <w:t>.</w:t>
            </w:r>
          </w:p>
          <w:p w14:paraId="27C06862" w14:textId="77777777" w:rsidR="00920570" w:rsidRPr="00920570" w:rsidRDefault="00920570" w:rsidP="003A6FF8">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920570">
              <w:rPr>
                <w:bCs/>
                <w:sz w:val="22"/>
                <w:szCs w:val="22"/>
              </w:rPr>
              <w:t>Phenomena include, but are not limited to:</w:t>
            </w:r>
          </w:p>
          <w:p w14:paraId="1B71326C" w14:textId="27DD32CA" w:rsidR="00920570" w:rsidRPr="00920570" w:rsidRDefault="00920570" w:rsidP="003A6FF8">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920570">
              <w:rPr>
                <w:bCs/>
                <w:sz w:val="22"/>
                <w:szCs w:val="22"/>
              </w:rPr>
              <w:t>Volumes/percentages of various reservoirs worldwide</w:t>
            </w:r>
            <w:r w:rsidR="001D26D7">
              <w:rPr>
                <w:bCs/>
                <w:sz w:val="22"/>
                <w:szCs w:val="22"/>
              </w:rPr>
              <w:t>.</w:t>
            </w:r>
          </w:p>
          <w:p w14:paraId="60A82343" w14:textId="6BF236A3" w:rsidR="00920570" w:rsidRPr="00920570" w:rsidRDefault="00920570" w:rsidP="003A6FF8">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920570">
              <w:rPr>
                <w:bCs/>
                <w:sz w:val="22"/>
                <w:szCs w:val="22"/>
              </w:rPr>
              <w:t>Volumes/percentages of freshwater reservoirs</w:t>
            </w:r>
            <w:r w:rsidR="001D26D7">
              <w:rPr>
                <w:bCs/>
                <w:sz w:val="22"/>
                <w:szCs w:val="22"/>
              </w:rPr>
              <w:t>.</w:t>
            </w:r>
          </w:p>
          <w:p w14:paraId="2D5DACDD" w14:textId="46270174" w:rsidR="00920570" w:rsidRPr="00920570" w:rsidRDefault="00920570" w:rsidP="003A6FF8">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920570">
              <w:rPr>
                <w:bCs/>
                <w:sz w:val="22"/>
                <w:szCs w:val="22"/>
              </w:rPr>
              <w:t>Volumes/percentages of surface water and groundwater</w:t>
            </w:r>
            <w:r w:rsidR="001D26D7">
              <w:rPr>
                <w:bCs/>
                <w:sz w:val="22"/>
                <w:szCs w:val="22"/>
              </w:rPr>
              <w:t>.</w:t>
            </w:r>
          </w:p>
          <w:p w14:paraId="7DBD66DC" w14:textId="616F8AE4" w:rsidR="00920570" w:rsidRPr="00920570" w:rsidRDefault="00920570" w:rsidP="003A6FF8">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920570">
              <w:rPr>
                <w:bCs/>
                <w:sz w:val="22"/>
                <w:szCs w:val="22"/>
              </w:rPr>
              <w:t>Areas of watersheds and volumes of water draining from them</w:t>
            </w:r>
            <w:r w:rsidR="001D26D7">
              <w:rPr>
                <w:bCs/>
                <w:sz w:val="22"/>
                <w:szCs w:val="22"/>
              </w:rPr>
              <w:t>.</w:t>
            </w:r>
          </w:p>
          <w:p w14:paraId="661FF82F" w14:textId="0F303F2C" w:rsidR="00920570" w:rsidRPr="00920570" w:rsidRDefault="00920570" w:rsidP="003A6FF8">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920570">
              <w:rPr>
                <w:bCs/>
                <w:sz w:val="22"/>
                <w:szCs w:val="22"/>
              </w:rPr>
              <w:t>Changes in glacial coverage or glacial volume over time</w:t>
            </w:r>
            <w:r w:rsidR="001D26D7">
              <w:rPr>
                <w:bCs/>
                <w:sz w:val="22"/>
                <w:szCs w:val="22"/>
              </w:rPr>
              <w:t>.</w:t>
            </w:r>
          </w:p>
          <w:p w14:paraId="2B358135" w14:textId="48F43581" w:rsidR="00DD64BF" w:rsidRDefault="00920570" w:rsidP="003A6FF8">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sidRPr="00920570">
              <w:rPr>
                <w:bCs/>
                <w:sz w:val="22"/>
                <w:szCs w:val="22"/>
              </w:rPr>
              <w:t>Water well data to illustrate changes in a water table over time</w:t>
            </w:r>
            <w:r w:rsidR="001D26D7">
              <w:rPr>
                <w:bCs/>
                <w:sz w:val="22"/>
                <w:szCs w:val="22"/>
              </w:rPr>
              <w:t>.</w:t>
            </w:r>
          </w:p>
          <w:p w14:paraId="0D18E1B6" w14:textId="5BB56A62" w:rsidR="003F1C0E" w:rsidRPr="003F1C0E" w:rsidRDefault="003F1C0E" w:rsidP="003A6FF8">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153AA8">
              <w:rPr>
                <w:sz w:val="22"/>
                <w:szCs w:val="22"/>
              </w:rPr>
              <w:t>Number, type, and complexity of representations of models, tables, graphs, and/or data sets</w:t>
            </w:r>
            <w:r w:rsidR="001D26D7">
              <w:rPr>
                <w:sz w:val="22"/>
                <w:szCs w:val="22"/>
              </w:rPr>
              <w:t>.</w:t>
            </w:r>
          </w:p>
        </w:tc>
      </w:tr>
      <w:tr w:rsidR="00DD64BF" w14:paraId="45687A19" w14:textId="77777777" w:rsidTr="003A6FF8">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000000"/>
              <w:right w:val="nil"/>
            </w:tcBorders>
            <w:shd w:val="clear" w:color="auto" w:fill="F2F2F2" w:themeFill="background1" w:themeFillShade="F2"/>
          </w:tcPr>
          <w:p w14:paraId="70A8CFD5" w14:textId="77777777" w:rsidR="00DD64BF" w:rsidRDefault="00DD64BF" w:rsidP="003A6FF8">
            <w:pPr>
              <w:spacing w:before="60" w:after="60"/>
              <w:rPr>
                <w:sz w:val="22"/>
                <w:szCs w:val="22"/>
              </w:rPr>
            </w:pPr>
            <w:r>
              <w:rPr>
                <w:sz w:val="22"/>
                <w:szCs w:val="22"/>
              </w:rPr>
              <w:t>Assessment Boundaries</w:t>
            </w:r>
          </w:p>
        </w:tc>
        <w:tc>
          <w:tcPr>
            <w:tcW w:w="0" w:type="auto"/>
            <w:tcBorders>
              <w:left w:val="nil"/>
              <w:bottom w:val="single" w:sz="4" w:space="0" w:color="000000"/>
              <w:right w:val="nil"/>
            </w:tcBorders>
          </w:tcPr>
          <w:p w14:paraId="291929E2" w14:textId="59BF073E" w:rsidR="00DD64BF" w:rsidRPr="004915B2" w:rsidRDefault="00DD64BF" w:rsidP="003A6FF8">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pPr>
            <w:r>
              <w:rPr>
                <w:rStyle w:val="normaltextrun"/>
                <w:sz w:val="22"/>
                <w:szCs w:val="22"/>
              </w:rPr>
              <w:t>Assessment is limited to oceans, lakes, rivers, glaciers, groundwater, and polar ice caps, but does not include the atmosphere</w:t>
            </w:r>
            <w:r w:rsidR="001D26D7">
              <w:rPr>
                <w:rStyle w:val="normaltextrun"/>
                <w:sz w:val="22"/>
                <w:szCs w:val="22"/>
              </w:rPr>
              <w:t>.</w:t>
            </w:r>
            <w:r w:rsidRPr="00920570">
              <w:rPr>
                <w:rStyle w:val="normaltextrun"/>
              </w:rPr>
              <w:t> </w:t>
            </w:r>
          </w:p>
        </w:tc>
      </w:tr>
      <w:tr w:rsidR="00DD64BF" w14:paraId="14D9E606" w14:textId="77777777" w:rsidTr="003A6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nil"/>
              <w:bottom w:val="single" w:sz="4" w:space="0" w:color="auto"/>
              <w:right w:val="nil"/>
            </w:tcBorders>
            <w:shd w:val="clear" w:color="auto" w:fill="F2F2F2" w:themeFill="background1" w:themeFillShade="F2"/>
          </w:tcPr>
          <w:p w14:paraId="5420F75C" w14:textId="77777777" w:rsidR="00DD64BF" w:rsidRDefault="00DD64BF" w:rsidP="003A6FF8">
            <w:pPr>
              <w:spacing w:before="60" w:after="60"/>
              <w:rPr>
                <w:sz w:val="22"/>
                <w:szCs w:val="22"/>
              </w:rPr>
            </w:pPr>
            <w:r w:rsidRPr="49C0180F">
              <w:rPr>
                <w:sz w:val="22"/>
                <w:szCs w:val="22"/>
              </w:rPr>
              <w:t xml:space="preserve">Technical Terms </w:t>
            </w:r>
          </w:p>
        </w:tc>
        <w:tc>
          <w:tcPr>
            <w:tcW w:w="0" w:type="auto"/>
            <w:tcBorders>
              <w:top w:val="single" w:sz="4" w:space="0" w:color="000000"/>
              <w:left w:val="nil"/>
              <w:bottom w:val="single" w:sz="4" w:space="0" w:color="auto"/>
              <w:right w:val="nil"/>
            </w:tcBorders>
          </w:tcPr>
          <w:p w14:paraId="0FBE5BF1" w14:textId="119E0441" w:rsidR="00DD64BF" w:rsidRPr="002860DE" w:rsidRDefault="002860DE" w:rsidP="002860DE">
            <w:pPr>
              <w:pStyle w:val="ListParagraph"/>
              <w:numPr>
                <w:ilvl w:val="0"/>
                <w:numId w:val="43"/>
              </w:numPr>
              <w:spacing w:before="60" w:after="60"/>
              <w:ind w:left="3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w:t>
            </w:r>
            <w:r w:rsidR="009A1C09" w:rsidRPr="002860DE">
              <w:rPr>
                <w:sz w:val="22"/>
                <w:szCs w:val="22"/>
              </w:rPr>
              <w:t xml:space="preserve">alt water, fresh water, lakes, rivers, ground water, polar ice caps, </w:t>
            </w:r>
            <w:r w:rsidR="009E1344" w:rsidRPr="002860DE">
              <w:rPr>
                <w:sz w:val="22"/>
                <w:szCs w:val="22"/>
              </w:rPr>
              <w:t xml:space="preserve">wetlands, </w:t>
            </w:r>
            <w:r w:rsidR="009A1C09" w:rsidRPr="002860DE">
              <w:rPr>
                <w:sz w:val="22"/>
                <w:szCs w:val="22"/>
              </w:rPr>
              <w:t>ocean</w:t>
            </w:r>
            <w:r w:rsidR="009E1344" w:rsidRPr="002860DE">
              <w:rPr>
                <w:sz w:val="22"/>
                <w:szCs w:val="22"/>
              </w:rPr>
              <w:t>s</w:t>
            </w:r>
          </w:p>
        </w:tc>
      </w:tr>
    </w:tbl>
    <w:p w14:paraId="065A33DF" w14:textId="17FC4E86" w:rsidR="000B55B7" w:rsidRDefault="000B55B7" w:rsidP="00DD64BF">
      <w:pPr>
        <w:sectPr w:rsidR="000B55B7" w:rsidSect="00A0691F">
          <w:headerReference w:type="default" r:id="rId15"/>
          <w:pgSz w:w="12240" w:h="15840"/>
          <w:pgMar w:top="1440" w:right="1440" w:bottom="1440" w:left="1440" w:header="720" w:footer="720" w:gutter="0"/>
          <w:pgNumType w:start="4"/>
          <w:cols w:space="720"/>
        </w:sectPr>
      </w:pPr>
    </w:p>
    <w:p w14:paraId="2226A183" w14:textId="50CCC814" w:rsidR="000B55B7" w:rsidRPr="001D2BF6" w:rsidRDefault="006826FA" w:rsidP="000B55B7">
      <w:pPr>
        <w:keepNext/>
        <w:spacing w:after="120"/>
        <w:rPr>
          <w:rFonts w:ascii="Calibri" w:eastAsia="Calibri" w:hAnsi="Calibri" w:cs="Calibri"/>
          <w:b/>
          <w:color w:val="0070C0"/>
          <w:sz w:val="28"/>
          <w:szCs w:val="28"/>
        </w:rPr>
      </w:pPr>
      <w:r w:rsidRPr="001D2BF6">
        <w:rPr>
          <w:rFonts w:ascii="Calibri" w:eastAsia="Calibri" w:hAnsi="Calibri" w:cs="Calibri"/>
          <w:b/>
          <w:color w:val="0070C0"/>
          <w:sz w:val="28"/>
          <w:szCs w:val="28"/>
        </w:rPr>
        <w:lastRenderedPageBreak/>
        <w:t xml:space="preserve">Grade </w:t>
      </w:r>
      <w:r>
        <w:rPr>
          <w:rFonts w:ascii="Calibri" w:eastAsia="Calibri" w:hAnsi="Calibri" w:cs="Calibri"/>
          <w:b/>
          <w:color w:val="0070C0"/>
          <w:sz w:val="28"/>
          <w:szCs w:val="28"/>
        </w:rPr>
        <w:t>5</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Pattern for </w:t>
      </w:r>
      <w:bookmarkStart w:id="6" w:name="_Hlk143595608"/>
      <w:r w:rsidR="000B55B7">
        <w:rPr>
          <w:rFonts w:ascii="Calibri" w:eastAsia="Calibri" w:hAnsi="Calibri" w:cs="Calibri"/>
          <w:b/>
          <w:color w:val="0070C0"/>
          <w:sz w:val="28"/>
          <w:szCs w:val="28"/>
        </w:rPr>
        <w:t>5-E</w:t>
      </w:r>
      <w:bookmarkStart w:id="7" w:name="ESS3"/>
      <w:r w:rsidR="000B55B7">
        <w:rPr>
          <w:rFonts w:ascii="Calibri" w:eastAsia="Calibri" w:hAnsi="Calibri" w:cs="Calibri"/>
          <w:b/>
          <w:color w:val="0070C0"/>
          <w:sz w:val="28"/>
          <w:szCs w:val="28"/>
        </w:rPr>
        <w:t>SS3</w:t>
      </w:r>
      <w:bookmarkEnd w:id="7"/>
      <w:r w:rsidR="000B55B7">
        <w:rPr>
          <w:rFonts w:ascii="Calibri" w:eastAsia="Calibri" w:hAnsi="Calibri" w:cs="Calibri"/>
          <w:b/>
          <w:color w:val="0070C0"/>
          <w:sz w:val="28"/>
          <w:szCs w:val="28"/>
        </w:rPr>
        <w:t>-1</w:t>
      </w:r>
      <w:bookmarkEnd w:id="6"/>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6123"/>
      </w:tblGrid>
      <w:tr w:rsidR="000B55B7" w:rsidRPr="00E53719" w14:paraId="7602A064" w14:textId="77777777" w:rsidTr="00664E4F">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D9D9D9" w:themeFill="background1" w:themeFillShade="D9"/>
            <w:vAlign w:val="center"/>
          </w:tcPr>
          <w:p w14:paraId="3F0EF0C9" w14:textId="77777777" w:rsidR="000B55B7" w:rsidRPr="00E53719" w:rsidRDefault="000B55B7" w:rsidP="00664E4F">
            <w:pPr>
              <w:spacing w:before="60" w:after="60"/>
              <w:jc w:val="center"/>
              <w:rPr>
                <w:sz w:val="24"/>
                <w:szCs w:val="24"/>
              </w:rPr>
            </w:pPr>
            <w:r w:rsidRPr="00E53719">
              <w:rPr>
                <w:sz w:val="24"/>
                <w:szCs w:val="24"/>
              </w:rPr>
              <w:t>Element</w:t>
            </w:r>
          </w:p>
        </w:tc>
        <w:tc>
          <w:tcPr>
            <w:tcW w:w="0" w:type="auto"/>
            <w:tcBorders>
              <w:left w:val="nil"/>
              <w:right w:val="nil"/>
            </w:tcBorders>
            <w:shd w:val="clear" w:color="auto" w:fill="D9D9D9" w:themeFill="background1" w:themeFillShade="D9"/>
            <w:vAlign w:val="center"/>
          </w:tcPr>
          <w:p w14:paraId="3B3832D3" w14:textId="77777777" w:rsidR="000B55B7" w:rsidRPr="00E53719" w:rsidRDefault="000B55B7" w:rsidP="00664E4F">
            <w:pPr>
              <w:spacing w:before="60" w:after="60"/>
              <w:jc w:val="center"/>
              <w:cnfStyle w:val="100000000000" w:firstRow="1" w:lastRow="0" w:firstColumn="0" w:lastColumn="0" w:oddVBand="0" w:evenVBand="0" w:oddHBand="0" w:evenHBand="0" w:firstRowFirstColumn="0" w:firstRowLastColumn="0" w:lastRowFirstColumn="0" w:lastRowLastColumn="0"/>
              <w:rPr>
                <w:sz w:val="24"/>
                <w:szCs w:val="24"/>
              </w:rPr>
            </w:pPr>
            <w:r w:rsidRPr="00E53719">
              <w:rPr>
                <w:sz w:val="24"/>
                <w:szCs w:val="24"/>
              </w:rPr>
              <w:t>Description</w:t>
            </w:r>
          </w:p>
        </w:tc>
      </w:tr>
      <w:tr w:rsidR="00B82BC6" w14:paraId="3FB8AA81" w14:textId="77777777" w:rsidTr="00664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6E995156" w14:textId="51B720FB" w:rsidR="00B82BC6" w:rsidRPr="49C0180F" w:rsidRDefault="00B82BC6" w:rsidP="00664E4F">
            <w:pPr>
              <w:spacing w:before="60" w:after="60"/>
              <w:rPr>
                <w:sz w:val="22"/>
                <w:szCs w:val="22"/>
              </w:rPr>
            </w:pPr>
            <w:r>
              <w:rPr>
                <w:sz w:val="22"/>
                <w:szCs w:val="22"/>
              </w:rPr>
              <w:t xml:space="preserve">Knowledge and </w:t>
            </w:r>
            <w:r w:rsidR="00664E4F">
              <w:rPr>
                <w:sz w:val="22"/>
                <w:szCs w:val="22"/>
              </w:rPr>
              <w:t>Practices (</w:t>
            </w:r>
            <w:r>
              <w:rPr>
                <w:sz w:val="22"/>
                <w:szCs w:val="22"/>
              </w:rPr>
              <w:t>DCI, SEP, CCC)</w:t>
            </w:r>
          </w:p>
        </w:tc>
        <w:tc>
          <w:tcPr>
            <w:tcW w:w="0" w:type="auto"/>
            <w:tcBorders>
              <w:top w:val="single" w:sz="4" w:space="0" w:color="000000"/>
              <w:left w:val="nil"/>
              <w:right w:val="nil"/>
            </w:tcBorders>
          </w:tcPr>
          <w:p w14:paraId="4C0C927A" w14:textId="77777777" w:rsidR="00B82BC6" w:rsidRDefault="00B82BC6" w:rsidP="00664E4F">
            <w:pPr>
              <w:spacing w:before="60" w:after="60"/>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Students:</w:t>
            </w:r>
          </w:p>
          <w:p w14:paraId="47BCE8C7" w14:textId="37693C5A" w:rsidR="00B82BC6" w:rsidRDefault="00B82BC6" w:rsidP="00664E4F">
            <w:pPr>
              <w:pStyle w:val="ListParagraph"/>
              <w:numPr>
                <w:ilvl w:val="0"/>
                <w:numId w:val="41"/>
              </w:numPr>
              <w:spacing w:before="60" w:after="60"/>
              <w:cnfStyle w:val="000000100000" w:firstRow="0" w:lastRow="0" w:firstColumn="0" w:lastColumn="0" w:oddVBand="0" w:evenVBand="0" w:oddHBand="1" w:evenHBand="0" w:firstRowFirstColumn="0" w:firstRowLastColumn="0" w:lastRowFirstColumn="0" w:lastRowLastColumn="0"/>
              <w:rPr>
                <w:bCs/>
                <w:color w:val="E36C0A" w:themeColor="accent6" w:themeShade="BF"/>
                <w:sz w:val="22"/>
                <w:szCs w:val="22"/>
              </w:rPr>
            </w:pPr>
            <w:r w:rsidRPr="003A1B1A">
              <w:rPr>
                <w:bCs/>
                <w:color w:val="E36C0A" w:themeColor="accent6" w:themeShade="BF"/>
                <w:sz w:val="22"/>
                <w:szCs w:val="22"/>
              </w:rPr>
              <w:t xml:space="preserve">demonstrate an understanding </w:t>
            </w:r>
            <w:r>
              <w:rPr>
                <w:bCs/>
                <w:color w:val="E36C0A" w:themeColor="accent6" w:themeShade="BF"/>
                <w:sz w:val="22"/>
                <w:szCs w:val="22"/>
              </w:rPr>
              <w:t>that human activities in agriculture, industry, and everyday life have had major effects on the land, vegetation, streams, ocean, air</w:t>
            </w:r>
            <w:r w:rsidR="00664E4F">
              <w:rPr>
                <w:bCs/>
                <w:color w:val="E36C0A" w:themeColor="accent6" w:themeShade="BF"/>
                <w:sz w:val="22"/>
                <w:szCs w:val="22"/>
              </w:rPr>
              <w:t>,</w:t>
            </w:r>
            <w:r>
              <w:rPr>
                <w:bCs/>
                <w:color w:val="E36C0A" w:themeColor="accent6" w:themeShade="BF"/>
                <w:sz w:val="22"/>
                <w:szCs w:val="22"/>
              </w:rPr>
              <w:t xml:space="preserve"> and even outer space</w:t>
            </w:r>
            <w:r w:rsidR="00664E4F">
              <w:rPr>
                <w:bCs/>
                <w:color w:val="E36C0A" w:themeColor="accent6" w:themeShade="BF"/>
                <w:sz w:val="22"/>
                <w:szCs w:val="22"/>
              </w:rPr>
              <w:t>.</w:t>
            </w:r>
          </w:p>
          <w:p w14:paraId="01C61F2C" w14:textId="5B3D078F" w:rsidR="00B82BC6" w:rsidRPr="00B82BC6" w:rsidRDefault="00B82BC6" w:rsidP="00664E4F">
            <w:pPr>
              <w:pStyle w:val="ListParagraph"/>
              <w:numPr>
                <w:ilvl w:val="0"/>
                <w:numId w:val="41"/>
              </w:numPr>
              <w:spacing w:before="60" w:after="60"/>
              <w:cnfStyle w:val="000000100000" w:firstRow="0" w:lastRow="0" w:firstColumn="0" w:lastColumn="0" w:oddVBand="0" w:evenVBand="0" w:oddHBand="1" w:evenHBand="0" w:firstRowFirstColumn="0" w:firstRowLastColumn="0" w:lastRowFirstColumn="0" w:lastRowLastColumn="0"/>
              <w:rPr>
                <w:bCs/>
                <w:color w:val="E36C0A" w:themeColor="accent6" w:themeShade="BF"/>
                <w:sz w:val="22"/>
                <w:szCs w:val="22"/>
              </w:rPr>
            </w:pPr>
            <w:r w:rsidRPr="00B82BC6">
              <w:rPr>
                <w:bCs/>
                <w:color w:val="E36C0A" w:themeColor="accent6" w:themeShade="BF"/>
                <w:sz w:val="22"/>
                <w:szCs w:val="22"/>
              </w:rPr>
              <w:t>demonstrate an understanding that individuals and communities do things to help protect Earth’s resources and environments</w:t>
            </w:r>
            <w:r w:rsidR="00664E4F">
              <w:rPr>
                <w:bCs/>
                <w:color w:val="E36C0A" w:themeColor="accent6" w:themeShade="BF"/>
                <w:sz w:val="22"/>
                <w:szCs w:val="22"/>
              </w:rPr>
              <w:t>.</w:t>
            </w:r>
          </w:p>
          <w:p w14:paraId="28A689AB" w14:textId="77777777" w:rsidR="00B82BC6" w:rsidRDefault="00B82BC6" w:rsidP="00664E4F">
            <w:pPr>
              <w:pStyle w:val="ListParagraph"/>
              <w:numPr>
                <w:ilvl w:val="0"/>
                <w:numId w:val="41"/>
              </w:numPr>
              <w:spacing w:before="60"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Pr>
                <w:bCs/>
                <w:color w:val="0070C0"/>
                <w:sz w:val="22"/>
                <w:szCs w:val="22"/>
              </w:rPr>
              <w:t xml:space="preserve">obtain and combine information to explain phenomena or solutions to a design problem. </w:t>
            </w:r>
          </w:p>
          <w:p w14:paraId="0AD24549" w14:textId="04CA77A5" w:rsidR="00B82BC6" w:rsidRPr="0036399E" w:rsidRDefault="00B82BC6" w:rsidP="00664E4F">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Pr>
                <w:color w:val="006600"/>
                <w:sz w:val="22"/>
                <w:szCs w:val="22"/>
              </w:rPr>
              <w:t xml:space="preserve">The crosscutting concept of </w:t>
            </w:r>
            <w:r w:rsidR="00606CB1">
              <w:rPr>
                <w:color w:val="006600"/>
                <w:sz w:val="22"/>
                <w:szCs w:val="22"/>
              </w:rPr>
              <w:t>applying</w:t>
            </w:r>
            <w:r>
              <w:rPr>
                <w:color w:val="006600"/>
                <w:sz w:val="22"/>
                <w:szCs w:val="22"/>
              </w:rPr>
              <w:t xml:space="preserve"> </w:t>
            </w:r>
            <w:r w:rsidRPr="00BB0F95">
              <w:rPr>
                <w:color w:val="006600"/>
                <w:sz w:val="22"/>
                <w:szCs w:val="22"/>
              </w:rPr>
              <w:t xml:space="preserve">systems and system models </w:t>
            </w:r>
            <w:r>
              <w:rPr>
                <w:color w:val="006600"/>
                <w:sz w:val="22"/>
                <w:szCs w:val="22"/>
              </w:rPr>
              <w:t>is</w:t>
            </w:r>
            <w:r w:rsidR="007B5A1F">
              <w:rPr>
                <w:color w:val="006600"/>
                <w:sz w:val="22"/>
                <w:szCs w:val="22"/>
              </w:rPr>
              <w:t xml:space="preserve"> </w:t>
            </w:r>
            <w:r>
              <w:rPr>
                <w:color w:val="006600"/>
                <w:sz w:val="22"/>
                <w:szCs w:val="22"/>
              </w:rPr>
              <w:t xml:space="preserve">the </w:t>
            </w:r>
            <w:r w:rsidRPr="00BB0F95">
              <w:rPr>
                <w:color w:val="006600"/>
                <w:sz w:val="22"/>
                <w:szCs w:val="22"/>
              </w:rPr>
              <w:t xml:space="preserve">organizing </w:t>
            </w:r>
            <w:r w:rsidR="00606CB1">
              <w:rPr>
                <w:color w:val="006600"/>
                <w:sz w:val="22"/>
                <w:szCs w:val="22"/>
              </w:rPr>
              <w:t>concept</w:t>
            </w:r>
            <w:r w:rsidRPr="00BB0F95">
              <w:rPr>
                <w:color w:val="006600"/>
                <w:sz w:val="22"/>
                <w:szCs w:val="22"/>
              </w:rPr>
              <w:t xml:space="preserve"> for </w:t>
            </w:r>
            <w:r w:rsidR="007B5A1F">
              <w:rPr>
                <w:color w:val="006600"/>
                <w:sz w:val="22"/>
                <w:szCs w:val="22"/>
              </w:rPr>
              <w:t>these DCIs.</w:t>
            </w:r>
          </w:p>
        </w:tc>
      </w:tr>
      <w:tr w:rsidR="000B55B7" w14:paraId="37E199F1" w14:textId="77777777" w:rsidTr="00664E4F">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6A9BA3A2" w14:textId="77777777" w:rsidR="000B55B7" w:rsidRDefault="000B55B7" w:rsidP="00664E4F">
            <w:pPr>
              <w:spacing w:before="60" w:after="60"/>
              <w:rPr>
                <w:sz w:val="22"/>
                <w:szCs w:val="22"/>
              </w:rPr>
            </w:pPr>
            <w:r w:rsidRPr="49C0180F">
              <w:rPr>
                <w:sz w:val="22"/>
                <w:szCs w:val="22"/>
              </w:rPr>
              <w:t>Performance Expectation</w:t>
            </w:r>
          </w:p>
        </w:tc>
        <w:tc>
          <w:tcPr>
            <w:tcW w:w="0" w:type="auto"/>
            <w:tcBorders>
              <w:top w:val="single" w:sz="4" w:space="0" w:color="000000"/>
              <w:left w:val="nil"/>
              <w:right w:val="nil"/>
            </w:tcBorders>
          </w:tcPr>
          <w:p w14:paraId="6FE178BB" w14:textId="67776979" w:rsidR="000B55B7" w:rsidRPr="00965731" w:rsidRDefault="000B55B7" w:rsidP="00664E4F">
            <w:p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36399E">
              <w:rPr>
                <w:b/>
                <w:sz w:val="22"/>
                <w:szCs w:val="22"/>
              </w:rPr>
              <w:t>5-</w:t>
            </w:r>
            <w:r>
              <w:rPr>
                <w:b/>
                <w:sz w:val="22"/>
                <w:szCs w:val="22"/>
              </w:rPr>
              <w:t>ESS3-1:</w:t>
            </w:r>
            <w:r w:rsidRPr="0036399E">
              <w:rPr>
                <w:b/>
                <w:sz w:val="22"/>
                <w:szCs w:val="22"/>
              </w:rPr>
              <w:t xml:space="preserve"> </w:t>
            </w:r>
            <w:r w:rsidRPr="00385F70">
              <w:rPr>
                <w:rStyle w:val="popup"/>
                <w:sz w:val="22"/>
                <w:szCs w:val="22"/>
              </w:rPr>
              <w:t>Obtain and combine information about</w:t>
            </w:r>
            <w:r w:rsidRPr="00385F70">
              <w:rPr>
                <w:sz w:val="22"/>
                <w:szCs w:val="22"/>
              </w:rPr>
              <w:t xml:space="preserve"> </w:t>
            </w:r>
            <w:r w:rsidRPr="00385F70">
              <w:rPr>
                <w:rStyle w:val="popup"/>
                <w:sz w:val="22"/>
                <w:szCs w:val="22"/>
              </w:rPr>
              <w:t>ways individual communities use science ideas to protect the Earth’s</w:t>
            </w:r>
            <w:r w:rsidRPr="00385F70">
              <w:rPr>
                <w:sz w:val="22"/>
                <w:szCs w:val="22"/>
              </w:rPr>
              <w:t xml:space="preserve"> </w:t>
            </w:r>
            <w:r w:rsidRPr="00385F70">
              <w:rPr>
                <w:rStyle w:val="popup"/>
                <w:sz w:val="22"/>
                <w:szCs w:val="22"/>
              </w:rPr>
              <w:t>resources and environment.</w:t>
            </w:r>
          </w:p>
        </w:tc>
      </w:tr>
      <w:tr w:rsidR="000B55B7" w14:paraId="3295A774" w14:textId="77777777" w:rsidTr="00664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64DB7DB4" w14:textId="77777777" w:rsidR="000B55B7" w:rsidRDefault="000B55B7" w:rsidP="00664E4F">
            <w:pPr>
              <w:spacing w:before="60" w:after="60"/>
              <w:rPr>
                <w:sz w:val="22"/>
                <w:szCs w:val="22"/>
              </w:rPr>
            </w:pPr>
            <w:r>
              <w:rPr>
                <w:sz w:val="22"/>
                <w:szCs w:val="22"/>
              </w:rPr>
              <w:t xml:space="preserve">Knowledge, Skills, &amp; Abilities (KSAs) </w:t>
            </w:r>
          </w:p>
        </w:tc>
        <w:tc>
          <w:tcPr>
            <w:tcW w:w="0" w:type="auto"/>
            <w:tcBorders>
              <w:left w:val="nil"/>
              <w:right w:val="nil"/>
            </w:tcBorders>
            <w:shd w:val="clear" w:color="auto" w:fill="auto"/>
          </w:tcPr>
          <w:p w14:paraId="08346B20" w14:textId="2F7D0DBD" w:rsidR="00233A42" w:rsidRPr="00233A42" w:rsidRDefault="00233A42" w:rsidP="00664E4F">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sidRPr="00233A42">
              <w:rPr>
                <w:b/>
                <w:sz w:val="22"/>
                <w:szCs w:val="22"/>
              </w:rPr>
              <w:t xml:space="preserve">KSA1: </w:t>
            </w:r>
            <w:r w:rsidRPr="00233A42">
              <w:rPr>
                <w:bCs/>
                <w:sz w:val="22"/>
                <w:szCs w:val="22"/>
              </w:rPr>
              <w:t>Combine and synthesize information on the effects of a given human activity on the environment (e.g., air pollution) to determine how humans have impacted air quality</w:t>
            </w:r>
            <w:r w:rsidR="00F16E96">
              <w:rPr>
                <w:bCs/>
                <w:sz w:val="22"/>
                <w:szCs w:val="22"/>
              </w:rPr>
              <w:t>.</w:t>
            </w:r>
          </w:p>
          <w:p w14:paraId="5DFE4EF7" w14:textId="6B84C953" w:rsidR="00233A42" w:rsidRPr="00233A42" w:rsidRDefault="00233A42" w:rsidP="00664E4F">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sidRPr="00233A42">
              <w:rPr>
                <w:b/>
                <w:sz w:val="22"/>
                <w:szCs w:val="22"/>
              </w:rPr>
              <w:t xml:space="preserve">KSA2: </w:t>
            </w:r>
            <w:r w:rsidRPr="00233A42">
              <w:rPr>
                <w:bCs/>
                <w:sz w:val="22"/>
                <w:szCs w:val="22"/>
              </w:rPr>
              <w:t>Combine and synthesize information on the effects of a given human activity on the environment (e.g., water pollution) to determine how humans have impacted water quality</w:t>
            </w:r>
            <w:r w:rsidR="00F16E96">
              <w:rPr>
                <w:bCs/>
                <w:sz w:val="22"/>
                <w:szCs w:val="22"/>
              </w:rPr>
              <w:t>.</w:t>
            </w:r>
            <w:r w:rsidRPr="00233A42">
              <w:rPr>
                <w:b/>
                <w:sz w:val="22"/>
                <w:szCs w:val="22"/>
              </w:rPr>
              <w:t xml:space="preserve"> </w:t>
            </w:r>
          </w:p>
          <w:p w14:paraId="0028373F" w14:textId="602C61CC" w:rsidR="00233A42" w:rsidRPr="00233A42" w:rsidRDefault="00233A42" w:rsidP="00664E4F">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sidRPr="00233A42">
              <w:rPr>
                <w:b/>
                <w:sz w:val="22"/>
                <w:szCs w:val="22"/>
              </w:rPr>
              <w:t xml:space="preserve">KSA3: </w:t>
            </w:r>
            <w:r w:rsidRPr="00233A42">
              <w:rPr>
                <w:bCs/>
                <w:sz w:val="22"/>
                <w:szCs w:val="22"/>
              </w:rPr>
              <w:t>Summarize information about how humans have protected natural resources (e.g., air, water, land, habitats)</w:t>
            </w:r>
            <w:r w:rsidR="00F16E96">
              <w:rPr>
                <w:bCs/>
                <w:sz w:val="22"/>
                <w:szCs w:val="22"/>
              </w:rPr>
              <w:t>.</w:t>
            </w:r>
          </w:p>
          <w:p w14:paraId="21DC1360" w14:textId="21B0B7A3" w:rsidR="00233A42" w:rsidRPr="00233A42" w:rsidRDefault="00233A42" w:rsidP="00664E4F">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sidRPr="00233A42">
              <w:rPr>
                <w:b/>
                <w:sz w:val="22"/>
                <w:szCs w:val="22"/>
              </w:rPr>
              <w:t xml:space="preserve">KSA4: </w:t>
            </w:r>
            <w:r w:rsidRPr="00233A42">
              <w:rPr>
                <w:bCs/>
                <w:sz w:val="22"/>
                <w:szCs w:val="22"/>
              </w:rPr>
              <w:t>Explain, using evidence, the ways in which communities have positively impacted the air</w:t>
            </w:r>
            <w:r w:rsidR="00F16E96">
              <w:rPr>
                <w:bCs/>
                <w:sz w:val="22"/>
                <w:szCs w:val="22"/>
              </w:rPr>
              <w:t>.</w:t>
            </w:r>
          </w:p>
          <w:p w14:paraId="12E01927" w14:textId="1381AA9B" w:rsidR="00233A42" w:rsidRPr="00233A42" w:rsidRDefault="00233A42" w:rsidP="00664E4F">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sidRPr="00233A42">
              <w:rPr>
                <w:b/>
                <w:sz w:val="22"/>
                <w:szCs w:val="22"/>
              </w:rPr>
              <w:t xml:space="preserve">KSA5: </w:t>
            </w:r>
            <w:r w:rsidRPr="00233A42">
              <w:rPr>
                <w:bCs/>
                <w:sz w:val="22"/>
                <w:szCs w:val="22"/>
              </w:rPr>
              <w:t>Explain, using evidence, the ways in which communities have positively impacted the environment and habitats</w:t>
            </w:r>
            <w:r w:rsidR="00F16E96">
              <w:rPr>
                <w:bCs/>
                <w:sz w:val="22"/>
                <w:szCs w:val="22"/>
              </w:rPr>
              <w:t>.</w:t>
            </w:r>
          </w:p>
          <w:p w14:paraId="3A31B5C6" w14:textId="4F224A1A" w:rsidR="00233A42" w:rsidRPr="00233A42" w:rsidRDefault="00233A42" w:rsidP="00664E4F">
            <w:pPr>
              <w:spacing w:before="60" w:after="60"/>
              <w:cnfStyle w:val="000000100000" w:firstRow="0" w:lastRow="0" w:firstColumn="0" w:lastColumn="0" w:oddVBand="0" w:evenVBand="0" w:oddHBand="1" w:evenHBand="0" w:firstRowFirstColumn="0" w:firstRowLastColumn="0" w:lastRowFirstColumn="0" w:lastRowLastColumn="0"/>
              <w:rPr>
                <w:b/>
                <w:sz w:val="22"/>
                <w:szCs w:val="22"/>
              </w:rPr>
            </w:pPr>
            <w:r w:rsidRPr="00233A42">
              <w:rPr>
                <w:b/>
                <w:sz w:val="22"/>
                <w:szCs w:val="22"/>
              </w:rPr>
              <w:t xml:space="preserve">KSA6: </w:t>
            </w:r>
            <w:r w:rsidRPr="00233A42">
              <w:rPr>
                <w:bCs/>
                <w:sz w:val="22"/>
                <w:szCs w:val="22"/>
              </w:rPr>
              <w:t>Explain, using evidence, the ways in which communities have positively impacted water sources</w:t>
            </w:r>
            <w:r w:rsidR="00A1089E">
              <w:rPr>
                <w:bCs/>
                <w:sz w:val="22"/>
                <w:szCs w:val="22"/>
              </w:rPr>
              <w:t>.</w:t>
            </w:r>
            <w:r w:rsidRPr="00233A42">
              <w:rPr>
                <w:b/>
                <w:sz w:val="22"/>
                <w:szCs w:val="22"/>
              </w:rPr>
              <w:t xml:space="preserve"> </w:t>
            </w:r>
          </w:p>
          <w:p w14:paraId="3EF405F7" w14:textId="296F5001" w:rsidR="000B55B7" w:rsidRPr="00233A42" w:rsidRDefault="00233A42" w:rsidP="00664E4F">
            <w:pPr>
              <w:spacing w:before="60" w:after="60"/>
              <w:cnfStyle w:val="000000100000" w:firstRow="0" w:lastRow="0" w:firstColumn="0" w:lastColumn="0" w:oddVBand="0" w:evenVBand="0" w:oddHBand="1" w:evenHBand="0" w:firstRowFirstColumn="0" w:firstRowLastColumn="0" w:lastRowFirstColumn="0" w:lastRowLastColumn="0"/>
              <w:rPr>
                <w:b/>
                <w:color w:val="FF0000"/>
                <w:sz w:val="22"/>
                <w:szCs w:val="22"/>
              </w:rPr>
            </w:pPr>
            <w:r w:rsidRPr="00233A42">
              <w:rPr>
                <w:b/>
                <w:sz w:val="22"/>
                <w:szCs w:val="22"/>
              </w:rPr>
              <w:t xml:space="preserve">KSA7: </w:t>
            </w:r>
            <w:r w:rsidRPr="00233A42">
              <w:rPr>
                <w:bCs/>
                <w:sz w:val="22"/>
                <w:szCs w:val="22"/>
              </w:rPr>
              <w:t>Identify the effects of human activity (e.g., in agriculture, industry, everyday life) affect</w:t>
            </w:r>
            <w:r w:rsidR="00A1089E">
              <w:rPr>
                <w:bCs/>
                <w:sz w:val="22"/>
                <w:szCs w:val="22"/>
              </w:rPr>
              <w:t>ing</w:t>
            </w:r>
            <w:r w:rsidRPr="00233A42">
              <w:rPr>
                <w:bCs/>
                <w:sz w:val="22"/>
                <w:szCs w:val="22"/>
              </w:rPr>
              <w:t xml:space="preserve"> the Earth’s resources and environments.</w:t>
            </w:r>
          </w:p>
        </w:tc>
      </w:tr>
      <w:tr w:rsidR="000B55B7" w14:paraId="6A10B92F" w14:textId="77777777" w:rsidTr="00664E4F">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3245EC00" w14:textId="77777777" w:rsidR="000B55B7" w:rsidRDefault="000B55B7" w:rsidP="00664E4F">
            <w:pPr>
              <w:spacing w:before="60" w:after="60"/>
              <w:rPr>
                <w:sz w:val="22"/>
                <w:szCs w:val="22"/>
              </w:rPr>
            </w:pPr>
            <w:r>
              <w:rPr>
                <w:sz w:val="22"/>
                <w:szCs w:val="22"/>
              </w:rPr>
              <w:t>Student Demonstration of Learning</w:t>
            </w:r>
          </w:p>
        </w:tc>
        <w:tc>
          <w:tcPr>
            <w:tcW w:w="0" w:type="auto"/>
            <w:tcBorders>
              <w:left w:val="nil"/>
              <w:right w:val="nil"/>
            </w:tcBorders>
          </w:tcPr>
          <w:p w14:paraId="5794E1F1" w14:textId="5EC41356" w:rsidR="00F56E8B" w:rsidRPr="00364894" w:rsidRDefault="00F56E8B" w:rsidP="00664E4F">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sidRPr="00364894">
              <w:rPr>
                <w:sz w:val="22"/>
                <w:szCs w:val="22"/>
              </w:rPr>
              <w:t>From provided texts or resources, accurately selects a text/resource that shows positive human impact on the environment, air, land, or water</w:t>
            </w:r>
            <w:r w:rsidR="00A1089E">
              <w:rPr>
                <w:sz w:val="22"/>
                <w:szCs w:val="22"/>
              </w:rPr>
              <w:t>.</w:t>
            </w:r>
            <w:r w:rsidRPr="00364894">
              <w:rPr>
                <w:sz w:val="22"/>
                <w:szCs w:val="22"/>
              </w:rPr>
              <w:t> </w:t>
            </w:r>
          </w:p>
          <w:p w14:paraId="05ACC7A6" w14:textId="2326B6AA" w:rsidR="00F56E8B" w:rsidRPr="00364894" w:rsidRDefault="00F56E8B" w:rsidP="00664E4F">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sidRPr="00364894">
              <w:rPr>
                <w:sz w:val="22"/>
                <w:szCs w:val="22"/>
              </w:rPr>
              <w:t>From provided texts or resources, correctly summarizes information using evidence that shows positive human impacts on the environment, air, land, or water</w:t>
            </w:r>
            <w:r w:rsidR="001773C3">
              <w:rPr>
                <w:sz w:val="22"/>
                <w:szCs w:val="22"/>
              </w:rPr>
              <w:t>.</w:t>
            </w:r>
            <w:r w:rsidRPr="00364894">
              <w:rPr>
                <w:sz w:val="22"/>
                <w:szCs w:val="22"/>
              </w:rPr>
              <w:t> </w:t>
            </w:r>
          </w:p>
          <w:p w14:paraId="5073F0C3" w14:textId="4FD55A5A" w:rsidR="00F56E8B" w:rsidRPr="00364894" w:rsidRDefault="00F56E8B" w:rsidP="00664E4F">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sidRPr="00364894">
              <w:rPr>
                <w:sz w:val="22"/>
                <w:szCs w:val="22"/>
              </w:rPr>
              <w:lastRenderedPageBreak/>
              <w:t>From provided texts or resources</w:t>
            </w:r>
            <w:r w:rsidR="001773C3">
              <w:rPr>
                <w:sz w:val="22"/>
                <w:szCs w:val="22"/>
              </w:rPr>
              <w:t>,</w:t>
            </w:r>
            <w:r w:rsidRPr="00364894">
              <w:rPr>
                <w:sz w:val="22"/>
                <w:szCs w:val="22"/>
              </w:rPr>
              <w:t xml:space="preserve"> accurately explain</w:t>
            </w:r>
            <w:r w:rsidR="001773C3">
              <w:rPr>
                <w:sz w:val="22"/>
                <w:szCs w:val="22"/>
              </w:rPr>
              <w:t>s</w:t>
            </w:r>
            <w:r w:rsidRPr="00364894">
              <w:rPr>
                <w:sz w:val="22"/>
                <w:szCs w:val="22"/>
              </w:rPr>
              <w:t xml:space="preserve"> the positive and/or negative human impacts on the environment, air, land, or water</w:t>
            </w:r>
            <w:r w:rsidR="001773C3">
              <w:rPr>
                <w:sz w:val="22"/>
                <w:szCs w:val="22"/>
              </w:rPr>
              <w:t>.</w:t>
            </w:r>
            <w:r w:rsidRPr="00364894">
              <w:rPr>
                <w:sz w:val="22"/>
                <w:szCs w:val="22"/>
              </w:rPr>
              <w:t> </w:t>
            </w:r>
          </w:p>
          <w:p w14:paraId="0AE8514B" w14:textId="58C179EB" w:rsidR="00F56E8B" w:rsidRPr="00364894" w:rsidRDefault="00F56E8B" w:rsidP="00664E4F">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sidRPr="00364894">
              <w:rPr>
                <w:sz w:val="22"/>
                <w:szCs w:val="22"/>
              </w:rPr>
              <w:t>From provided texts or resources</w:t>
            </w:r>
            <w:r w:rsidR="001773C3">
              <w:rPr>
                <w:sz w:val="22"/>
                <w:szCs w:val="22"/>
              </w:rPr>
              <w:t>,</w:t>
            </w:r>
            <w:r w:rsidRPr="00364894">
              <w:rPr>
                <w:sz w:val="22"/>
                <w:szCs w:val="22"/>
              </w:rPr>
              <w:t xml:space="preserve"> accurately provide</w:t>
            </w:r>
            <w:r w:rsidR="001773C3">
              <w:rPr>
                <w:sz w:val="22"/>
                <w:szCs w:val="22"/>
              </w:rPr>
              <w:t>s</w:t>
            </w:r>
            <w:r w:rsidRPr="00364894">
              <w:rPr>
                <w:sz w:val="22"/>
                <w:szCs w:val="22"/>
              </w:rPr>
              <w:t xml:space="preserve"> a solution to mitigate the human impacts on the environment, air, land, or water</w:t>
            </w:r>
            <w:r w:rsidR="00F507D3">
              <w:rPr>
                <w:sz w:val="22"/>
                <w:szCs w:val="22"/>
              </w:rPr>
              <w:t>.</w:t>
            </w:r>
            <w:r w:rsidRPr="00364894">
              <w:rPr>
                <w:sz w:val="22"/>
                <w:szCs w:val="22"/>
              </w:rPr>
              <w:t> </w:t>
            </w:r>
          </w:p>
          <w:p w14:paraId="0D8365AB" w14:textId="0DA3F556" w:rsidR="00F56E8B" w:rsidRPr="00364894" w:rsidRDefault="00F56E8B" w:rsidP="00664E4F">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sidRPr="00364894">
              <w:rPr>
                <w:sz w:val="22"/>
                <w:szCs w:val="22"/>
              </w:rPr>
              <w:t>From provided texts or resources</w:t>
            </w:r>
            <w:r w:rsidR="003B45C2">
              <w:rPr>
                <w:sz w:val="22"/>
                <w:szCs w:val="22"/>
              </w:rPr>
              <w:t>,</w:t>
            </w:r>
            <w:r w:rsidRPr="00364894">
              <w:rPr>
                <w:sz w:val="22"/>
                <w:szCs w:val="22"/>
              </w:rPr>
              <w:t xml:space="preserve"> accurately provide</w:t>
            </w:r>
            <w:r w:rsidR="003B45C2">
              <w:rPr>
                <w:sz w:val="22"/>
                <w:szCs w:val="22"/>
              </w:rPr>
              <w:t>s</w:t>
            </w:r>
            <w:r w:rsidRPr="00364894">
              <w:rPr>
                <w:sz w:val="22"/>
                <w:szCs w:val="22"/>
              </w:rPr>
              <w:t xml:space="preserve"> </w:t>
            </w:r>
            <w:r w:rsidR="003B45C2">
              <w:rPr>
                <w:sz w:val="22"/>
                <w:szCs w:val="22"/>
              </w:rPr>
              <w:t xml:space="preserve">a </w:t>
            </w:r>
            <w:r w:rsidRPr="00364894">
              <w:rPr>
                <w:sz w:val="22"/>
                <w:szCs w:val="22"/>
              </w:rPr>
              <w:t>rationale to support a solution that mitigates the human impacts on the environment, air, land, or water</w:t>
            </w:r>
            <w:r w:rsidR="003B45C2">
              <w:rPr>
                <w:sz w:val="22"/>
                <w:szCs w:val="22"/>
              </w:rPr>
              <w:t>.</w:t>
            </w:r>
            <w:r w:rsidRPr="00364894">
              <w:rPr>
                <w:sz w:val="22"/>
                <w:szCs w:val="22"/>
              </w:rPr>
              <w:t> </w:t>
            </w:r>
          </w:p>
          <w:p w14:paraId="04E0062D" w14:textId="334F4BC7" w:rsidR="00F56E8B" w:rsidRPr="00364894" w:rsidRDefault="00F56E8B" w:rsidP="00664E4F">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sidRPr="00364894">
              <w:rPr>
                <w:sz w:val="22"/>
                <w:szCs w:val="22"/>
              </w:rPr>
              <w:t>Create</w:t>
            </w:r>
            <w:r w:rsidR="00ED463E">
              <w:rPr>
                <w:sz w:val="22"/>
                <w:szCs w:val="22"/>
              </w:rPr>
              <w:t>s</w:t>
            </w:r>
            <w:r w:rsidRPr="00364894">
              <w:rPr>
                <w:sz w:val="22"/>
                <w:szCs w:val="22"/>
              </w:rPr>
              <w:t xml:space="preserve"> written information (tables, diagrams, and charts) that </w:t>
            </w:r>
            <w:r w:rsidR="00ED463E">
              <w:rPr>
                <w:sz w:val="22"/>
                <w:szCs w:val="22"/>
              </w:rPr>
              <w:t>shows</w:t>
            </w:r>
            <w:r w:rsidRPr="00364894">
              <w:rPr>
                <w:sz w:val="22"/>
                <w:szCs w:val="22"/>
              </w:rPr>
              <w:t xml:space="preserve"> understanding of texts/resources that are about human impacts on the environment</w:t>
            </w:r>
            <w:r w:rsidR="00DB5C06">
              <w:rPr>
                <w:sz w:val="22"/>
                <w:szCs w:val="22"/>
              </w:rPr>
              <w:t>.</w:t>
            </w:r>
            <w:r w:rsidRPr="00364894">
              <w:rPr>
                <w:sz w:val="22"/>
                <w:szCs w:val="22"/>
              </w:rPr>
              <w:t> </w:t>
            </w:r>
          </w:p>
          <w:p w14:paraId="2159908A" w14:textId="39A1AE82" w:rsidR="00F56E8B" w:rsidRPr="00364894" w:rsidRDefault="00F56E8B" w:rsidP="00664E4F">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sidRPr="00364894">
              <w:rPr>
                <w:sz w:val="22"/>
                <w:szCs w:val="22"/>
              </w:rPr>
              <w:t>Use</w:t>
            </w:r>
            <w:r w:rsidR="00ED463E">
              <w:rPr>
                <w:sz w:val="22"/>
                <w:szCs w:val="22"/>
              </w:rPr>
              <w:t>s</w:t>
            </w:r>
            <w:r w:rsidRPr="00364894">
              <w:rPr>
                <w:sz w:val="22"/>
                <w:szCs w:val="22"/>
              </w:rPr>
              <w:t xml:space="preserve"> multiple data sources to explain how human activities impact resources or the environment</w:t>
            </w:r>
            <w:r w:rsidR="001C4EB9">
              <w:rPr>
                <w:sz w:val="22"/>
                <w:szCs w:val="22"/>
              </w:rPr>
              <w:t>.</w:t>
            </w:r>
            <w:r w:rsidRPr="00364894">
              <w:rPr>
                <w:sz w:val="22"/>
                <w:szCs w:val="22"/>
              </w:rPr>
              <w:t> </w:t>
            </w:r>
          </w:p>
          <w:p w14:paraId="6C4D3C57" w14:textId="041AE3CB" w:rsidR="000B55B7" w:rsidRPr="0013498E" w:rsidRDefault="00F56E8B" w:rsidP="00664E4F">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4"/>
                <w:szCs w:val="24"/>
              </w:rPr>
            </w:pPr>
            <w:r w:rsidRPr="00364894">
              <w:rPr>
                <w:sz w:val="22"/>
                <w:szCs w:val="22"/>
              </w:rPr>
              <w:t>From provided texts or resources, accurately identifies causes of pollution</w:t>
            </w:r>
            <w:r w:rsidR="00ED463E">
              <w:rPr>
                <w:sz w:val="22"/>
                <w:szCs w:val="22"/>
              </w:rPr>
              <w:t>.</w:t>
            </w:r>
            <w:r w:rsidRPr="00364894">
              <w:rPr>
                <w:sz w:val="22"/>
                <w:szCs w:val="22"/>
              </w:rPr>
              <w:t> </w:t>
            </w:r>
          </w:p>
        </w:tc>
      </w:tr>
      <w:tr w:rsidR="000B55B7" w14:paraId="5D30611B" w14:textId="77777777" w:rsidTr="00664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1E9D295A" w14:textId="77777777" w:rsidR="000B55B7" w:rsidRDefault="000B55B7" w:rsidP="00664E4F">
            <w:pPr>
              <w:spacing w:before="60" w:after="60"/>
              <w:rPr>
                <w:sz w:val="22"/>
                <w:szCs w:val="22"/>
              </w:rPr>
            </w:pPr>
            <w:r>
              <w:rPr>
                <w:sz w:val="22"/>
                <w:szCs w:val="22"/>
              </w:rPr>
              <w:t>Work Product</w:t>
            </w:r>
          </w:p>
        </w:tc>
        <w:tc>
          <w:tcPr>
            <w:tcW w:w="0" w:type="auto"/>
            <w:tcBorders>
              <w:left w:val="nil"/>
              <w:right w:val="nil"/>
            </w:tcBorders>
            <w:shd w:val="clear" w:color="auto" w:fill="auto"/>
          </w:tcPr>
          <w:p w14:paraId="71F9605B" w14:textId="16A195B3" w:rsidR="00601870" w:rsidRDefault="00601870" w:rsidP="00664E4F">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Selected response</w:t>
            </w:r>
            <w:r w:rsidR="00ED463E">
              <w:rPr>
                <w:sz w:val="22"/>
                <w:szCs w:val="22"/>
              </w:rPr>
              <w:t>.</w:t>
            </w:r>
          </w:p>
          <w:p w14:paraId="06F26658" w14:textId="4FF8BB49" w:rsidR="00601870" w:rsidRDefault="00601870" w:rsidP="00664E4F">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Constructed response</w:t>
            </w:r>
            <w:r w:rsidR="00ED463E">
              <w:rPr>
                <w:sz w:val="22"/>
                <w:szCs w:val="22"/>
              </w:rPr>
              <w:t>.</w:t>
            </w:r>
          </w:p>
          <w:p w14:paraId="1C4CE502" w14:textId="6A96814B" w:rsidR="00601870" w:rsidRDefault="00601870" w:rsidP="00664E4F">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Interpretation and/or representation of data (e.g., diagrams, flowcharts)</w:t>
            </w:r>
            <w:r w:rsidR="00ED463E">
              <w:rPr>
                <w:sz w:val="22"/>
                <w:szCs w:val="22"/>
              </w:rPr>
              <w:t>.</w:t>
            </w:r>
          </w:p>
          <w:p w14:paraId="4CFA498E" w14:textId="2AEAFEA7" w:rsidR="00601870" w:rsidRPr="007E4873" w:rsidRDefault="00601870" w:rsidP="00664E4F">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7E4873">
              <w:rPr>
                <w:sz w:val="22"/>
                <w:szCs w:val="22"/>
              </w:rPr>
              <w:t>Support an argument with evidence, data, or a model</w:t>
            </w:r>
            <w:r w:rsidR="00ED463E">
              <w:rPr>
                <w:sz w:val="22"/>
                <w:szCs w:val="22"/>
              </w:rPr>
              <w:t>.</w:t>
            </w:r>
            <w:r w:rsidRPr="007E4873">
              <w:rPr>
                <w:sz w:val="22"/>
                <w:szCs w:val="22"/>
              </w:rPr>
              <w:t xml:space="preserve"> </w:t>
            </w:r>
          </w:p>
          <w:p w14:paraId="4BB0EAE6" w14:textId="14380F6F" w:rsidR="000B55B7" w:rsidRPr="00F56E8B" w:rsidRDefault="00601870" w:rsidP="00664E4F">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Development of a model to describe phenomena</w:t>
            </w:r>
            <w:r w:rsidR="00ED463E">
              <w:rPr>
                <w:sz w:val="22"/>
                <w:szCs w:val="22"/>
              </w:rPr>
              <w:t>.</w:t>
            </w:r>
          </w:p>
        </w:tc>
      </w:tr>
      <w:tr w:rsidR="000B55B7" w14:paraId="2CE3DFDF" w14:textId="77777777" w:rsidTr="00664E4F">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240A23B3" w14:textId="77777777" w:rsidR="000B55B7" w:rsidRDefault="000B55B7" w:rsidP="00664E4F">
            <w:pPr>
              <w:spacing w:before="60" w:after="60"/>
              <w:rPr>
                <w:sz w:val="22"/>
                <w:szCs w:val="22"/>
              </w:rPr>
            </w:pPr>
            <w:r>
              <w:rPr>
                <w:sz w:val="22"/>
                <w:szCs w:val="22"/>
              </w:rPr>
              <w:t>Task Features</w:t>
            </w:r>
          </w:p>
        </w:tc>
        <w:tc>
          <w:tcPr>
            <w:tcW w:w="0" w:type="auto"/>
            <w:tcBorders>
              <w:left w:val="nil"/>
              <w:right w:val="nil"/>
            </w:tcBorders>
          </w:tcPr>
          <w:p w14:paraId="34084A2B" w14:textId="0166EF2F" w:rsidR="000B55B7" w:rsidRPr="00D461EC" w:rsidRDefault="000B55B7" w:rsidP="00664E4F">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focuses on performances for which students’ opportunity to learn</w:t>
            </w:r>
            <w:r w:rsidR="00ED463E">
              <w:rPr>
                <w:sz w:val="22"/>
                <w:szCs w:val="22"/>
              </w:rPr>
              <w:t xml:space="preserve"> has</w:t>
            </w:r>
            <w:r w:rsidRPr="0063719F">
              <w:rPr>
                <w:sz w:val="22"/>
                <w:szCs w:val="22"/>
              </w:rPr>
              <w:t xml:space="preserve"> prepared them.</w:t>
            </w:r>
          </w:p>
          <w:p w14:paraId="3D1219AE" w14:textId="492E1B3D" w:rsidR="000B55B7" w:rsidRPr="0063719F" w:rsidRDefault="000B55B7" w:rsidP="00664E4F">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sidR="00ED463E">
              <w:rPr>
                <w:sz w:val="22"/>
                <w:szCs w:val="22"/>
              </w:rPr>
              <w:t>phenomenon</w:t>
            </w:r>
            <w:r w:rsidRPr="0063719F">
              <w:rPr>
                <w:sz w:val="22"/>
                <w:szCs w:val="22"/>
              </w:rPr>
              <w:t xml:space="preserve"> or design problem. </w:t>
            </w:r>
          </w:p>
          <w:p w14:paraId="7A6FFBAE" w14:textId="77777777" w:rsidR="000B55B7" w:rsidRDefault="000B55B7" w:rsidP="00664E4F">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35172963" w14:textId="66A5B922" w:rsidR="000B55B7" w:rsidRPr="00633A6B" w:rsidRDefault="000B55B7" w:rsidP="00664E4F">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task prompt</w:t>
            </w:r>
            <w:r w:rsidR="002A5104">
              <w:rPr>
                <w:sz w:val="22"/>
                <w:szCs w:val="22"/>
              </w:rPr>
              <w:t>s</w:t>
            </w:r>
            <w:r>
              <w:rPr>
                <w:sz w:val="22"/>
                <w:szCs w:val="22"/>
              </w:rPr>
              <w:t xml:space="preserve"> students to make connections between observed </w:t>
            </w:r>
            <w:r w:rsidR="00ED463E">
              <w:rPr>
                <w:sz w:val="22"/>
                <w:szCs w:val="22"/>
              </w:rPr>
              <w:t>phenomena</w:t>
            </w:r>
            <w:r>
              <w:rPr>
                <w:sz w:val="22"/>
                <w:szCs w:val="22"/>
              </w:rPr>
              <w:t xml:space="preserve"> or evidence and reasoning underlying the observation/evidence.</w:t>
            </w:r>
          </w:p>
          <w:p w14:paraId="549B9973" w14:textId="77777777" w:rsidR="000B55B7" w:rsidRPr="0063719F" w:rsidRDefault="000B55B7" w:rsidP="00664E4F">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705AAC7D" w14:textId="77777777" w:rsidR="000B55B7" w:rsidRPr="0063719F" w:rsidRDefault="000B55B7" w:rsidP="00664E4F">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0375F8FD" w14:textId="77777777" w:rsidR="00863459" w:rsidRDefault="00863459" w:rsidP="00863459">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w:t>
            </w:r>
            <w:r>
              <w:rPr>
                <w:sz w:val="22"/>
                <w:szCs w:val="22"/>
              </w:rPr>
              <w:t xml:space="preserve"> </w:t>
            </w:r>
            <w:r w:rsidRPr="0063719F">
              <w:rPr>
                <w:sz w:val="22"/>
                <w:szCs w:val="22"/>
              </w:rPr>
              <w:t>students with disabilities, students who are English learners</w:t>
            </w:r>
            <w:r>
              <w:rPr>
                <w:sz w:val="22"/>
                <w:szCs w:val="22"/>
              </w:rPr>
              <w:t>,</w:t>
            </w:r>
            <w:r w:rsidRPr="0063719F">
              <w:rPr>
                <w:sz w:val="22"/>
                <w:szCs w:val="22"/>
              </w:rPr>
              <w:t xml:space="preserve"> or </w:t>
            </w:r>
            <w:r>
              <w:rPr>
                <w:sz w:val="22"/>
                <w:szCs w:val="22"/>
              </w:rPr>
              <w:t xml:space="preserve">those who </w:t>
            </w:r>
            <w:r w:rsidRPr="0063719F">
              <w:rPr>
                <w:sz w:val="22"/>
                <w:szCs w:val="22"/>
              </w:rPr>
              <w:t>are working below or above grade level.</w:t>
            </w:r>
          </w:p>
          <w:p w14:paraId="23BD8046" w14:textId="77777777" w:rsidR="000B55B7" w:rsidRPr="00D461EC" w:rsidRDefault="000B55B7" w:rsidP="00664E4F">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37EEB5A0" w14:textId="77777777" w:rsidR="000B55B7" w:rsidRPr="0063719F" w:rsidRDefault="000B55B7" w:rsidP="00664E4F">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lastRenderedPageBreak/>
              <w:t>The task requires students to use scientific reasoning and process skills to produce evidence that can be used by educators to make inferences about student learning.</w:t>
            </w:r>
          </w:p>
          <w:p w14:paraId="5BBA9DCE" w14:textId="4500EF36" w:rsidR="000B55B7" w:rsidRPr="0063719F" w:rsidRDefault="000B55B7" w:rsidP="00664E4F">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w:t>
            </w:r>
            <w:r w:rsidR="00863459">
              <w:rPr>
                <w:sz w:val="22"/>
                <w:szCs w:val="22"/>
              </w:rPr>
              <w:t xml:space="preserve"> </w:t>
            </w:r>
            <w:r w:rsidRPr="0063719F">
              <w:rPr>
                <w:sz w:val="22"/>
                <w:szCs w:val="22"/>
              </w:rPr>
              <w:t xml:space="preserve">integrate multiple dimensions to (i.e., SEP, DCI, CCC) to support sense-making </w:t>
            </w:r>
            <w:r>
              <w:rPr>
                <w:sz w:val="22"/>
                <w:szCs w:val="22"/>
              </w:rPr>
              <w:t>about phenomena or problems.</w:t>
            </w:r>
          </w:p>
          <w:p w14:paraId="7CED859E" w14:textId="77777777" w:rsidR="00863459" w:rsidRPr="00D866C1" w:rsidRDefault="00863459" w:rsidP="00863459">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All tasks elicit core ideas as defined in </w:t>
            </w:r>
            <w:proofErr w:type="gramStart"/>
            <w:r>
              <w:rPr>
                <w:sz w:val="22"/>
                <w:szCs w:val="22"/>
              </w:rPr>
              <w:t>the PE</w:t>
            </w:r>
            <w:proofErr w:type="gramEnd"/>
            <w:r>
              <w:rPr>
                <w:sz w:val="22"/>
                <w:szCs w:val="22"/>
              </w:rPr>
              <w:t>.</w:t>
            </w:r>
          </w:p>
          <w:p w14:paraId="3F2C0AAA" w14:textId="77777777" w:rsidR="00863459" w:rsidRPr="0072315D" w:rsidRDefault="00863459" w:rsidP="00863459">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information that is scientifically accurate. </w:t>
            </w:r>
          </w:p>
          <w:p w14:paraId="17A1F6CC" w14:textId="77777777" w:rsidR="00863459" w:rsidRPr="0072315D" w:rsidRDefault="00863459" w:rsidP="00863459">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w:t>
            </w:r>
            <w:r>
              <w:rPr>
                <w:sz w:val="22"/>
                <w:szCs w:val="22"/>
              </w:rPr>
              <w:t xml:space="preserve"> elicits</w:t>
            </w:r>
            <w:r w:rsidRPr="0072315D">
              <w:rPr>
                <w:sz w:val="22"/>
                <w:szCs w:val="22"/>
              </w:rPr>
              <w:t xml:space="preserve"> core ideas as defined in the PE.</w:t>
            </w:r>
          </w:p>
          <w:p w14:paraId="3B85BE2F" w14:textId="77777777" w:rsidR="00863459" w:rsidRPr="0072315D" w:rsidRDefault="00863459" w:rsidP="00863459">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uses active voice and present tense.</w:t>
            </w:r>
          </w:p>
          <w:p w14:paraId="66D8F961" w14:textId="14DDF542" w:rsidR="000B55B7" w:rsidRPr="00992B42" w:rsidRDefault="00863459" w:rsidP="00863459">
            <w:pPr>
              <w:numPr>
                <w:ilvl w:val="0"/>
                <w:numId w:val="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is written at or below grade level.</w:t>
            </w:r>
          </w:p>
        </w:tc>
      </w:tr>
      <w:tr w:rsidR="000B55B7" w14:paraId="1A1CDDCB" w14:textId="77777777" w:rsidTr="00664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F2F2F2" w:themeFill="background1" w:themeFillShade="F2"/>
          </w:tcPr>
          <w:p w14:paraId="3D103B7D" w14:textId="77777777" w:rsidR="000B55B7" w:rsidRDefault="000B55B7" w:rsidP="00664E4F">
            <w:pPr>
              <w:spacing w:before="60" w:after="60"/>
              <w:rPr>
                <w:sz w:val="22"/>
                <w:szCs w:val="22"/>
              </w:rPr>
            </w:pPr>
            <w:r>
              <w:rPr>
                <w:sz w:val="22"/>
                <w:szCs w:val="22"/>
              </w:rPr>
              <w:t xml:space="preserve">Variable Features (Aspects of an assessment task that </w:t>
            </w:r>
            <w:r>
              <w:rPr>
                <w:sz w:val="22"/>
                <w:szCs w:val="22"/>
                <w:u w:val="single"/>
              </w:rPr>
              <w:t>can be varied</w:t>
            </w:r>
            <w:r>
              <w:rPr>
                <w:sz w:val="22"/>
                <w:szCs w:val="22"/>
              </w:rPr>
              <w:t xml:space="preserve"> to shift complexity or focus.)</w:t>
            </w:r>
          </w:p>
        </w:tc>
        <w:tc>
          <w:tcPr>
            <w:tcW w:w="0" w:type="auto"/>
            <w:tcBorders>
              <w:left w:val="nil"/>
              <w:right w:val="nil"/>
            </w:tcBorders>
          </w:tcPr>
          <w:p w14:paraId="4131B9EE" w14:textId="00936781" w:rsidR="00EA53F5" w:rsidRPr="00EA53F5" w:rsidRDefault="00EA53F5" w:rsidP="00664E4F">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EA53F5">
              <w:rPr>
                <w:sz w:val="22"/>
                <w:szCs w:val="22"/>
              </w:rPr>
              <w:t>Complexity of scientific concept(s) to be modeled</w:t>
            </w:r>
            <w:r w:rsidR="00863459">
              <w:rPr>
                <w:sz w:val="22"/>
                <w:szCs w:val="22"/>
              </w:rPr>
              <w:t>.</w:t>
            </w:r>
          </w:p>
          <w:p w14:paraId="2BB6A512" w14:textId="31F6694D" w:rsidR="00EA53F5" w:rsidRPr="00EA53F5" w:rsidRDefault="00EA53F5" w:rsidP="00664E4F">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EA53F5">
              <w:rPr>
                <w:sz w:val="22"/>
                <w:szCs w:val="22"/>
              </w:rPr>
              <w:t>Domain-specific vocabulary and definitions</w:t>
            </w:r>
            <w:r w:rsidR="00863459">
              <w:rPr>
                <w:sz w:val="22"/>
                <w:szCs w:val="22"/>
              </w:rPr>
              <w:t>.</w:t>
            </w:r>
          </w:p>
          <w:p w14:paraId="18E77391" w14:textId="5532739B" w:rsidR="00EA53F5" w:rsidRPr="00EA53F5" w:rsidRDefault="00EA53F5" w:rsidP="00664E4F">
            <w:pPr>
              <w:numPr>
                <w:ilvl w:val="0"/>
                <w:numId w:val="2"/>
              </w:numPr>
              <w:pBdr>
                <w:top w:val="nil"/>
                <w:left w:val="nil"/>
                <w:bottom w:val="nil"/>
                <w:right w:val="nil"/>
                <w:between w:val="nil"/>
              </w:pBd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EA53F5">
              <w:rPr>
                <w:sz w:val="22"/>
                <w:szCs w:val="22"/>
              </w:rPr>
              <w:t>Examples of human activities that can have positive environmental impacts or activities which have known negative impacts</w:t>
            </w:r>
            <w:r w:rsidR="00863459">
              <w:rPr>
                <w:sz w:val="22"/>
                <w:szCs w:val="22"/>
              </w:rPr>
              <w:t>.</w:t>
            </w:r>
          </w:p>
          <w:p w14:paraId="024934DB" w14:textId="6AB7E84F" w:rsidR="00EA53F5" w:rsidRPr="00EA53F5" w:rsidRDefault="00EA53F5" w:rsidP="00664E4F">
            <w:pPr>
              <w:pStyle w:val="ListParagraph"/>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EA53F5">
              <w:rPr>
                <w:sz w:val="22"/>
                <w:szCs w:val="22"/>
              </w:rPr>
              <w:t>Scale of human activity (e.g., single-sourced, collective action, locally occurring, globally occurring, etc.)</w:t>
            </w:r>
            <w:r w:rsidR="00842F2C">
              <w:rPr>
                <w:sz w:val="22"/>
                <w:szCs w:val="22"/>
              </w:rPr>
              <w:t>.</w:t>
            </w:r>
          </w:p>
          <w:p w14:paraId="5F8C6BEF" w14:textId="77777777" w:rsidR="00EA53F5" w:rsidRPr="00EA53F5" w:rsidRDefault="00EA53F5" w:rsidP="00664E4F">
            <w:pPr>
              <w:numPr>
                <w:ilvl w:val="0"/>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EA53F5">
              <w:rPr>
                <w:sz w:val="22"/>
                <w:szCs w:val="22"/>
              </w:rPr>
              <w:t>Contexts include, but are not limited to:</w:t>
            </w:r>
          </w:p>
          <w:p w14:paraId="2915938E" w14:textId="77777777" w:rsidR="00EA53F5" w:rsidRPr="00EA53F5" w:rsidRDefault="00EA53F5" w:rsidP="00664E4F">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EA53F5">
              <w:rPr>
                <w:sz w:val="22"/>
                <w:szCs w:val="22"/>
              </w:rPr>
              <w:t>Pollution</w:t>
            </w:r>
          </w:p>
          <w:p w14:paraId="3BCA7F5C" w14:textId="77777777" w:rsidR="00EA53F5" w:rsidRPr="00EA53F5" w:rsidRDefault="00EA53F5" w:rsidP="00664E4F">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EA53F5">
              <w:rPr>
                <w:sz w:val="22"/>
                <w:szCs w:val="22"/>
              </w:rPr>
              <w:t>Acid precipitation</w:t>
            </w:r>
          </w:p>
          <w:p w14:paraId="6284BEEB" w14:textId="77777777" w:rsidR="00EA53F5" w:rsidRPr="00EA53F5" w:rsidRDefault="00EA53F5" w:rsidP="00664E4F">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EA53F5">
              <w:rPr>
                <w:sz w:val="22"/>
                <w:szCs w:val="22"/>
              </w:rPr>
              <w:t>Soil erosion</w:t>
            </w:r>
          </w:p>
          <w:p w14:paraId="199D16B0" w14:textId="77777777" w:rsidR="00EA53F5" w:rsidRPr="00EA53F5" w:rsidRDefault="00EA53F5" w:rsidP="00664E4F">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EA53F5">
              <w:rPr>
                <w:sz w:val="22"/>
                <w:szCs w:val="22"/>
              </w:rPr>
              <w:t>Habitat destruction</w:t>
            </w:r>
          </w:p>
          <w:p w14:paraId="3A7C2532" w14:textId="77777777" w:rsidR="00EA53F5" w:rsidRPr="00EA53F5" w:rsidRDefault="00EA53F5" w:rsidP="00664E4F">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EA53F5">
              <w:rPr>
                <w:sz w:val="22"/>
                <w:szCs w:val="22"/>
              </w:rPr>
              <w:t>Invasive species</w:t>
            </w:r>
          </w:p>
          <w:p w14:paraId="47ABBF0A" w14:textId="77777777" w:rsidR="00EA53F5" w:rsidRPr="00EA53F5" w:rsidRDefault="00EA53F5" w:rsidP="00664E4F">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EA53F5">
              <w:rPr>
                <w:sz w:val="22"/>
                <w:szCs w:val="22"/>
              </w:rPr>
              <w:t>Recycling</w:t>
            </w:r>
          </w:p>
          <w:p w14:paraId="22CCAE3D" w14:textId="77777777" w:rsidR="00EA53F5" w:rsidRPr="00EA53F5" w:rsidRDefault="00EA53F5" w:rsidP="00664E4F">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EA53F5">
              <w:rPr>
                <w:sz w:val="22"/>
                <w:szCs w:val="22"/>
              </w:rPr>
              <w:t>Restoration and protection of natural habitats</w:t>
            </w:r>
          </w:p>
          <w:p w14:paraId="1F67E57D" w14:textId="77777777" w:rsidR="00EA53F5" w:rsidRDefault="00EA53F5" w:rsidP="00664E4F">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EA53F5">
              <w:rPr>
                <w:sz w:val="22"/>
                <w:szCs w:val="22"/>
              </w:rPr>
              <w:t>Environmental regulations</w:t>
            </w:r>
          </w:p>
          <w:p w14:paraId="2294CAB8" w14:textId="17F7FB14" w:rsidR="00EA53F5" w:rsidRPr="00EA53F5" w:rsidRDefault="00EA53F5" w:rsidP="00664E4F">
            <w:pPr>
              <w:numPr>
                <w:ilvl w:val="1"/>
                <w:numId w:val="2"/>
              </w:numPr>
              <w:spacing w:before="60" w:after="60"/>
              <w:cnfStyle w:val="000000100000" w:firstRow="0" w:lastRow="0" w:firstColumn="0" w:lastColumn="0" w:oddVBand="0" w:evenVBand="0" w:oddHBand="1" w:evenHBand="0" w:firstRowFirstColumn="0" w:firstRowLastColumn="0" w:lastRowFirstColumn="0" w:lastRowLastColumn="0"/>
              <w:rPr>
                <w:rStyle w:val="normaltextrun"/>
                <w:sz w:val="22"/>
                <w:szCs w:val="22"/>
              </w:rPr>
            </w:pPr>
            <w:r w:rsidRPr="00EA53F5">
              <w:rPr>
                <w:sz w:val="22"/>
                <w:szCs w:val="22"/>
              </w:rPr>
              <w:t>Water conservation</w:t>
            </w:r>
          </w:p>
          <w:p w14:paraId="2353EB24" w14:textId="49EBA981" w:rsidR="00F56E8B" w:rsidRDefault="00F56E8B" w:rsidP="00664E4F">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Number of items in a list showing causes of environmental changes</w:t>
            </w:r>
            <w:r w:rsidR="00842F2C">
              <w:rPr>
                <w:rStyle w:val="eop"/>
                <w:sz w:val="22"/>
                <w:szCs w:val="22"/>
              </w:rPr>
              <w:t>.</w:t>
            </w:r>
          </w:p>
          <w:p w14:paraId="65707FA5" w14:textId="70D2A815" w:rsidR="00F56E8B" w:rsidRDefault="00F56E8B" w:rsidP="00664E4F">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Number of different solutions for natural resource replenishment</w:t>
            </w:r>
            <w:r w:rsidR="00842F2C">
              <w:rPr>
                <w:rStyle w:val="normaltextrun"/>
                <w:sz w:val="22"/>
                <w:szCs w:val="22"/>
              </w:rPr>
              <w:t>.</w:t>
            </w:r>
            <w:r>
              <w:rPr>
                <w:rStyle w:val="eop"/>
                <w:sz w:val="22"/>
                <w:szCs w:val="22"/>
              </w:rPr>
              <w:t> </w:t>
            </w:r>
          </w:p>
          <w:p w14:paraId="27DDC64B" w14:textId="6C77D1A6" w:rsidR="00F56E8B" w:rsidRDefault="00F56E8B" w:rsidP="00664E4F">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Amount</w:t>
            </w:r>
            <w:r w:rsidR="00842F2C">
              <w:rPr>
                <w:rStyle w:val="normaltextrun"/>
                <w:sz w:val="22"/>
                <w:szCs w:val="22"/>
              </w:rPr>
              <w:t>,</w:t>
            </w:r>
            <w:r w:rsidR="00842F2C">
              <w:rPr>
                <w:rStyle w:val="normaltextrun"/>
              </w:rPr>
              <w:t xml:space="preserve"> </w:t>
            </w:r>
            <w:r>
              <w:rPr>
                <w:rStyle w:val="normaltextrun"/>
                <w:sz w:val="22"/>
                <w:szCs w:val="22"/>
              </w:rPr>
              <w:t>range of data</w:t>
            </w:r>
            <w:r w:rsidR="00842F2C">
              <w:rPr>
                <w:rStyle w:val="normaltextrun"/>
                <w:sz w:val="22"/>
                <w:szCs w:val="22"/>
              </w:rPr>
              <w:t>,</w:t>
            </w:r>
            <w:r w:rsidR="00842F2C">
              <w:rPr>
                <w:rStyle w:val="normaltextrun"/>
              </w:rPr>
              <w:t xml:space="preserve"> </w:t>
            </w:r>
            <w:r>
              <w:rPr>
                <w:rStyle w:val="normaltextrun"/>
                <w:sz w:val="22"/>
                <w:szCs w:val="22"/>
              </w:rPr>
              <w:t>complexity</w:t>
            </w:r>
            <w:r w:rsidR="00842F2C">
              <w:rPr>
                <w:rStyle w:val="normaltextrun"/>
                <w:sz w:val="22"/>
                <w:szCs w:val="22"/>
              </w:rPr>
              <w:t>,</w:t>
            </w:r>
            <w:r>
              <w:rPr>
                <w:rStyle w:val="normaltextrun"/>
                <w:sz w:val="22"/>
                <w:szCs w:val="22"/>
              </w:rPr>
              <w:t xml:space="preserve"> and length of the text related to a determined number of positive human impacts on the environment</w:t>
            </w:r>
            <w:r w:rsidR="005872BA">
              <w:rPr>
                <w:rStyle w:val="normaltextrun"/>
                <w:sz w:val="22"/>
                <w:szCs w:val="22"/>
              </w:rPr>
              <w:t>.</w:t>
            </w:r>
            <w:r>
              <w:rPr>
                <w:rStyle w:val="eop"/>
                <w:sz w:val="22"/>
                <w:szCs w:val="22"/>
              </w:rPr>
              <w:t> </w:t>
            </w:r>
          </w:p>
          <w:p w14:paraId="020CED90" w14:textId="47244019" w:rsidR="00F56E8B" w:rsidRDefault="005872BA" w:rsidP="00664E4F">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Amount,</w:t>
            </w:r>
            <w:r>
              <w:rPr>
                <w:rStyle w:val="normaltextrun"/>
              </w:rPr>
              <w:t xml:space="preserve"> </w:t>
            </w:r>
            <w:r>
              <w:rPr>
                <w:rStyle w:val="normaltextrun"/>
                <w:sz w:val="22"/>
                <w:szCs w:val="22"/>
              </w:rPr>
              <w:t>range of data,</w:t>
            </w:r>
            <w:r>
              <w:rPr>
                <w:rStyle w:val="normaltextrun"/>
              </w:rPr>
              <w:t xml:space="preserve"> </w:t>
            </w:r>
            <w:r>
              <w:rPr>
                <w:rStyle w:val="normaltextrun"/>
                <w:sz w:val="22"/>
                <w:szCs w:val="22"/>
              </w:rPr>
              <w:t>complexity, and length of the text</w:t>
            </w:r>
            <w:r w:rsidR="00F56E8B">
              <w:rPr>
                <w:rStyle w:val="normaltextrun"/>
                <w:sz w:val="22"/>
                <w:szCs w:val="22"/>
              </w:rPr>
              <w:t xml:space="preserve"> related to a determined number of negative human impacts on the environment</w:t>
            </w:r>
            <w:r w:rsidR="008305CD">
              <w:rPr>
                <w:rStyle w:val="normaltextrun"/>
                <w:sz w:val="22"/>
                <w:szCs w:val="22"/>
              </w:rPr>
              <w:t>.</w:t>
            </w:r>
            <w:r w:rsidR="00F56E8B">
              <w:rPr>
                <w:rStyle w:val="eop"/>
                <w:sz w:val="22"/>
                <w:szCs w:val="22"/>
              </w:rPr>
              <w:t> </w:t>
            </w:r>
          </w:p>
          <w:p w14:paraId="45025746" w14:textId="2E3C695A" w:rsidR="00F56E8B" w:rsidRDefault="008305CD" w:rsidP="00664E4F">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Amount,</w:t>
            </w:r>
            <w:r>
              <w:rPr>
                <w:rStyle w:val="normaltextrun"/>
              </w:rPr>
              <w:t xml:space="preserve"> </w:t>
            </w:r>
            <w:r>
              <w:rPr>
                <w:rStyle w:val="normaltextrun"/>
                <w:sz w:val="22"/>
                <w:szCs w:val="22"/>
              </w:rPr>
              <w:t>range of data,</w:t>
            </w:r>
            <w:r>
              <w:rPr>
                <w:rStyle w:val="normaltextrun"/>
              </w:rPr>
              <w:t xml:space="preserve"> </w:t>
            </w:r>
            <w:r>
              <w:rPr>
                <w:rStyle w:val="normaltextrun"/>
                <w:sz w:val="22"/>
                <w:szCs w:val="22"/>
              </w:rPr>
              <w:t>complexity, and length of the text</w:t>
            </w:r>
            <w:r w:rsidR="00F56E8B">
              <w:rPr>
                <w:rStyle w:val="normaltextrun"/>
                <w:sz w:val="22"/>
                <w:szCs w:val="22"/>
              </w:rPr>
              <w:t xml:space="preserve"> related to a determined number of positive human impacts on natural resources</w:t>
            </w:r>
            <w:r>
              <w:rPr>
                <w:rStyle w:val="normaltextrun"/>
                <w:sz w:val="22"/>
                <w:szCs w:val="22"/>
              </w:rPr>
              <w:t>.</w:t>
            </w:r>
            <w:r w:rsidR="00F56E8B">
              <w:rPr>
                <w:rStyle w:val="eop"/>
                <w:sz w:val="22"/>
                <w:szCs w:val="22"/>
              </w:rPr>
              <w:t> </w:t>
            </w:r>
          </w:p>
          <w:p w14:paraId="05DAE77C" w14:textId="67D7D68C" w:rsidR="00F56E8B" w:rsidRDefault="008305CD" w:rsidP="00664E4F">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lastRenderedPageBreak/>
              <w:t>Amount,</w:t>
            </w:r>
            <w:r>
              <w:rPr>
                <w:rStyle w:val="normaltextrun"/>
              </w:rPr>
              <w:t xml:space="preserve"> </w:t>
            </w:r>
            <w:r>
              <w:rPr>
                <w:rStyle w:val="normaltextrun"/>
                <w:sz w:val="22"/>
                <w:szCs w:val="22"/>
              </w:rPr>
              <w:t>range of data,</w:t>
            </w:r>
            <w:r>
              <w:rPr>
                <w:rStyle w:val="normaltextrun"/>
              </w:rPr>
              <w:t xml:space="preserve"> </w:t>
            </w:r>
            <w:r>
              <w:rPr>
                <w:rStyle w:val="normaltextrun"/>
                <w:sz w:val="22"/>
                <w:szCs w:val="22"/>
              </w:rPr>
              <w:t xml:space="preserve">complexity, and length of the text </w:t>
            </w:r>
            <w:r w:rsidR="00F56E8B">
              <w:rPr>
                <w:rStyle w:val="normaltextrun"/>
                <w:sz w:val="22"/>
                <w:szCs w:val="22"/>
              </w:rPr>
              <w:t>related to a determined number of negative human impacts on natural resources</w:t>
            </w:r>
            <w:r>
              <w:rPr>
                <w:rStyle w:val="normaltextrun"/>
                <w:sz w:val="22"/>
                <w:szCs w:val="22"/>
              </w:rPr>
              <w:t>.</w:t>
            </w:r>
            <w:r w:rsidR="00F56E8B">
              <w:rPr>
                <w:rStyle w:val="eop"/>
                <w:sz w:val="22"/>
                <w:szCs w:val="22"/>
              </w:rPr>
              <w:t> </w:t>
            </w:r>
          </w:p>
          <w:p w14:paraId="39EF3C5D" w14:textId="73C20B1F" w:rsidR="00F56E8B" w:rsidRDefault="00F56E8B" w:rsidP="00664E4F">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Number of the evidence-based impacts humans have on Earth’s environment or natural resources</w:t>
            </w:r>
            <w:r w:rsidR="008305CD">
              <w:rPr>
                <w:rStyle w:val="normaltextrun"/>
                <w:sz w:val="22"/>
                <w:szCs w:val="22"/>
              </w:rPr>
              <w:t>.</w:t>
            </w:r>
            <w:r>
              <w:rPr>
                <w:rStyle w:val="eop"/>
                <w:sz w:val="22"/>
                <w:szCs w:val="22"/>
              </w:rPr>
              <w:t> </w:t>
            </w:r>
          </w:p>
          <w:p w14:paraId="101F4168" w14:textId="12764FB7" w:rsidR="000B55B7" w:rsidRPr="00F56E8B" w:rsidRDefault="00F56E8B" w:rsidP="00664E4F">
            <w:pPr>
              <w:pStyle w:val="paragraph"/>
              <w:numPr>
                <w:ilvl w:val="0"/>
                <w:numId w:val="2"/>
              </w:numPr>
              <w:spacing w:before="60" w:beforeAutospacing="0" w:after="60" w:afterAutospacing="0"/>
              <w:textAlignment w:val="baseline"/>
              <w:cnfStyle w:val="000000100000" w:firstRow="0" w:lastRow="0" w:firstColumn="0" w:lastColumn="0" w:oddVBand="0" w:evenVBand="0" w:oddHBand="1" w:evenHBand="0" w:firstRowFirstColumn="0" w:firstRowLastColumn="0" w:lastRowFirstColumn="0" w:lastRowLastColumn="0"/>
              <w:rPr>
                <w:sz w:val="22"/>
                <w:szCs w:val="22"/>
              </w:rPr>
            </w:pPr>
            <w:r>
              <w:rPr>
                <w:rStyle w:val="normaltextrun"/>
                <w:sz w:val="22"/>
                <w:szCs w:val="22"/>
              </w:rPr>
              <w:t xml:space="preserve">Components and types of </w:t>
            </w:r>
            <w:r w:rsidR="008305CD">
              <w:rPr>
                <w:rStyle w:val="normaltextrun"/>
                <w:sz w:val="22"/>
                <w:szCs w:val="22"/>
              </w:rPr>
              <w:t>models</w:t>
            </w:r>
            <w:r>
              <w:rPr>
                <w:rStyle w:val="normaltextrun"/>
                <w:sz w:val="22"/>
                <w:szCs w:val="22"/>
              </w:rPr>
              <w:t xml:space="preserve"> </w:t>
            </w:r>
            <w:proofErr w:type="gramStart"/>
            <w:r>
              <w:rPr>
                <w:rStyle w:val="normaltextrun"/>
                <w:sz w:val="22"/>
                <w:szCs w:val="22"/>
              </w:rPr>
              <w:t>used</w:t>
            </w:r>
            <w:proofErr w:type="gramEnd"/>
            <w:r>
              <w:rPr>
                <w:rStyle w:val="normaltextrun"/>
                <w:sz w:val="22"/>
                <w:szCs w:val="22"/>
              </w:rPr>
              <w:t xml:space="preserve"> to explain/show how a specific environment is negatively/positively impacted by human interaction</w:t>
            </w:r>
            <w:r w:rsidR="008305CD">
              <w:rPr>
                <w:rStyle w:val="normaltextrun"/>
                <w:sz w:val="22"/>
                <w:szCs w:val="22"/>
              </w:rPr>
              <w:t>.</w:t>
            </w:r>
            <w:r>
              <w:rPr>
                <w:rStyle w:val="eop"/>
                <w:sz w:val="22"/>
                <w:szCs w:val="22"/>
              </w:rPr>
              <w:t> </w:t>
            </w:r>
          </w:p>
        </w:tc>
      </w:tr>
      <w:tr w:rsidR="000B55B7" w14:paraId="3ED1C7E2" w14:textId="77777777" w:rsidTr="00664E4F">
        <w:tc>
          <w:tcPr>
            <w:cnfStyle w:val="001000000000" w:firstRow="0" w:lastRow="0" w:firstColumn="1" w:lastColumn="0" w:oddVBand="0" w:evenVBand="0" w:oddHBand="0" w:evenHBand="0" w:firstRowFirstColumn="0" w:firstRowLastColumn="0" w:lastRowFirstColumn="0" w:lastRowLastColumn="0"/>
            <w:tcW w:w="0" w:type="auto"/>
            <w:tcBorders>
              <w:left w:val="nil"/>
              <w:bottom w:val="single" w:sz="4" w:space="0" w:color="000000"/>
              <w:right w:val="nil"/>
            </w:tcBorders>
            <w:shd w:val="clear" w:color="auto" w:fill="F2F2F2" w:themeFill="background1" w:themeFillShade="F2"/>
          </w:tcPr>
          <w:p w14:paraId="60757243" w14:textId="77777777" w:rsidR="000B55B7" w:rsidRDefault="000B55B7" w:rsidP="00664E4F">
            <w:pPr>
              <w:spacing w:before="60" w:after="60"/>
              <w:rPr>
                <w:sz w:val="22"/>
                <w:szCs w:val="22"/>
              </w:rPr>
            </w:pPr>
            <w:r>
              <w:rPr>
                <w:sz w:val="22"/>
                <w:szCs w:val="22"/>
              </w:rPr>
              <w:t>Assessment Boundaries</w:t>
            </w:r>
          </w:p>
        </w:tc>
        <w:tc>
          <w:tcPr>
            <w:tcW w:w="0" w:type="auto"/>
            <w:tcBorders>
              <w:left w:val="nil"/>
              <w:bottom w:val="single" w:sz="4" w:space="0" w:color="000000"/>
              <w:right w:val="nil"/>
            </w:tcBorders>
          </w:tcPr>
          <w:p w14:paraId="5857E3FA" w14:textId="5BA07FCB" w:rsidR="000B55B7" w:rsidRPr="00B1210D" w:rsidRDefault="000B55B7" w:rsidP="00664E4F">
            <w:pPr>
              <w:pStyle w:val="paragraph"/>
              <w:numPr>
                <w:ilvl w:val="0"/>
                <w:numId w:val="2"/>
              </w:numPr>
              <w:spacing w:before="60" w:beforeAutospacing="0" w:after="60" w:afterAutospacing="0"/>
              <w:textAlignment w:val="baseline"/>
              <w:cnfStyle w:val="000000000000" w:firstRow="0" w:lastRow="0" w:firstColumn="0" w:lastColumn="0" w:oddVBand="0" w:evenVBand="0" w:oddHBand="0" w:evenHBand="0" w:firstRowFirstColumn="0" w:firstRowLastColumn="0" w:lastRowFirstColumn="0" w:lastRowLastColumn="0"/>
              <w:rPr>
                <w:sz w:val="22"/>
                <w:szCs w:val="22"/>
              </w:rPr>
            </w:pPr>
            <w:r>
              <w:rPr>
                <w:rStyle w:val="normaltextrun"/>
                <w:sz w:val="22"/>
                <w:szCs w:val="22"/>
              </w:rPr>
              <w:t xml:space="preserve">Assessment </w:t>
            </w:r>
            <w:r w:rsidR="00F56E8B">
              <w:rPr>
                <w:rStyle w:val="normaltextrun"/>
                <w:sz w:val="22"/>
                <w:szCs w:val="22"/>
              </w:rPr>
              <w:t>should not cover global warming or the ability to assess the credibility and accuracy of a text</w:t>
            </w:r>
            <w:r w:rsidRPr="00B1210D">
              <w:rPr>
                <w:rStyle w:val="normaltextrun"/>
                <w:sz w:val="22"/>
                <w:szCs w:val="22"/>
              </w:rPr>
              <w:t> </w:t>
            </w:r>
          </w:p>
        </w:tc>
      </w:tr>
      <w:tr w:rsidR="000B55B7" w14:paraId="7A721A82" w14:textId="77777777" w:rsidTr="00664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nil"/>
              <w:bottom w:val="single" w:sz="4" w:space="0" w:color="auto"/>
              <w:right w:val="nil"/>
            </w:tcBorders>
            <w:shd w:val="clear" w:color="auto" w:fill="F2F2F2" w:themeFill="background1" w:themeFillShade="F2"/>
          </w:tcPr>
          <w:p w14:paraId="10EE0FAE" w14:textId="77777777" w:rsidR="000B55B7" w:rsidRDefault="000B55B7" w:rsidP="00664E4F">
            <w:pPr>
              <w:spacing w:before="60" w:after="60"/>
              <w:rPr>
                <w:sz w:val="22"/>
                <w:szCs w:val="22"/>
              </w:rPr>
            </w:pPr>
            <w:r w:rsidRPr="49C0180F">
              <w:rPr>
                <w:sz w:val="22"/>
                <w:szCs w:val="22"/>
              </w:rPr>
              <w:t xml:space="preserve">Technical Terms </w:t>
            </w:r>
          </w:p>
        </w:tc>
        <w:tc>
          <w:tcPr>
            <w:tcW w:w="0" w:type="auto"/>
            <w:tcBorders>
              <w:top w:val="single" w:sz="4" w:space="0" w:color="000000"/>
              <w:left w:val="nil"/>
              <w:bottom w:val="single" w:sz="4" w:space="0" w:color="auto"/>
              <w:right w:val="nil"/>
            </w:tcBorders>
          </w:tcPr>
          <w:p w14:paraId="17DC533D" w14:textId="5023D445" w:rsidR="000B55B7" w:rsidRPr="008305CD" w:rsidRDefault="008305CD" w:rsidP="008305CD">
            <w:pPr>
              <w:pStyle w:val="ListParagraph"/>
              <w:numPr>
                <w:ilvl w:val="0"/>
                <w:numId w:val="44"/>
              </w:numPr>
              <w:spacing w:before="60" w:after="60"/>
              <w:ind w:left="3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w:t>
            </w:r>
            <w:r w:rsidR="007533BC" w:rsidRPr="008305CD">
              <w:rPr>
                <w:sz w:val="22"/>
                <w:szCs w:val="22"/>
              </w:rPr>
              <w:t>ceans, soil erosion, habitat destruction, conservation, invasive species, pollution, recycling</w:t>
            </w:r>
          </w:p>
        </w:tc>
      </w:tr>
    </w:tbl>
    <w:p w14:paraId="3267167D" w14:textId="0011B833" w:rsidR="00870D5C" w:rsidRDefault="00870D5C" w:rsidP="00982B3A"/>
    <w:p w14:paraId="42D43194" w14:textId="77777777" w:rsidR="00870D5C" w:rsidRDefault="00870D5C">
      <w:r>
        <w:br w:type="page"/>
      </w:r>
    </w:p>
    <w:p w14:paraId="617EC552" w14:textId="77777777" w:rsidR="00870D5C" w:rsidRDefault="00870D5C" w:rsidP="00870D5C">
      <w:pPr>
        <w:pStyle w:val="Heading1"/>
      </w:pPr>
      <w:bookmarkStart w:id="8" w:name="_References"/>
      <w:bookmarkStart w:id="9" w:name="_Toc143597980"/>
      <w:bookmarkEnd w:id="8"/>
      <w:r>
        <w:lastRenderedPageBreak/>
        <w:t>References</w:t>
      </w:r>
      <w:bookmarkEnd w:id="9"/>
    </w:p>
    <w:p w14:paraId="5764B800" w14:textId="77777777" w:rsidR="00870D5C" w:rsidRPr="004430E0" w:rsidRDefault="00870D5C" w:rsidP="00870D5C">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(2009). </w:t>
      </w:r>
      <w:r w:rsidRPr="0015551B">
        <w:rPr>
          <w:rFonts w:asciiTheme="majorHAnsi" w:eastAsiaTheme="minorEastAsia" w:hAnsiTheme="majorHAnsi" w:cstheme="majorHAnsi"/>
          <w:i/>
          <w:iCs/>
          <w:color w:val="000000" w:themeColor="text1"/>
          <w:kern w:val="24"/>
          <w:sz w:val="22"/>
          <w:szCs w:val="22"/>
        </w:rPr>
        <w:t>A framework to evaluate cognitive complexity in science assessments.</w:t>
      </w:r>
      <w:r>
        <w:rPr>
          <w:rFonts w:asciiTheme="majorHAnsi" w:eastAsiaTheme="minorEastAsia" w:hAnsiTheme="majorHAnsi" w:cstheme="majorHAnsi"/>
          <w:color w:val="000000" w:themeColor="text1"/>
          <w:kern w:val="24"/>
          <w:sz w:val="22"/>
          <w:szCs w:val="22"/>
        </w:rPr>
        <w:t xml:space="preserve"> Retrieved from </w:t>
      </w:r>
      <w:hyperlink r:id="rId16" w:history="1">
        <w:r w:rsidRPr="00A3698F">
          <w:rPr>
            <w:rStyle w:val="Hyperlink"/>
            <w:rFonts w:asciiTheme="majorHAnsi" w:eastAsiaTheme="minorEastAsia" w:hAnsiTheme="majorHAnsi" w:cstheme="majorHAnsi"/>
            <w:kern w:val="24"/>
            <w:sz w:val="22"/>
            <w:szCs w:val="22"/>
          </w:rPr>
          <w:t>https://www.achieve.org/cognitive-complexity-frameworks</w:t>
        </w:r>
      </w:hyperlink>
    </w:p>
    <w:p w14:paraId="4DF3B057" w14:textId="77777777" w:rsidR="00870D5C" w:rsidRPr="00076612" w:rsidRDefault="00870D5C" w:rsidP="00870D5C">
      <w:pPr>
        <w:pStyle w:val="NormalWeb"/>
        <w:spacing w:before="120" w:beforeAutospacing="0" w:after="120" w:afterAutospacing="0" w:line="216" w:lineRule="auto"/>
        <w:ind w:left="720" w:hanging="720"/>
        <w:rPr>
          <w:rFonts w:asciiTheme="majorHAnsi" w:hAnsiTheme="majorHAnsi" w:cstheme="majorHAnsi"/>
          <w:sz w:val="22"/>
          <w:szCs w:val="22"/>
        </w:rPr>
      </w:pPr>
      <w:r>
        <w:rPr>
          <w:rFonts w:asciiTheme="majorHAnsi" w:hAnsiTheme="majorHAnsi" w:cstheme="majorHAnsi"/>
          <w:sz w:val="22"/>
          <w:szCs w:val="22"/>
        </w:rPr>
        <w:t xml:space="preserve">Achieve, Inc. (2019). </w:t>
      </w:r>
      <w:r>
        <w:rPr>
          <w:rFonts w:asciiTheme="majorHAnsi" w:hAnsiTheme="majorHAnsi" w:cstheme="majorHAnsi"/>
          <w:i/>
          <w:iCs/>
          <w:sz w:val="22"/>
          <w:szCs w:val="22"/>
        </w:rPr>
        <w:t xml:space="preserve">Equity in three-dimensional science assessments. </w:t>
      </w:r>
      <w:r>
        <w:rPr>
          <w:rFonts w:asciiTheme="majorHAnsi" w:hAnsiTheme="majorHAnsi" w:cstheme="majorHAnsi"/>
          <w:sz w:val="22"/>
          <w:szCs w:val="22"/>
        </w:rPr>
        <w:t xml:space="preserve">Retrieved from </w:t>
      </w:r>
      <w:hyperlink r:id="rId17" w:history="1">
        <w:r w:rsidRPr="00A3698F">
          <w:rPr>
            <w:rStyle w:val="Hyperlink"/>
            <w:rFonts w:asciiTheme="majorHAnsi" w:hAnsiTheme="majorHAnsi" w:cstheme="majorHAnsi"/>
            <w:sz w:val="22"/>
            <w:szCs w:val="22"/>
          </w:rPr>
          <w:t>http://www.achieve.org/files/sites/default/files/equity_02142019%20(3).pdf</w:t>
        </w:r>
      </w:hyperlink>
      <w:r>
        <w:rPr>
          <w:rFonts w:asciiTheme="majorHAnsi" w:hAnsiTheme="majorHAnsi" w:cstheme="majorHAnsi"/>
          <w:sz w:val="22"/>
          <w:szCs w:val="22"/>
        </w:rPr>
        <w:t xml:space="preserve">  </w:t>
      </w:r>
    </w:p>
    <w:p w14:paraId="18C0D95E" w14:textId="77777777" w:rsidR="00870D5C" w:rsidRPr="00CB7F91" w:rsidRDefault="00870D5C" w:rsidP="00870D5C">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0"/>
          <w:szCs w:val="20"/>
        </w:rPr>
      </w:pPr>
      <w:r w:rsidRPr="00184E75">
        <w:rPr>
          <w:rFonts w:asciiTheme="majorHAnsi" w:hAnsiTheme="majorHAnsi" w:cstheme="majorHAnsi"/>
          <w:sz w:val="22"/>
          <w:szCs w:val="22"/>
        </w:rPr>
        <w:t>Achieve, Inc. (2018). Science task screener. Washington, DC: Author</w:t>
      </w:r>
      <w:r>
        <w:rPr>
          <w:rFonts w:asciiTheme="majorHAnsi" w:hAnsiTheme="majorHAnsi" w:cstheme="majorHAnsi"/>
          <w:sz w:val="22"/>
          <w:szCs w:val="22"/>
        </w:rPr>
        <w:t>.</w:t>
      </w:r>
    </w:p>
    <w:p w14:paraId="395FA3DF" w14:textId="77777777" w:rsidR="00870D5C" w:rsidRDefault="00870D5C" w:rsidP="00870D5C">
      <w:pPr>
        <w:pStyle w:val="NormalWeb"/>
        <w:spacing w:before="120" w:beforeAutospacing="0" w:after="120" w:afterAutospacing="0" w:line="216" w:lineRule="auto"/>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(2020). STEM Teaching Too #29. </w:t>
      </w:r>
      <w:r w:rsidRPr="00CB7F91">
        <w:rPr>
          <w:rFonts w:asciiTheme="majorHAnsi" w:eastAsiaTheme="minorEastAsia" w:hAnsiTheme="majorHAnsi" w:cstheme="majorHAnsi"/>
          <w:i/>
          <w:iCs/>
          <w:color w:val="000000" w:themeColor="text1"/>
          <w:kern w:val="24"/>
          <w:sz w:val="22"/>
          <w:szCs w:val="22"/>
        </w:rPr>
        <w:t xml:space="preserve">Steps to designing three-dimensional assessments that </w:t>
      </w:r>
      <w:r>
        <w:rPr>
          <w:rFonts w:asciiTheme="majorHAnsi" w:eastAsiaTheme="minorEastAsia" w:hAnsiTheme="majorHAnsi" w:cstheme="majorHAnsi"/>
          <w:i/>
          <w:iCs/>
          <w:color w:val="000000" w:themeColor="text1"/>
          <w:kern w:val="24"/>
          <w:sz w:val="22"/>
          <w:szCs w:val="22"/>
        </w:rPr>
        <w:tab/>
      </w:r>
      <w:r w:rsidRPr="00CB7F91">
        <w:rPr>
          <w:rFonts w:asciiTheme="majorHAnsi" w:eastAsiaTheme="minorEastAsia" w:hAnsiTheme="majorHAnsi" w:cstheme="majorHAnsi"/>
          <w:i/>
          <w:iCs/>
          <w:color w:val="000000" w:themeColor="text1"/>
          <w:kern w:val="24"/>
          <w:sz w:val="22"/>
          <w:szCs w:val="22"/>
        </w:rPr>
        <w:t>connect to students’ interests, experiences, and identities</w:t>
      </w:r>
      <w:r>
        <w:rPr>
          <w:rFonts w:asciiTheme="majorHAnsi" w:eastAsiaTheme="minorEastAsia" w:hAnsiTheme="majorHAnsi" w:cstheme="majorHAnsi"/>
          <w:color w:val="000000" w:themeColor="text1"/>
          <w:kern w:val="24"/>
          <w:sz w:val="22"/>
          <w:szCs w:val="22"/>
        </w:rPr>
        <w:t xml:space="preserve">. Retrieved from: </w:t>
      </w:r>
      <w:r>
        <w:rPr>
          <w:rFonts w:asciiTheme="majorHAnsi" w:eastAsiaTheme="minorEastAsia" w:hAnsiTheme="majorHAnsi" w:cstheme="majorHAnsi"/>
          <w:color w:val="000000" w:themeColor="text1"/>
          <w:kern w:val="24"/>
          <w:sz w:val="22"/>
          <w:szCs w:val="22"/>
        </w:rPr>
        <w:tab/>
      </w:r>
      <w:hyperlink r:id="rId18" w:history="1">
        <w:r w:rsidRPr="009904D5">
          <w:rPr>
            <w:rStyle w:val="Hyperlink"/>
            <w:rFonts w:asciiTheme="majorHAnsi" w:eastAsiaTheme="minorEastAsia" w:hAnsiTheme="majorHAnsi" w:cstheme="majorHAnsi"/>
            <w:kern w:val="24"/>
            <w:sz w:val="22"/>
            <w:szCs w:val="22"/>
          </w:rPr>
          <w:t>http://stemteachingtools.org/brief/29</w:t>
        </w:r>
      </w:hyperlink>
      <w:r>
        <w:rPr>
          <w:rFonts w:asciiTheme="majorHAnsi" w:eastAsiaTheme="minorEastAsia" w:hAnsiTheme="majorHAnsi" w:cstheme="majorHAnsi"/>
          <w:color w:val="000000" w:themeColor="text1"/>
          <w:kern w:val="24"/>
          <w:sz w:val="22"/>
          <w:szCs w:val="22"/>
        </w:rPr>
        <w:t xml:space="preserve"> </w:t>
      </w:r>
    </w:p>
    <w:p w14:paraId="251E68BF" w14:textId="77777777" w:rsidR="00870D5C" w:rsidRDefault="00870D5C" w:rsidP="00870D5C">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(2019). </w:t>
      </w:r>
      <w:r w:rsidRPr="00740AE2">
        <w:rPr>
          <w:rFonts w:asciiTheme="majorHAnsi" w:eastAsiaTheme="minorEastAsia" w:hAnsiTheme="majorHAnsi" w:cstheme="majorHAnsi"/>
          <w:color w:val="000000" w:themeColor="text1"/>
          <w:kern w:val="24"/>
          <w:sz w:val="22"/>
          <w:szCs w:val="22"/>
        </w:rPr>
        <w:t xml:space="preserve">Task annotation project in Science: phenomena. Retrieved </w:t>
      </w:r>
      <w:r>
        <w:rPr>
          <w:rFonts w:asciiTheme="majorHAnsi" w:eastAsiaTheme="minorEastAsia" w:hAnsiTheme="majorHAnsi" w:cstheme="majorHAnsi"/>
          <w:color w:val="000000" w:themeColor="text1"/>
          <w:kern w:val="24"/>
          <w:sz w:val="22"/>
          <w:szCs w:val="22"/>
        </w:rPr>
        <w:t xml:space="preserve">from </w:t>
      </w:r>
      <w:hyperlink r:id="rId19" w:history="1">
        <w:r w:rsidRPr="009904D5">
          <w:rPr>
            <w:rStyle w:val="Hyperlink"/>
            <w:rFonts w:asciiTheme="majorHAnsi" w:eastAsiaTheme="minorEastAsia" w:hAnsiTheme="majorHAnsi" w:cstheme="majorHAnsi"/>
            <w:kern w:val="24"/>
            <w:sz w:val="22"/>
            <w:szCs w:val="22"/>
          </w:rPr>
          <w:t>https://www.achieve.org/publications/science-task-annotations-phenomena</w:t>
        </w:r>
      </w:hyperlink>
      <w:r>
        <w:rPr>
          <w:rFonts w:asciiTheme="majorHAnsi" w:eastAsiaTheme="minorEastAsia" w:hAnsiTheme="majorHAnsi" w:cstheme="majorHAnsi"/>
          <w:color w:val="000000" w:themeColor="text1"/>
          <w:kern w:val="24"/>
          <w:sz w:val="22"/>
          <w:szCs w:val="22"/>
        </w:rPr>
        <w:t xml:space="preserve"> </w:t>
      </w:r>
    </w:p>
    <w:p w14:paraId="1AA52CD9" w14:textId="77777777" w:rsidR="00870D5C" w:rsidRDefault="00870D5C" w:rsidP="00870D5C">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(2019). </w:t>
      </w:r>
      <w:r w:rsidRPr="00740AE2">
        <w:rPr>
          <w:rFonts w:asciiTheme="majorHAnsi" w:eastAsiaTheme="minorEastAsia" w:hAnsiTheme="majorHAnsi" w:cstheme="majorHAnsi"/>
          <w:color w:val="000000" w:themeColor="text1"/>
          <w:kern w:val="24"/>
          <w:sz w:val="22"/>
          <w:szCs w:val="22"/>
        </w:rPr>
        <w:t xml:space="preserve">Task annotation project in Science: </w:t>
      </w:r>
      <w:r>
        <w:rPr>
          <w:rFonts w:asciiTheme="majorHAnsi" w:eastAsiaTheme="minorEastAsia" w:hAnsiTheme="majorHAnsi" w:cstheme="majorHAnsi"/>
          <w:color w:val="000000" w:themeColor="text1"/>
          <w:kern w:val="24"/>
          <w:sz w:val="22"/>
          <w:szCs w:val="22"/>
        </w:rPr>
        <w:t>sense-making</w:t>
      </w:r>
      <w:r w:rsidRPr="00740AE2">
        <w:rPr>
          <w:rFonts w:asciiTheme="majorHAnsi" w:eastAsiaTheme="minorEastAsia" w:hAnsiTheme="majorHAnsi" w:cstheme="majorHAnsi"/>
          <w:color w:val="000000" w:themeColor="text1"/>
          <w:kern w:val="24"/>
          <w:sz w:val="22"/>
          <w:szCs w:val="22"/>
        </w:rPr>
        <w:t xml:space="preserve">. Retrieved </w:t>
      </w:r>
      <w:r>
        <w:rPr>
          <w:rFonts w:asciiTheme="majorHAnsi" w:eastAsiaTheme="minorEastAsia" w:hAnsiTheme="majorHAnsi" w:cstheme="majorHAnsi"/>
          <w:color w:val="000000" w:themeColor="text1"/>
          <w:kern w:val="24"/>
          <w:sz w:val="22"/>
          <w:szCs w:val="22"/>
        </w:rPr>
        <w:t xml:space="preserve">from </w:t>
      </w:r>
      <w:hyperlink r:id="rId20" w:history="1">
        <w:r w:rsidRPr="009904D5">
          <w:rPr>
            <w:rStyle w:val="Hyperlink"/>
            <w:rFonts w:asciiTheme="majorHAnsi" w:eastAsiaTheme="minorEastAsia" w:hAnsiTheme="majorHAnsi" w:cstheme="majorHAnsi"/>
            <w:kern w:val="24"/>
            <w:sz w:val="22"/>
            <w:szCs w:val="22"/>
          </w:rPr>
          <w:t>https://www.achieve.org/our-initiatives/equip/tools-subject/science/task-annotation-project-science</w:t>
        </w:r>
      </w:hyperlink>
      <w:r>
        <w:rPr>
          <w:rFonts w:asciiTheme="majorHAnsi" w:eastAsiaTheme="minorEastAsia" w:hAnsiTheme="majorHAnsi" w:cstheme="majorHAnsi"/>
          <w:color w:val="000000" w:themeColor="text1"/>
          <w:kern w:val="24"/>
          <w:sz w:val="22"/>
          <w:szCs w:val="22"/>
        </w:rPr>
        <w:t xml:space="preserve"> </w:t>
      </w:r>
    </w:p>
    <w:p w14:paraId="4DB642EB" w14:textId="77777777" w:rsidR="00870D5C" w:rsidRDefault="00870D5C" w:rsidP="00870D5C">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DD5CAC">
        <w:rPr>
          <w:rFonts w:asciiTheme="majorHAnsi" w:eastAsiaTheme="minorEastAsia" w:hAnsiTheme="majorHAnsi" w:cstheme="majorHAnsi"/>
          <w:color w:val="000000" w:themeColor="text1"/>
          <w:kern w:val="24"/>
          <w:sz w:val="22"/>
          <w:szCs w:val="22"/>
        </w:rPr>
        <w:t xml:space="preserve">American Educational Research Association (AERA), the American Psychological Association (APA), and the National Council on Measurement in Education (NCME) Joint Committee on Standards for Educational and Psychological Testing. (2014). </w:t>
      </w:r>
      <w:r w:rsidRPr="0015551B">
        <w:rPr>
          <w:rFonts w:asciiTheme="majorHAnsi" w:eastAsiaTheme="minorEastAsia" w:hAnsiTheme="majorHAnsi" w:cstheme="majorHAnsi"/>
          <w:i/>
          <w:iCs/>
          <w:color w:val="000000" w:themeColor="text1"/>
          <w:kern w:val="24"/>
          <w:sz w:val="22"/>
          <w:szCs w:val="22"/>
        </w:rPr>
        <w:t>Standards for educational and psychological testing</w:t>
      </w:r>
      <w:r w:rsidRPr="00DD5CAC">
        <w:rPr>
          <w:rFonts w:asciiTheme="majorHAnsi" w:eastAsiaTheme="minorEastAsia" w:hAnsiTheme="majorHAnsi" w:cstheme="majorHAnsi"/>
          <w:color w:val="000000" w:themeColor="text1"/>
          <w:kern w:val="24"/>
          <w:sz w:val="22"/>
          <w:szCs w:val="22"/>
        </w:rPr>
        <w:t>. Washington DC: AERA.</w:t>
      </w:r>
    </w:p>
    <w:p w14:paraId="64321327" w14:textId="77777777" w:rsidR="00870D5C" w:rsidRPr="00384B46" w:rsidRDefault="00870D5C" w:rsidP="00870D5C">
      <w:pPr>
        <w:pStyle w:val="CommentText"/>
        <w:spacing w:before="120" w:after="1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California Assessment of Student Performance and Progress (CAASPP) System. California Science Test</w:t>
      </w:r>
      <w:r>
        <w:rPr>
          <w:rFonts w:asciiTheme="majorHAnsi" w:eastAsiaTheme="minorEastAsia" w:hAnsiTheme="majorHAnsi" w:cstheme="majorHAnsi"/>
          <w:color w:val="000000" w:themeColor="text1"/>
          <w:kern w:val="24"/>
          <w:sz w:val="22"/>
          <w:szCs w:val="22"/>
        </w:rPr>
        <w:tab/>
        <w:t xml:space="preserve">(CAST) Item Specifications Retrieved from </w:t>
      </w:r>
      <w:r w:rsidRPr="00265A2B">
        <w:rPr>
          <w:rFonts w:asciiTheme="minorHAnsi" w:hAnsiTheme="minorHAnsi" w:cstheme="minorHAnsi"/>
        </w:rPr>
        <w:t xml:space="preserve">: </w:t>
      </w:r>
      <w:hyperlink r:id="rId21" w:history="1">
        <w:r w:rsidRPr="00F00E4C">
          <w:rPr>
            <w:rStyle w:val="Hyperlink"/>
            <w:rFonts w:asciiTheme="majorHAnsi" w:hAnsiTheme="majorHAnsi" w:cstheme="majorHAnsi"/>
            <w:sz w:val="22"/>
            <w:szCs w:val="22"/>
          </w:rPr>
          <w:t xml:space="preserve">CAST Item Specifications - California Assessment of </w:t>
        </w:r>
        <w:r w:rsidRPr="00D93CB8">
          <w:rPr>
            <w:rStyle w:val="Hyperlink"/>
            <w:rFonts w:asciiTheme="majorHAnsi" w:hAnsiTheme="majorHAnsi" w:cstheme="majorHAnsi"/>
            <w:sz w:val="22"/>
            <w:szCs w:val="22"/>
            <w:u w:val="none"/>
          </w:rPr>
          <w:tab/>
        </w:r>
        <w:r w:rsidRPr="00F00E4C">
          <w:rPr>
            <w:rStyle w:val="Hyperlink"/>
            <w:rFonts w:asciiTheme="majorHAnsi" w:hAnsiTheme="majorHAnsi" w:cstheme="majorHAnsi"/>
            <w:sz w:val="22"/>
            <w:szCs w:val="22"/>
          </w:rPr>
          <w:t>Student Performance and Progress (CAASPP) System (CA Dept of Education)</w:t>
        </w:r>
      </w:hyperlink>
    </w:p>
    <w:p w14:paraId="70159A94" w14:textId="77777777" w:rsidR="00870D5C" w:rsidRDefault="00870D5C" w:rsidP="00870D5C">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Forte, E. (2013a). </w:t>
      </w:r>
      <w:r w:rsidRPr="0015551B">
        <w:rPr>
          <w:rFonts w:asciiTheme="majorHAnsi" w:eastAsiaTheme="minorEastAsia" w:hAnsiTheme="majorHAnsi" w:cstheme="majorHAnsi"/>
          <w:i/>
          <w:iCs/>
          <w:color w:val="000000" w:themeColor="text1"/>
          <w:kern w:val="24"/>
          <w:sz w:val="22"/>
          <w:szCs w:val="22"/>
        </w:rPr>
        <w:t>Re-conceptualizing alignment in the evidence-centered design context</w:t>
      </w:r>
      <w:r w:rsidRPr="0015551B">
        <w:rPr>
          <w:rFonts w:asciiTheme="majorHAnsi" w:eastAsiaTheme="minorEastAsia" w:hAnsiTheme="majorHAnsi" w:cstheme="majorHAnsi"/>
          <w:color w:val="000000" w:themeColor="text1"/>
          <w:kern w:val="24"/>
          <w:sz w:val="22"/>
          <w:szCs w:val="22"/>
        </w:rPr>
        <w:t>. Paper presented at the Annual Meeting of the American Educational Research Association, San Francisco, CA.</w:t>
      </w:r>
    </w:p>
    <w:p w14:paraId="07D810B0" w14:textId="77777777" w:rsidR="00870D5C" w:rsidRPr="00CB7F91" w:rsidRDefault="00870D5C" w:rsidP="00870D5C">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Forte, E. (2013b). </w:t>
      </w:r>
      <w:r w:rsidRPr="0015551B">
        <w:rPr>
          <w:rFonts w:asciiTheme="majorHAnsi" w:eastAsiaTheme="minorEastAsia" w:hAnsiTheme="majorHAnsi" w:cstheme="majorHAnsi"/>
          <w:i/>
          <w:iCs/>
          <w:color w:val="000000" w:themeColor="text1"/>
          <w:kern w:val="24"/>
          <w:sz w:val="22"/>
          <w:szCs w:val="22"/>
        </w:rPr>
        <w:t>Evaluating alignment for assessments developed using evidence-centered design</w:t>
      </w:r>
      <w:r w:rsidRPr="0015551B">
        <w:rPr>
          <w:rFonts w:asciiTheme="majorHAnsi" w:eastAsiaTheme="minorEastAsia" w:hAnsiTheme="majorHAnsi" w:cstheme="majorHAnsi"/>
          <w:color w:val="000000" w:themeColor="text1"/>
          <w:kern w:val="24"/>
          <w:sz w:val="22"/>
          <w:szCs w:val="22"/>
        </w:rPr>
        <w:t>. Paper presented at the Annual Meeting of the National Council on Measurement in Education, San Francisco, CA.</w:t>
      </w:r>
    </w:p>
    <w:p w14:paraId="0704D93A" w14:textId="77777777" w:rsidR="00870D5C" w:rsidRPr="00CB7F91" w:rsidRDefault="00870D5C" w:rsidP="00870D5C">
      <w:pPr>
        <w:spacing w:before="120" w:after="120"/>
        <w:ind w:left="720" w:hanging="720"/>
        <w:rPr>
          <w:rFonts w:asciiTheme="majorHAnsi" w:eastAsia="Calibri" w:hAnsiTheme="majorHAnsi" w:cstheme="majorHAnsi"/>
          <w:sz w:val="22"/>
          <w:szCs w:val="22"/>
        </w:rPr>
      </w:pPr>
      <w:r w:rsidRPr="00CB7F91">
        <w:rPr>
          <w:rFonts w:asciiTheme="majorHAnsi" w:eastAsia="Calibri" w:hAnsiTheme="majorHAnsi" w:cstheme="majorHAnsi"/>
          <w:sz w:val="22"/>
          <w:szCs w:val="22"/>
        </w:rPr>
        <w:t xml:space="preserve">Haertel, G., Haydel </w:t>
      </w:r>
      <w:proofErr w:type="spellStart"/>
      <w:r w:rsidRPr="00CB7F91">
        <w:rPr>
          <w:rFonts w:asciiTheme="majorHAnsi" w:eastAsia="Calibri" w:hAnsiTheme="majorHAnsi" w:cstheme="majorHAnsi"/>
          <w:sz w:val="22"/>
          <w:szCs w:val="22"/>
        </w:rPr>
        <w:t>DeBarger</w:t>
      </w:r>
      <w:proofErr w:type="spellEnd"/>
      <w:r w:rsidRPr="00CB7F91">
        <w:rPr>
          <w:rFonts w:asciiTheme="majorHAnsi" w:eastAsia="Calibri" w:hAnsiTheme="majorHAnsi" w:cstheme="majorHAnsi"/>
          <w:sz w:val="22"/>
          <w:szCs w:val="22"/>
        </w:rPr>
        <w:t xml:space="preserve">, A., Cheng, B., Blackorby, J., Javitz, H., </w:t>
      </w:r>
      <w:proofErr w:type="spellStart"/>
      <w:r w:rsidRPr="00CB7F91">
        <w:rPr>
          <w:rFonts w:asciiTheme="majorHAnsi" w:eastAsia="Calibri" w:hAnsiTheme="majorHAnsi" w:cstheme="majorHAnsi"/>
          <w:sz w:val="22"/>
          <w:szCs w:val="22"/>
        </w:rPr>
        <w:t>Ructtinger</w:t>
      </w:r>
      <w:proofErr w:type="spellEnd"/>
      <w:r w:rsidRPr="00CB7F91">
        <w:rPr>
          <w:rFonts w:asciiTheme="majorHAnsi" w:eastAsia="Calibri" w:hAnsiTheme="majorHAnsi" w:cstheme="majorHAnsi"/>
          <w:sz w:val="22"/>
          <w:szCs w:val="22"/>
        </w:rPr>
        <w:t xml:space="preserve">, L., Snow, E., </w:t>
      </w:r>
      <w:proofErr w:type="spellStart"/>
      <w:r w:rsidRPr="00CB7F91">
        <w:rPr>
          <w:rFonts w:asciiTheme="majorHAnsi" w:eastAsia="Calibri" w:hAnsiTheme="majorHAnsi" w:cstheme="majorHAnsi"/>
          <w:sz w:val="22"/>
          <w:szCs w:val="22"/>
        </w:rPr>
        <w:t>Mislevy</w:t>
      </w:r>
      <w:proofErr w:type="spellEnd"/>
      <w:r w:rsidRPr="00CB7F91">
        <w:rPr>
          <w:rFonts w:asciiTheme="majorHAnsi" w:eastAsia="Calibri" w:hAnsiTheme="majorHAnsi" w:cstheme="majorHAnsi"/>
          <w:sz w:val="22"/>
          <w:szCs w:val="22"/>
        </w:rPr>
        <w:t>, R. J., Zhang, T., Murray, E., Gravel, J., Rose, D., Mitman Colker, A., &amp; Hansen, E. G. (2010). Using Evidence-Centered Design and Universal Design for Learning to Design Science Assessment Tasks for Students with Disabilities (</w:t>
      </w:r>
      <w:r w:rsidRPr="00CB7F91">
        <w:rPr>
          <w:rFonts w:asciiTheme="majorHAnsi" w:eastAsia="Calibri" w:hAnsiTheme="majorHAnsi" w:cstheme="majorHAnsi"/>
          <w:i/>
          <w:sz w:val="22"/>
          <w:szCs w:val="22"/>
        </w:rPr>
        <w:t>Assessment for Students with Disabilities Technical Report</w:t>
      </w:r>
      <w:r w:rsidRPr="00CB7F91">
        <w:rPr>
          <w:rFonts w:asciiTheme="majorHAnsi" w:eastAsia="Calibri" w:hAnsiTheme="majorHAnsi" w:cstheme="majorHAnsi"/>
          <w:sz w:val="22"/>
          <w:szCs w:val="22"/>
        </w:rPr>
        <w:t xml:space="preserve"> 1). Menlo Park, CA: SRI International.</w:t>
      </w:r>
    </w:p>
    <w:p w14:paraId="600E3CC4" w14:textId="77777777" w:rsidR="00870D5C" w:rsidRDefault="00870D5C" w:rsidP="00870D5C">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Harris, C., Krajcik, J., Pellegrino, J. W., &amp; </w:t>
      </w:r>
      <w:proofErr w:type="spellStart"/>
      <w:r w:rsidRPr="0015551B">
        <w:rPr>
          <w:rFonts w:asciiTheme="majorHAnsi" w:eastAsiaTheme="minorEastAsia" w:hAnsiTheme="majorHAnsi" w:cstheme="majorHAnsi"/>
          <w:color w:val="000000" w:themeColor="text1"/>
          <w:kern w:val="24"/>
          <w:sz w:val="22"/>
          <w:szCs w:val="22"/>
        </w:rPr>
        <w:t>DeBarger</w:t>
      </w:r>
      <w:proofErr w:type="spellEnd"/>
      <w:r w:rsidRPr="0015551B">
        <w:rPr>
          <w:rFonts w:asciiTheme="majorHAnsi" w:eastAsiaTheme="minorEastAsia" w:hAnsiTheme="majorHAnsi" w:cstheme="majorHAnsi"/>
          <w:color w:val="000000" w:themeColor="text1"/>
          <w:kern w:val="24"/>
          <w:sz w:val="22"/>
          <w:szCs w:val="22"/>
        </w:rPr>
        <w:t>, A. (2019). Designing knowledge-in-use assessments to promote deeper learning. Educational Measurement: Issues and Practice, Summer 2019, 38(2), 53-67.</w:t>
      </w:r>
    </w:p>
    <w:p w14:paraId="1D3E1BF9" w14:textId="77777777" w:rsidR="00870D5C" w:rsidRDefault="00870D5C" w:rsidP="00870D5C">
      <w:pPr>
        <w:pStyle w:val="NormalWeb"/>
        <w:spacing w:before="120" w:beforeAutospacing="0" w:after="120" w:afterAutospacing="0" w:line="216" w:lineRule="auto"/>
        <w:ind w:left="720" w:hanging="720"/>
        <w:rPr>
          <w:rFonts w:asciiTheme="majorHAnsi" w:hAnsiTheme="majorHAnsi" w:cstheme="majorHAnsi"/>
          <w:sz w:val="22"/>
          <w:szCs w:val="22"/>
        </w:rPr>
      </w:pPr>
      <w:r w:rsidRPr="00184E75">
        <w:rPr>
          <w:rFonts w:asciiTheme="majorHAnsi" w:hAnsiTheme="majorHAnsi" w:cstheme="majorHAnsi"/>
          <w:sz w:val="22"/>
          <w:szCs w:val="22"/>
        </w:rPr>
        <w:t xml:space="preserve">McElhaney, K. W., Gane, B. D., Harris, C. J., Pellegrino, J. W., DiBello, L. V., &amp; Krajcik, J. S. (2016, April). </w:t>
      </w:r>
      <w:r w:rsidRPr="00184E75">
        <w:rPr>
          <w:rFonts w:asciiTheme="majorHAnsi" w:hAnsiTheme="majorHAnsi" w:cstheme="majorHAnsi"/>
          <w:i/>
          <w:iCs/>
          <w:sz w:val="22"/>
          <w:szCs w:val="22"/>
        </w:rPr>
        <w:t>Using learning performances to design three-dimensional assessments of science proficiency</w:t>
      </w:r>
      <w:r w:rsidRPr="00184E75">
        <w:rPr>
          <w:rFonts w:asciiTheme="majorHAnsi" w:hAnsiTheme="majorHAnsi" w:cstheme="majorHAnsi"/>
          <w:sz w:val="22"/>
          <w:szCs w:val="22"/>
        </w:rPr>
        <w:t>. Paper presented at the NARST Annual International Conference, Baltimore, MD.</w:t>
      </w:r>
    </w:p>
    <w:p w14:paraId="72C3E117" w14:textId="77777777" w:rsidR="00870D5C" w:rsidRPr="001A72DB" w:rsidRDefault="00870D5C" w:rsidP="00870D5C">
      <w:pPr>
        <w:pStyle w:val="NormalWeb"/>
        <w:spacing w:before="120" w:beforeAutospacing="0" w:after="120" w:afterAutospacing="0" w:line="216" w:lineRule="auto"/>
        <w:rPr>
          <w:rFonts w:asciiTheme="majorHAnsi" w:hAnsiTheme="majorHAnsi" w:cstheme="majorHAnsi"/>
          <w:sz w:val="22"/>
          <w:szCs w:val="22"/>
        </w:rPr>
      </w:pPr>
      <w:proofErr w:type="spellStart"/>
      <w:r w:rsidRPr="001A72DB">
        <w:rPr>
          <w:rFonts w:asciiTheme="majorHAnsi" w:hAnsiTheme="majorHAnsi" w:cstheme="majorHAnsi"/>
          <w:sz w:val="22"/>
          <w:szCs w:val="22"/>
        </w:rPr>
        <w:t>Mislevy</w:t>
      </w:r>
      <w:proofErr w:type="spellEnd"/>
      <w:r w:rsidRPr="001A72DB">
        <w:rPr>
          <w:rFonts w:asciiTheme="majorHAnsi" w:hAnsiTheme="majorHAnsi" w:cstheme="majorHAnsi"/>
          <w:sz w:val="22"/>
          <w:szCs w:val="22"/>
        </w:rPr>
        <w:t>, R. J., Almond, R. G., and Lukas, J. F. (2003). A brief introduction to evidence centered design.</w:t>
      </w:r>
      <w:r>
        <w:rPr>
          <w:rFonts w:asciiTheme="majorHAnsi" w:hAnsiTheme="majorHAnsi" w:cstheme="majorHAnsi"/>
          <w:sz w:val="22"/>
          <w:szCs w:val="22"/>
        </w:rPr>
        <w:tab/>
      </w:r>
      <w:r w:rsidRPr="001A72DB">
        <w:rPr>
          <w:rFonts w:asciiTheme="majorHAnsi" w:hAnsiTheme="majorHAnsi" w:cstheme="majorHAnsi"/>
          <w:sz w:val="22"/>
          <w:szCs w:val="22"/>
        </w:rPr>
        <w:t xml:space="preserve">Princeton, NJ: Educational Testing Service. </w:t>
      </w:r>
    </w:p>
    <w:p w14:paraId="5F9F340D" w14:textId="77777777" w:rsidR="00870D5C" w:rsidRPr="00516939" w:rsidRDefault="00870D5C" w:rsidP="00870D5C">
      <w:pPr>
        <w:pStyle w:val="NormalWeb"/>
        <w:spacing w:before="120" w:beforeAutospacing="0" w:after="120" w:afterAutospacing="0" w:line="216" w:lineRule="auto"/>
        <w:rPr>
          <w:rFonts w:asciiTheme="majorHAnsi" w:hAnsiTheme="majorHAnsi" w:cstheme="majorHAnsi"/>
          <w:sz w:val="22"/>
          <w:szCs w:val="22"/>
        </w:rPr>
      </w:pPr>
      <w:proofErr w:type="spellStart"/>
      <w:r w:rsidRPr="001A72DB">
        <w:rPr>
          <w:rFonts w:asciiTheme="majorHAnsi" w:hAnsiTheme="majorHAnsi" w:cstheme="majorHAnsi"/>
          <w:sz w:val="22"/>
          <w:szCs w:val="22"/>
        </w:rPr>
        <w:t>Mislevy</w:t>
      </w:r>
      <w:proofErr w:type="spellEnd"/>
      <w:r w:rsidRPr="001A72DB">
        <w:rPr>
          <w:rFonts w:asciiTheme="majorHAnsi" w:hAnsiTheme="majorHAnsi" w:cstheme="majorHAnsi"/>
          <w:sz w:val="22"/>
          <w:szCs w:val="22"/>
        </w:rPr>
        <w:t>, R. J., &amp; Haertel, G. (2006). Implications of evidence-centered design for educational</w:t>
      </w:r>
      <w:r>
        <w:rPr>
          <w:rFonts w:asciiTheme="majorHAnsi" w:hAnsiTheme="majorHAnsi" w:cstheme="majorHAnsi"/>
          <w:sz w:val="22"/>
          <w:szCs w:val="22"/>
        </w:rPr>
        <w:tab/>
      </w:r>
      <w:r w:rsidRPr="001A72DB">
        <w:rPr>
          <w:rFonts w:asciiTheme="majorHAnsi" w:hAnsiTheme="majorHAnsi" w:cstheme="majorHAnsi"/>
          <w:sz w:val="22"/>
          <w:szCs w:val="22"/>
        </w:rPr>
        <w:t>assessment. Educational Measurement: Issues and Practice, 25, 6-20.</w:t>
      </w:r>
    </w:p>
    <w:p w14:paraId="799CCAEF" w14:textId="77777777" w:rsidR="00870D5C" w:rsidRPr="001A72DB" w:rsidRDefault="00870D5C" w:rsidP="00870D5C">
      <w:pPr>
        <w:pStyle w:val="NormalWeb"/>
        <w:spacing w:before="120" w:beforeAutospacing="0" w:after="120" w:afterAutospacing="0" w:line="216" w:lineRule="auto"/>
        <w:ind w:left="720" w:hanging="720"/>
        <w:rPr>
          <w:rFonts w:asciiTheme="majorHAnsi" w:hAnsiTheme="majorHAnsi" w:cstheme="majorHAnsi"/>
          <w:sz w:val="22"/>
          <w:szCs w:val="22"/>
        </w:rPr>
      </w:pPr>
      <w:r w:rsidRPr="00E961E4">
        <w:rPr>
          <w:rFonts w:asciiTheme="majorHAnsi" w:hAnsiTheme="majorHAnsi" w:cstheme="majorHAnsi"/>
          <w:sz w:val="22"/>
          <w:szCs w:val="22"/>
        </w:rPr>
        <w:t xml:space="preserve">National Governors Association Center for Best Practices, Council of Chief State School Officers Title: Common Core State Standards (insert specific content area if you are using only one) Publisher: </w:t>
      </w:r>
      <w:r w:rsidRPr="00E961E4">
        <w:rPr>
          <w:rFonts w:asciiTheme="majorHAnsi" w:hAnsiTheme="majorHAnsi" w:cstheme="majorHAnsi"/>
          <w:sz w:val="22"/>
          <w:szCs w:val="22"/>
        </w:rPr>
        <w:lastRenderedPageBreak/>
        <w:t>National Governors Association Center for Best Practices, Council of Chief State School Officers, Washington D.C. Copyright Date: 2010 For more information, please visit our pages for Developers &amp; Publishers, Terms of Use, and Public License</w:t>
      </w:r>
      <w:r>
        <w:rPr>
          <w:rFonts w:asciiTheme="majorHAnsi" w:hAnsiTheme="majorHAnsi" w:cstheme="majorHAnsi"/>
          <w:sz w:val="22"/>
          <w:szCs w:val="22"/>
        </w:rPr>
        <w:t>.</w:t>
      </w:r>
    </w:p>
    <w:p w14:paraId="0F222877" w14:textId="77777777" w:rsidR="00870D5C" w:rsidRPr="004430E0" w:rsidRDefault="00870D5C" w:rsidP="00870D5C">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DD5CAC">
        <w:rPr>
          <w:rFonts w:asciiTheme="majorHAnsi" w:eastAsiaTheme="minorEastAsia" w:hAnsiTheme="majorHAnsi" w:cstheme="majorHAnsi"/>
          <w:color w:val="000000" w:themeColor="text1"/>
          <w:kern w:val="24"/>
          <w:sz w:val="22"/>
          <w:szCs w:val="22"/>
        </w:rPr>
        <w:t xml:space="preserve">National Research Council. (2001). </w:t>
      </w:r>
      <w:r w:rsidRPr="00DD5CAC">
        <w:rPr>
          <w:rFonts w:asciiTheme="majorHAnsi" w:eastAsiaTheme="minorEastAsia" w:hAnsiTheme="majorHAnsi" w:cstheme="majorHAnsi"/>
          <w:i/>
          <w:iCs/>
          <w:color w:val="000000" w:themeColor="text1"/>
          <w:kern w:val="24"/>
          <w:sz w:val="22"/>
          <w:szCs w:val="22"/>
        </w:rPr>
        <w:t>Knowing what students know: The science and design of educational assessment</w:t>
      </w:r>
      <w:r w:rsidRPr="00DD5CAC">
        <w:rPr>
          <w:rFonts w:asciiTheme="majorHAnsi" w:eastAsiaTheme="minorEastAsia" w:hAnsiTheme="majorHAnsi" w:cstheme="majorHAnsi"/>
          <w:color w:val="000000" w:themeColor="text1"/>
          <w:kern w:val="24"/>
          <w:sz w:val="22"/>
          <w:szCs w:val="22"/>
        </w:rPr>
        <w:t xml:space="preserve">. Committee on the Foundations of Assessment. Pellegrino, J., </w:t>
      </w:r>
      <w:proofErr w:type="spellStart"/>
      <w:r w:rsidRPr="00DD5CAC">
        <w:rPr>
          <w:rFonts w:asciiTheme="majorHAnsi" w:eastAsiaTheme="minorEastAsia" w:hAnsiTheme="majorHAnsi" w:cstheme="majorHAnsi"/>
          <w:color w:val="000000" w:themeColor="text1"/>
          <w:kern w:val="24"/>
          <w:sz w:val="22"/>
          <w:szCs w:val="22"/>
        </w:rPr>
        <w:t>Chudowsky</w:t>
      </w:r>
      <w:proofErr w:type="spellEnd"/>
      <w:r w:rsidRPr="00DD5CAC">
        <w:rPr>
          <w:rFonts w:asciiTheme="majorHAnsi" w:eastAsiaTheme="minorEastAsia" w:hAnsiTheme="majorHAnsi" w:cstheme="majorHAnsi"/>
          <w:color w:val="000000" w:themeColor="text1"/>
          <w:kern w:val="24"/>
          <w:sz w:val="22"/>
          <w:szCs w:val="22"/>
        </w:rPr>
        <w:t>, N., and Glaser, R., editors. Board on Testing and Assessment, Center for Education, Division of Behavioral and Social Sciences and Education. Washington DC: National Academy Press.</w:t>
      </w:r>
    </w:p>
    <w:p w14:paraId="2C77179A" w14:textId="77777777" w:rsidR="00870D5C" w:rsidRPr="004430E0" w:rsidRDefault="00870D5C" w:rsidP="00870D5C">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947735">
        <w:rPr>
          <w:rFonts w:asciiTheme="majorHAnsi" w:eastAsiaTheme="minorEastAsia" w:hAnsiTheme="majorHAnsi" w:cstheme="majorHAnsi"/>
          <w:color w:val="000000" w:themeColor="text1"/>
          <w:kern w:val="24"/>
          <w:sz w:val="22"/>
          <w:szCs w:val="22"/>
        </w:rPr>
        <w:t xml:space="preserve">National Research Council. (2012). </w:t>
      </w:r>
      <w:r w:rsidRPr="00947735">
        <w:rPr>
          <w:rFonts w:asciiTheme="majorHAnsi" w:eastAsiaTheme="minorEastAsia" w:hAnsiTheme="majorHAnsi" w:cstheme="majorHAnsi"/>
          <w:i/>
          <w:iCs/>
          <w:color w:val="000000" w:themeColor="text1"/>
          <w:kern w:val="24"/>
          <w:sz w:val="22"/>
          <w:szCs w:val="22"/>
        </w:rPr>
        <w:t>A framework for k-12 science education: practices, crosscutting concepts, and core ideas</w:t>
      </w:r>
      <w:r w:rsidRPr="00947735">
        <w:rPr>
          <w:rFonts w:asciiTheme="majorHAnsi" w:eastAsiaTheme="minorEastAsia" w:hAnsiTheme="majorHAnsi" w:cstheme="majorHAnsi"/>
          <w:color w:val="000000" w:themeColor="text1"/>
          <w:kern w:val="24"/>
          <w:sz w:val="22"/>
          <w:szCs w:val="22"/>
        </w:rPr>
        <w:t>. Committee on a Conceptual Framework for New K-12 Science Education Standards. Board on Science Education, Division of Behavioral and Social Sciences and Education, Washington, DC: The National Academies Press. </w:t>
      </w:r>
    </w:p>
    <w:p w14:paraId="6FD13586" w14:textId="77777777" w:rsidR="00870D5C" w:rsidRPr="00B6133B" w:rsidRDefault="00870D5C" w:rsidP="00870D5C">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947735">
        <w:rPr>
          <w:rFonts w:asciiTheme="majorHAnsi" w:eastAsiaTheme="minorEastAsia" w:hAnsiTheme="majorHAnsi" w:cstheme="majorHAnsi"/>
          <w:color w:val="000000" w:themeColor="text1"/>
          <w:kern w:val="24"/>
          <w:sz w:val="22"/>
          <w:szCs w:val="22"/>
        </w:rPr>
        <w:t xml:space="preserve">National Research Council. (2014). </w:t>
      </w:r>
      <w:r w:rsidRPr="00947735">
        <w:rPr>
          <w:rFonts w:asciiTheme="majorHAnsi" w:eastAsiaTheme="minorEastAsia" w:hAnsiTheme="majorHAnsi" w:cstheme="majorHAnsi"/>
          <w:i/>
          <w:iCs/>
          <w:color w:val="000000" w:themeColor="text1"/>
          <w:kern w:val="24"/>
          <w:sz w:val="22"/>
          <w:szCs w:val="22"/>
        </w:rPr>
        <w:t>Developing Assessments for the Next generations of Science Standards</w:t>
      </w:r>
      <w:r w:rsidRPr="00947735">
        <w:rPr>
          <w:rFonts w:asciiTheme="majorHAnsi" w:eastAsiaTheme="minorEastAsia" w:hAnsiTheme="majorHAnsi" w:cstheme="majorHAnsi"/>
          <w:color w:val="000000" w:themeColor="text1"/>
          <w:kern w:val="24"/>
          <w:sz w:val="22"/>
          <w:szCs w:val="22"/>
        </w:rPr>
        <w:t>. Committee on a Conceptual Framework for New K-12 Science Education Standards. Board on Science Education, Division of Behavioral and Social Sciences and Education, Washington, DC: The National Academies Press. </w:t>
      </w:r>
    </w:p>
    <w:p w14:paraId="47FF59EE" w14:textId="77777777" w:rsidR="00870D5C" w:rsidRPr="001A492B" w:rsidRDefault="00870D5C" w:rsidP="00870D5C">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D – “ALL Standards, ALL Students”: Making the Next Generation Science Standards Accessible to All Students.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2A29C9DE" w14:textId="77777777" w:rsidR="00870D5C" w:rsidRPr="001A492B" w:rsidRDefault="00870D5C" w:rsidP="00870D5C">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E – Progressions Within the Next Generation Science Standards.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20320B4A" w14:textId="77777777" w:rsidR="00870D5C" w:rsidRPr="001A492B" w:rsidRDefault="00870D5C" w:rsidP="00870D5C">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F – Science and Engineering Practices in the NGSS.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3AE7CDDB" w14:textId="77777777" w:rsidR="00870D5C" w:rsidRPr="00CB7F91" w:rsidRDefault="00870D5C" w:rsidP="00870D5C">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G – Crosscutting Concepts.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69D11855" w14:textId="77777777" w:rsidR="00870D5C" w:rsidRPr="00CB7F91" w:rsidRDefault="00870D5C" w:rsidP="00870D5C">
      <w:pPr>
        <w:spacing w:before="120" w:after="120"/>
        <w:ind w:left="720" w:hanging="720"/>
        <w:rPr>
          <w:rFonts w:asciiTheme="majorHAnsi" w:eastAsia="Calibri" w:hAnsiTheme="majorHAnsi" w:cstheme="majorHAnsi"/>
          <w:sz w:val="22"/>
          <w:szCs w:val="22"/>
        </w:rPr>
      </w:pPr>
      <w:r w:rsidRPr="00CB7F91">
        <w:rPr>
          <w:rFonts w:asciiTheme="majorHAnsi" w:eastAsia="Calibri" w:hAnsiTheme="majorHAnsi" w:cstheme="majorHAnsi"/>
          <w:sz w:val="22"/>
          <w:szCs w:val="22"/>
        </w:rPr>
        <w:t xml:space="preserve">NGSS Network. (2016). </w:t>
      </w:r>
      <w:r w:rsidRPr="00CB7F91">
        <w:rPr>
          <w:rFonts w:asciiTheme="majorHAnsi" w:eastAsia="Calibri" w:hAnsiTheme="majorHAnsi" w:cstheme="majorHAnsi"/>
          <w:i/>
          <w:iCs/>
          <w:sz w:val="22"/>
          <w:szCs w:val="22"/>
        </w:rPr>
        <w:t>NGSS example bundles</w:t>
      </w:r>
      <w:r w:rsidRPr="00CB7F91">
        <w:rPr>
          <w:rFonts w:asciiTheme="majorHAnsi" w:eastAsia="Calibri" w:hAnsiTheme="majorHAnsi" w:cstheme="majorHAnsi"/>
          <w:sz w:val="22"/>
          <w:szCs w:val="22"/>
        </w:rPr>
        <w:t>. Retrieved from</w:t>
      </w:r>
      <w:r w:rsidRPr="00CB7F91">
        <w:rPr>
          <w:rFonts w:asciiTheme="majorHAnsi" w:eastAsia="Calibri" w:hAnsiTheme="majorHAnsi" w:cstheme="majorHAnsi"/>
          <w:sz w:val="24"/>
          <w:szCs w:val="24"/>
        </w:rPr>
        <w:t xml:space="preserve"> </w:t>
      </w:r>
      <w:hyperlink r:id="rId22" w:history="1">
        <w:r w:rsidRPr="00CB7F91">
          <w:rPr>
            <w:rStyle w:val="Hyperlink"/>
            <w:rFonts w:asciiTheme="majorHAnsi" w:hAnsiTheme="majorHAnsi" w:cstheme="majorHAnsi"/>
            <w:sz w:val="22"/>
            <w:szCs w:val="22"/>
          </w:rPr>
          <w:t>https://www.nextgenscience.org/resources/bundling-ngss</w:t>
        </w:r>
      </w:hyperlink>
    </w:p>
    <w:p w14:paraId="159F638D" w14:textId="77777777" w:rsidR="00870D5C" w:rsidRPr="004430E0" w:rsidRDefault="00870D5C" w:rsidP="00870D5C">
      <w:pPr>
        <w:spacing w:before="120" w:after="120"/>
        <w:ind w:left="720" w:hanging="720"/>
        <w:rPr>
          <w:rFonts w:asciiTheme="majorHAnsi" w:hAnsiTheme="majorHAnsi" w:cstheme="majorHAnsi"/>
          <w:color w:val="191919"/>
          <w:sz w:val="22"/>
          <w:szCs w:val="22"/>
        </w:rPr>
      </w:pPr>
      <w:r w:rsidRPr="00CB7F91">
        <w:rPr>
          <w:rFonts w:asciiTheme="majorHAnsi" w:hAnsiTheme="majorHAnsi" w:cstheme="majorHAnsi"/>
          <w:color w:val="191919"/>
          <w:sz w:val="22"/>
          <w:szCs w:val="22"/>
        </w:rPr>
        <w:t xml:space="preserve">NGSS Lead States. (2013). </w:t>
      </w:r>
      <w:r w:rsidRPr="00CB7F91">
        <w:rPr>
          <w:rFonts w:asciiTheme="majorHAnsi" w:hAnsiTheme="majorHAnsi" w:cstheme="majorHAnsi"/>
          <w:i/>
          <w:iCs/>
          <w:color w:val="191919"/>
          <w:sz w:val="22"/>
          <w:szCs w:val="22"/>
        </w:rPr>
        <w:t xml:space="preserve">Next generation science standards: For states, by states. </w:t>
      </w:r>
      <w:r w:rsidRPr="00CB7F91">
        <w:rPr>
          <w:rFonts w:asciiTheme="majorHAnsi" w:hAnsiTheme="majorHAnsi" w:cstheme="majorHAnsi"/>
          <w:color w:val="191919"/>
          <w:sz w:val="22"/>
          <w:szCs w:val="22"/>
        </w:rPr>
        <w:t xml:space="preserve">Washington, DC: National Academies Press. </w:t>
      </w:r>
    </w:p>
    <w:p w14:paraId="1EBAD691" w14:textId="77777777" w:rsidR="00870D5C" w:rsidRDefault="00870D5C" w:rsidP="00870D5C">
      <w:pPr>
        <w:pStyle w:val="NormalWeb"/>
        <w:spacing w:before="120" w:beforeAutospacing="0" w:after="120" w:afterAutospacing="0" w:line="216" w:lineRule="auto"/>
        <w:ind w:left="720" w:hanging="720"/>
        <w:rPr>
          <w:rFonts w:ascii="Calibri" w:eastAsia="+mn-ea" w:hAnsi="Calibri" w:cs="+mn-cs"/>
          <w:color w:val="000000"/>
          <w:kern w:val="24"/>
          <w:sz w:val="22"/>
        </w:rPr>
      </w:pPr>
      <w:r w:rsidRPr="0015551B">
        <w:rPr>
          <w:rFonts w:ascii="Calibri" w:eastAsia="+mn-ea" w:hAnsi="Calibri" w:cs="+mn-cs"/>
          <w:color w:val="000000"/>
          <w:kern w:val="24"/>
          <w:sz w:val="22"/>
        </w:rPr>
        <w:t xml:space="preserve">Nichols, P. D., Kobrin, J. L., Lai, E., </w:t>
      </w:r>
      <w:proofErr w:type="spellStart"/>
      <w:r w:rsidRPr="0015551B">
        <w:rPr>
          <w:rFonts w:ascii="Calibri" w:eastAsia="+mn-ea" w:hAnsi="Calibri" w:cs="+mn-cs"/>
          <w:color w:val="000000"/>
          <w:kern w:val="24"/>
          <w:sz w:val="22"/>
        </w:rPr>
        <w:t>Koepfler</w:t>
      </w:r>
      <w:proofErr w:type="spellEnd"/>
      <w:r w:rsidRPr="0015551B">
        <w:rPr>
          <w:rFonts w:ascii="Calibri" w:eastAsia="+mn-ea" w:hAnsi="Calibri" w:cs="+mn-cs"/>
          <w:color w:val="000000"/>
          <w:kern w:val="24"/>
          <w:sz w:val="22"/>
        </w:rPr>
        <w:t>, J. D. (2017). The role of theories of learning and</w:t>
      </w:r>
      <w:r>
        <w:rPr>
          <w:rFonts w:ascii="Calibri" w:eastAsia="+mn-ea" w:hAnsi="Calibri" w:cs="+mn-cs"/>
          <w:color w:val="000000"/>
          <w:kern w:val="24"/>
          <w:sz w:val="22"/>
        </w:rPr>
        <w:t xml:space="preserve"> </w:t>
      </w:r>
      <w:r w:rsidRPr="0015551B">
        <w:rPr>
          <w:rFonts w:ascii="Calibri" w:eastAsia="+mn-ea" w:hAnsi="Calibri" w:cs="+mn-cs"/>
          <w:color w:val="000000"/>
          <w:kern w:val="24"/>
          <w:sz w:val="22"/>
        </w:rPr>
        <w:t xml:space="preserve">cognition in assessment design and development. A. A. Rupp &amp; J. P. Leighton (Eds.) </w:t>
      </w:r>
      <w:r w:rsidRPr="0015551B">
        <w:rPr>
          <w:rFonts w:ascii="Calibri" w:eastAsia="+mn-ea" w:hAnsi="Calibri" w:cs="+mn-cs"/>
          <w:i/>
          <w:iCs/>
          <w:color w:val="000000"/>
          <w:kern w:val="24"/>
          <w:sz w:val="22"/>
        </w:rPr>
        <w:t>The Handbook of Cognition and Assessment: Frameworks, Methodologies, an Applications, First Edition</w:t>
      </w:r>
      <w:r w:rsidRPr="0015551B">
        <w:rPr>
          <w:rFonts w:ascii="Calibri" w:eastAsia="+mn-ea" w:hAnsi="Calibri" w:cs="+mn-cs"/>
          <w:color w:val="000000"/>
          <w:kern w:val="24"/>
          <w:sz w:val="22"/>
        </w:rPr>
        <w:t>, pp. 41-74. New York: Wiley Blackwell.</w:t>
      </w:r>
    </w:p>
    <w:p w14:paraId="00C630F3" w14:textId="77777777" w:rsidR="00870D5C" w:rsidRPr="00740AE2" w:rsidRDefault="00870D5C" w:rsidP="00870D5C">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Norris, M., &amp; Gong, B. (2014) </w:t>
      </w:r>
      <w:r w:rsidRPr="00740AE2">
        <w:rPr>
          <w:rFonts w:asciiTheme="majorHAnsi" w:eastAsiaTheme="minorEastAsia" w:hAnsiTheme="majorHAnsi" w:cstheme="majorHAnsi"/>
          <w:i/>
          <w:iCs/>
          <w:color w:val="000000" w:themeColor="text1"/>
          <w:kern w:val="24"/>
          <w:sz w:val="22"/>
          <w:szCs w:val="22"/>
        </w:rPr>
        <w:t>Thinking about claims for the next generation science standards</w:t>
      </w:r>
      <w:r>
        <w:rPr>
          <w:rFonts w:asciiTheme="majorHAnsi" w:eastAsiaTheme="minorEastAsia" w:hAnsiTheme="majorHAnsi" w:cstheme="majorHAnsi"/>
          <w:color w:val="000000" w:themeColor="text1"/>
          <w:kern w:val="24"/>
          <w:sz w:val="22"/>
          <w:szCs w:val="22"/>
        </w:rPr>
        <w:t xml:space="preserve">. Paper </w:t>
      </w:r>
      <w:r w:rsidRPr="00740AE2">
        <w:rPr>
          <w:rFonts w:asciiTheme="majorHAnsi" w:eastAsiaTheme="minorEastAsia" w:hAnsiTheme="majorHAnsi" w:cstheme="majorHAnsi"/>
          <w:color w:val="000000" w:themeColor="text1"/>
          <w:kern w:val="24"/>
          <w:sz w:val="22"/>
          <w:szCs w:val="22"/>
        </w:rPr>
        <w:t xml:space="preserve">presented at </w:t>
      </w:r>
      <w:r>
        <w:rPr>
          <w:rFonts w:asciiTheme="majorHAnsi" w:eastAsiaTheme="minorEastAsia" w:hAnsiTheme="majorHAnsi" w:cstheme="majorHAnsi"/>
          <w:color w:val="000000" w:themeColor="text1"/>
          <w:kern w:val="24"/>
          <w:sz w:val="22"/>
          <w:szCs w:val="22"/>
        </w:rPr>
        <w:t xml:space="preserve">the </w:t>
      </w:r>
      <w:r w:rsidRPr="0015551B">
        <w:rPr>
          <w:rFonts w:asciiTheme="majorHAnsi" w:eastAsiaTheme="minorEastAsia" w:hAnsiTheme="majorHAnsi" w:cstheme="majorHAnsi"/>
          <w:color w:val="000000" w:themeColor="text1"/>
          <w:kern w:val="24"/>
          <w:sz w:val="22"/>
          <w:szCs w:val="22"/>
        </w:rPr>
        <w:t xml:space="preserve">Annual Meeting of </w:t>
      </w:r>
      <w:r>
        <w:rPr>
          <w:rFonts w:asciiTheme="majorHAnsi" w:eastAsiaTheme="minorEastAsia" w:hAnsiTheme="majorHAnsi" w:cstheme="majorHAnsi"/>
          <w:color w:val="000000" w:themeColor="text1"/>
          <w:kern w:val="24"/>
          <w:sz w:val="22"/>
          <w:szCs w:val="22"/>
        </w:rPr>
        <w:t xml:space="preserve">the </w:t>
      </w:r>
      <w:r w:rsidRPr="00740AE2">
        <w:rPr>
          <w:rFonts w:asciiTheme="majorHAnsi" w:eastAsiaTheme="minorEastAsia" w:hAnsiTheme="majorHAnsi" w:cstheme="majorHAnsi"/>
          <w:color w:val="000000" w:themeColor="text1"/>
          <w:kern w:val="24"/>
          <w:sz w:val="22"/>
          <w:szCs w:val="22"/>
        </w:rPr>
        <w:t>National Council for Measurement in Education Conference</w:t>
      </w:r>
      <w:r>
        <w:rPr>
          <w:rFonts w:asciiTheme="majorHAnsi" w:eastAsiaTheme="minorEastAsia" w:hAnsiTheme="majorHAnsi" w:cstheme="majorHAnsi"/>
          <w:color w:val="000000" w:themeColor="text1"/>
          <w:kern w:val="24"/>
          <w:sz w:val="22"/>
          <w:szCs w:val="22"/>
        </w:rPr>
        <w:t>, Toronto, Canada.</w:t>
      </w:r>
    </w:p>
    <w:p w14:paraId="4E509D90" w14:textId="77777777" w:rsidR="00870D5C" w:rsidRPr="0015551B" w:rsidRDefault="00870D5C" w:rsidP="00870D5C">
      <w:pPr>
        <w:pStyle w:val="NormalWeb"/>
        <w:spacing w:before="200" w:beforeAutospacing="0" w:after="0" w:afterAutospacing="0" w:line="216" w:lineRule="auto"/>
        <w:ind w:left="720" w:hanging="720"/>
        <w:rPr>
          <w:sz w:val="20"/>
          <w:szCs w:val="20"/>
        </w:rPr>
      </w:pPr>
    </w:p>
    <w:p w14:paraId="05B97B81" w14:textId="77777777" w:rsidR="00870D5C" w:rsidRDefault="00870D5C" w:rsidP="00870D5C"/>
    <w:p w14:paraId="37C3A8CE" w14:textId="77777777" w:rsidR="00870D5C" w:rsidRDefault="00870D5C" w:rsidP="00870D5C"/>
    <w:p w14:paraId="2BE4B573" w14:textId="77777777" w:rsidR="00C60EAD" w:rsidRDefault="00C60EAD" w:rsidP="00982B3A"/>
    <w:sectPr w:rsidR="00C60EAD" w:rsidSect="00A665F3">
      <w:headerReference w:type="default" r:id="rId23"/>
      <w:pgSz w:w="12240" w:h="15840"/>
      <w:pgMar w:top="1440" w:right="1440" w:bottom="1440" w:left="1440" w:header="720" w:footer="720" w:gutter="0"/>
      <w:pgNumType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0360" w14:textId="77777777" w:rsidR="003D4901" w:rsidRDefault="003D4901">
      <w:r>
        <w:separator/>
      </w:r>
    </w:p>
  </w:endnote>
  <w:endnote w:type="continuationSeparator" w:id="0">
    <w:p w14:paraId="5DE68871" w14:textId="77777777" w:rsidR="003D4901" w:rsidRDefault="003D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AAE9" w14:textId="35256704" w:rsidR="004433B4" w:rsidRDefault="004433B4">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Grade 5 SIPS Unit 3 End of Unit Assessment Design Pattern</w:t>
    </w:r>
    <w:r w:rsidR="00477B3F">
      <w:rPr>
        <w:rFonts w:ascii="Calibri" w:eastAsia="Calibri" w:hAnsi="Calibri" w:cs="Calibri"/>
        <w:color w:val="000000"/>
        <w:sz w:val="22"/>
        <w:szCs w:val="22"/>
      </w:rPr>
      <w:t>s</w:t>
    </w:r>
    <w:r>
      <w:rPr>
        <w:rFonts w:ascii="Calibri" w:eastAsia="Calibri" w:hAnsi="Calibri" w:cs="Calibri"/>
        <w:color w:val="000000"/>
        <w:sz w:val="22"/>
        <w:szCs w:val="22"/>
      </w:rPr>
      <w:tab/>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DCE8" w14:textId="77777777" w:rsidR="003D4901" w:rsidRDefault="003D4901">
      <w:r>
        <w:separator/>
      </w:r>
    </w:p>
  </w:footnote>
  <w:footnote w:type="continuationSeparator" w:id="0">
    <w:p w14:paraId="616D56CB" w14:textId="77777777" w:rsidR="003D4901" w:rsidRDefault="003D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ED20" w14:textId="209867FB" w:rsidR="003D6838" w:rsidRDefault="003D6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6813" w14:textId="0C200D18" w:rsidR="00DD64BF" w:rsidRDefault="00DD6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3F83" w14:textId="3F900755" w:rsidR="000B55B7" w:rsidRDefault="000B5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BE2"/>
    <w:multiLevelType w:val="multilevel"/>
    <w:tmpl w:val="1610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51750"/>
    <w:multiLevelType w:val="hybridMultilevel"/>
    <w:tmpl w:val="0AF82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E8474C"/>
    <w:multiLevelType w:val="hybridMultilevel"/>
    <w:tmpl w:val="96F0F75C"/>
    <w:lvl w:ilvl="0" w:tplc="4F30377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34155"/>
    <w:multiLevelType w:val="multilevel"/>
    <w:tmpl w:val="11EC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57B4E"/>
    <w:multiLevelType w:val="hybridMultilevel"/>
    <w:tmpl w:val="4D669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D01B6A"/>
    <w:multiLevelType w:val="hybridMultilevel"/>
    <w:tmpl w:val="AAD8A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AC6BE8"/>
    <w:multiLevelType w:val="multilevel"/>
    <w:tmpl w:val="EFF2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A737E"/>
    <w:multiLevelType w:val="multilevel"/>
    <w:tmpl w:val="E064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03820"/>
    <w:multiLevelType w:val="hybridMultilevel"/>
    <w:tmpl w:val="F73C5054"/>
    <w:lvl w:ilvl="0" w:tplc="35AC61D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5C404E"/>
    <w:multiLevelType w:val="multilevel"/>
    <w:tmpl w:val="53B4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517FC"/>
    <w:multiLevelType w:val="multilevel"/>
    <w:tmpl w:val="BFF82F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81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D666A12"/>
    <w:multiLevelType w:val="hybridMultilevel"/>
    <w:tmpl w:val="DFD23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130E2B"/>
    <w:multiLevelType w:val="multilevel"/>
    <w:tmpl w:val="90C41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4017ED"/>
    <w:multiLevelType w:val="hybridMultilevel"/>
    <w:tmpl w:val="2A1E2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49257E"/>
    <w:multiLevelType w:val="hybridMultilevel"/>
    <w:tmpl w:val="1736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475BA"/>
    <w:multiLevelType w:val="hybridMultilevel"/>
    <w:tmpl w:val="7FE02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14F3695"/>
    <w:multiLevelType w:val="multilevel"/>
    <w:tmpl w:val="3E4E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261901"/>
    <w:multiLevelType w:val="multilevel"/>
    <w:tmpl w:val="D736EEE6"/>
    <w:lvl w:ilvl="0">
      <w:start w:val="1"/>
      <w:numFmt w:val="bullet"/>
      <w:lvlText w:val=""/>
      <w:lvlJc w:val="left"/>
      <w:pPr>
        <w:ind w:left="360" w:hanging="360"/>
      </w:pPr>
      <w:rPr>
        <w:rFonts w:ascii="Symbol" w:hAnsi="Symbol" w:hint="default"/>
      </w:rPr>
    </w:lvl>
    <w:lvl w:ilvl="1">
      <w:start w:val="1"/>
      <w:numFmt w:val="bullet"/>
      <w:lvlText w:val="○"/>
      <w:lvlJc w:val="left"/>
      <w:pPr>
        <w:ind w:left="81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47C7B9F"/>
    <w:multiLevelType w:val="multilevel"/>
    <w:tmpl w:val="9E4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9F6A8A"/>
    <w:multiLevelType w:val="multilevel"/>
    <w:tmpl w:val="E5DE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8C3129"/>
    <w:multiLevelType w:val="multilevel"/>
    <w:tmpl w:val="5362352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55F26A6B"/>
    <w:multiLevelType w:val="multilevel"/>
    <w:tmpl w:val="D36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2E593F"/>
    <w:multiLevelType w:val="hybridMultilevel"/>
    <w:tmpl w:val="11FC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710E4"/>
    <w:multiLevelType w:val="multilevel"/>
    <w:tmpl w:val="79C4B12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5" w15:restartNumberingAfterBreak="0">
    <w:nsid w:val="58550AB5"/>
    <w:multiLevelType w:val="hybridMultilevel"/>
    <w:tmpl w:val="F1342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C70814"/>
    <w:multiLevelType w:val="multilevel"/>
    <w:tmpl w:val="267A93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EA70715"/>
    <w:multiLevelType w:val="multilevel"/>
    <w:tmpl w:val="E122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97F13"/>
    <w:multiLevelType w:val="multilevel"/>
    <w:tmpl w:val="C146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7101A7"/>
    <w:multiLevelType w:val="multilevel"/>
    <w:tmpl w:val="2140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6A26A6"/>
    <w:multiLevelType w:val="multilevel"/>
    <w:tmpl w:val="E58E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EC6084"/>
    <w:multiLevelType w:val="hybridMultilevel"/>
    <w:tmpl w:val="F7D66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8239BD"/>
    <w:multiLevelType w:val="multilevel"/>
    <w:tmpl w:val="89CCDF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D2E5998"/>
    <w:multiLevelType w:val="multilevel"/>
    <w:tmpl w:val="B896E6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F431E6D"/>
    <w:multiLevelType w:val="hybridMultilevel"/>
    <w:tmpl w:val="D1B00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E717E4"/>
    <w:multiLevelType w:val="hybridMultilevel"/>
    <w:tmpl w:val="5FB86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4B658D"/>
    <w:multiLevelType w:val="hybridMultilevel"/>
    <w:tmpl w:val="6ADA9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BB7BD6"/>
    <w:multiLevelType w:val="hybridMultilevel"/>
    <w:tmpl w:val="1F28A06E"/>
    <w:lvl w:ilvl="0" w:tplc="1116E2A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590B72"/>
    <w:multiLevelType w:val="multilevel"/>
    <w:tmpl w:val="7498782E"/>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C517433"/>
    <w:multiLevelType w:val="hybridMultilevel"/>
    <w:tmpl w:val="4844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8C4DFC"/>
    <w:multiLevelType w:val="hybridMultilevel"/>
    <w:tmpl w:val="126041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B82E43"/>
    <w:multiLevelType w:val="multilevel"/>
    <w:tmpl w:val="F364CA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F652B9E"/>
    <w:multiLevelType w:val="multilevel"/>
    <w:tmpl w:val="0CC431FC"/>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FA93DA2"/>
    <w:multiLevelType w:val="hybridMultilevel"/>
    <w:tmpl w:val="80D63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35568169">
    <w:abstractNumId w:val="32"/>
  </w:num>
  <w:num w:numId="2" w16cid:durableId="1089470811">
    <w:abstractNumId w:val="38"/>
  </w:num>
  <w:num w:numId="3" w16cid:durableId="2035618788">
    <w:abstractNumId w:val="16"/>
  </w:num>
  <w:num w:numId="4" w16cid:durableId="485703986">
    <w:abstractNumId w:val="33"/>
  </w:num>
  <w:num w:numId="5" w16cid:durableId="1797412632">
    <w:abstractNumId w:val="41"/>
  </w:num>
  <w:num w:numId="6" w16cid:durableId="550776863">
    <w:abstractNumId w:val="10"/>
  </w:num>
  <w:num w:numId="7" w16cid:durableId="1546794653">
    <w:abstractNumId w:val="26"/>
  </w:num>
  <w:num w:numId="8" w16cid:durableId="393503438">
    <w:abstractNumId w:val="1"/>
  </w:num>
  <w:num w:numId="9" w16cid:durableId="188105415">
    <w:abstractNumId w:val="37"/>
  </w:num>
  <w:num w:numId="10" w16cid:durableId="1009990295">
    <w:abstractNumId w:val="43"/>
  </w:num>
  <w:num w:numId="11" w16cid:durableId="1059481712">
    <w:abstractNumId w:val="34"/>
  </w:num>
  <w:num w:numId="12" w16cid:durableId="1369524383">
    <w:abstractNumId w:val="5"/>
  </w:num>
  <w:num w:numId="13" w16cid:durableId="1915701900">
    <w:abstractNumId w:val="25"/>
  </w:num>
  <w:num w:numId="14" w16cid:durableId="2134130773">
    <w:abstractNumId w:val="31"/>
  </w:num>
  <w:num w:numId="15" w16cid:durableId="1704549773">
    <w:abstractNumId w:val="8"/>
  </w:num>
  <w:num w:numId="16" w16cid:durableId="1151555953">
    <w:abstractNumId w:val="40"/>
  </w:num>
  <w:num w:numId="17" w16cid:durableId="615140916">
    <w:abstractNumId w:val="2"/>
  </w:num>
  <w:num w:numId="18" w16cid:durableId="2076971637">
    <w:abstractNumId w:val="11"/>
  </w:num>
  <w:num w:numId="19" w16cid:durableId="1334602293">
    <w:abstractNumId w:val="35"/>
  </w:num>
  <w:num w:numId="20" w16cid:durableId="736439981">
    <w:abstractNumId w:val="42"/>
  </w:num>
  <w:num w:numId="21" w16cid:durableId="923954938">
    <w:abstractNumId w:val="18"/>
  </w:num>
  <w:num w:numId="22" w16cid:durableId="699547722">
    <w:abstractNumId w:val="22"/>
  </w:num>
  <w:num w:numId="23" w16cid:durableId="1924214638">
    <w:abstractNumId w:val="6"/>
  </w:num>
  <w:num w:numId="24" w16cid:durableId="1522015454">
    <w:abstractNumId w:val="17"/>
  </w:num>
  <w:num w:numId="25" w16cid:durableId="2136362777">
    <w:abstractNumId w:val="3"/>
  </w:num>
  <w:num w:numId="26" w16cid:durableId="1053041919">
    <w:abstractNumId w:val="12"/>
  </w:num>
  <w:num w:numId="27" w16cid:durableId="575556826">
    <w:abstractNumId w:val="21"/>
  </w:num>
  <w:num w:numId="28" w16cid:durableId="1755396167">
    <w:abstractNumId w:val="7"/>
  </w:num>
  <w:num w:numId="29" w16cid:durableId="2122801865">
    <w:abstractNumId w:val="20"/>
  </w:num>
  <w:num w:numId="30" w16cid:durableId="674498673">
    <w:abstractNumId w:val="27"/>
  </w:num>
  <w:num w:numId="31" w16cid:durableId="1467042142">
    <w:abstractNumId w:val="0"/>
  </w:num>
  <w:num w:numId="32" w16cid:durableId="1847666412">
    <w:abstractNumId w:val="19"/>
  </w:num>
  <w:num w:numId="33" w16cid:durableId="1095593742">
    <w:abstractNumId w:val="29"/>
  </w:num>
  <w:num w:numId="34" w16cid:durableId="375593120">
    <w:abstractNumId w:val="24"/>
  </w:num>
  <w:num w:numId="35" w16cid:durableId="1630823494">
    <w:abstractNumId w:val="30"/>
  </w:num>
  <w:num w:numId="36" w16cid:durableId="286590521">
    <w:abstractNumId w:val="28"/>
  </w:num>
  <w:num w:numId="37" w16cid:durableId="1062486278">
    <w:abstractNumId w:val="9"/>
  </w:num>
  <w:num w:numId="38" w16cid:durableId="2122147050">
    <w:abstractNumId w:val="15"/>
  </w:num>
  <w:num w:numId="39" w16cid:durableId="363214277">
    <w:abstractNumId w:val="36"/>
  </w:num>
  <w:num w:numId="40" w16cid:durableId="1385328374">
    <w:abstractNumId w:val="13"/>
  </w:num>
  <w:num w:numId="41" w16cid:durableId="29190177">
    <w:abstractNumId w:val="4"/>
  </w:num>
  <w:num w:numId="42" w16cid:durableId="46154154">
    <w:abstractNumId w:val="23"/>
  </w:num>
  <w:num w:numId="43" w16cid:durableId="1002120921">
    <w:abstractNumId w:val="39"/>
  </w:num>
  <w:num w:numId="44" w16cid:durableId="2195609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51"/>
    <w:rsid w:val="00001000"/>
    <w:rsid w:val="00001593"/>
    <w:rsid w:val="000023AA"/>
    <w:rsid w:val="000122A6"/>
    <w:rsid w:val="00013820"/>
    <w:rsid w:val="00013BF5"/>
    <w:rsid w:val="000200C7"/>
    <w:rsid w:val="00021DA8"/>
    <w:rsid w:val="00022879"/>
    <w:rsid w:val="00027B4C"/>
    <w:rsid w:val="00031BE7"/>
    <w:rsid w:val="000326FD"/>
    <w:rsid w:val="00032D41"/>
    <w:rsid w:val="000362A5"/>
    <w:rsid w:val="0004026F"/>
    <w:rsid w:val="00042461"/>
    <w:rsid w:val="0005321D"/>
    <w:rsid w:val="00054D7D"/>
    <w:rsid w:val="00056AD4"/>
    <w:rsid w:val="000576B9"/>
    <w:rsid w:val="000604DD"/>
    <w:rsid w:val="00060AD4"/>
    <w:rsid w:val="000717A3"/>
    <w:rsid w:val="00072568"/>
    <w:rsid w:val="00076612"/>
    <w:rsid w:val="00081089"/>
    <w:rsid w:val="000861ED"/>
    <w:rsid w:val="000935A4"/>
    <w:rsid w:val="00096783"/>
    <w:rsid w:val="000B0772"/>
    <w:rsid w:val="000B0C7C"/>
    <w:rsid w:val="000B19BB"/>
    <w:rsid w:val="000B55B7"/>
    <w:rsid w:val="000B6CB6"/>
    <w:rsid w:val="000B720E"/>
    <w:rsid w:val="000D0F08"/>
    <w:rsid w:val="000F3D3C"/>
    <w:rsid w:val="000F6BFF"/>
    <w:rsid w:val="000F7825"/>
    <w:rsid w:val="000F7BAF"/>
    <w:rsid w:val="001000F6"/>
    <w:rsid w:val="0010297D"/>
    <w:rsid w:val="00102EF9"/>
    <w:rsid w:val="001202B7"/>
    <w:rsid w:val="00121D47"/>
    <w:rsid w:val="00122AC7"/>
    <w:rsid w:val="00133C9D"/>
    <w:rsid w:val="0013498E"/>
    <w:rsid w:val="00150F8B"/>
    <w:rsid w:val="0015135A"/>
    <w:rsid w:val="00153AA8"/>
    <w:rsid w:val="0015403C"/>
    <w:rsid w:val="0015510F"/>
    <w:rsid w:val="0015551B"/>
    <w:rsid w:val="001557CD"/>
    <w:rsid w:val="00161BC5"/>
    <w:rsid w:val="00164583"/>
    <w:rsid w:val="00165C24"/>
    <w:rsid w:val="001734C1"/>
    <w:rsid w:val="001773C3"/>
    <w:rsid w:val="00180572"/>
    <w:rsid w:val="00184E75"/>
    <w:rsid w:val="001857DD"/>
    <w:rsid w:val="00190438"/>
    <w:rsid w:val="0019745F"/>
    <w:rsid w:val="001A0CDD"/>
    <w:rsid w:val="001A492B"/>
    <w:rsid w:val="001A72DB"/>
    <w:rsid w:val="001A79ED"/>
    <w:rsid w:val="001B66D6"/>
    <w:rsid w:val="001B733D"/>
    <w:rsid w:val="001C172E"/>
    <w:rsid w:val="001C1D5E"/>
    <w:rsid w:val="001C4EB9"/>
    <w:rsid w:val="001D26D7"/>
    <w:rsid w:val="001D2BF6"/>
    <w:rsid w:val="001E191C"/>
    <w:rsid w:val="001E1D14"/>
    <w:rsid w:val="001F3461"/>
    <w:rsid w:val="001F527A"/>
    <w:rsid w:val="001F7735"/>
    <w:rsid w:val="00200427"/>
    <w:rsid w:val="002125B0"/>
    <w:rsid w:val="002141AE"/>
    <w:rsid w:val="00216882"/>
    <w:rsid w:val="00217F2F"/>
    <w:rsid w:val="002222FD"/>
    <w:rsid w:val="0023159B"/>
    <w:rsid w:val="0023194A"/>
    <w:rsid w:val="00233A42"/>
    <w:rsid w:val="00242A71"/>
    <w:rsid w:val="0024450F"/>
    <w:rsid w:val="00245BD6"/>
    <w:rsid w:val="00262E99"/>
    <w:rsid w:val="00272029"/>
    <w:rsid w:val="00274660"/>
    <w:rsid w:val="002749CC"/>
    <w:rsid w:val="00277985"/>
    <w:rsid w:val="002860DE"/>
    <w:rsid w:val="00286649"/>
    <w:rsid w:val="00287EC6"/>
    <w:rsid w:val="00290A7D"/>
    <w:rsid w:val="0029256E"/>
    <w:rsid w:val="0029294E"/>
    <w:rsid w:val="00293C61"/>
    <w:rsid w:val="00295051"/>
    <w:rsid w:val="002A1BFA"/>
    <w:rsid w:val="002A5104"/>
    <w:rsid w:val="002B1EB2"/>
    <w:rsid w:val="002B5EE3"/>
    <w:rsid w:val="002B6C58"/>
    <w:rsid w:val="002C146B"/>
    <w:rsid w:val="002C2779"/>
    <w:rsid w:val="002C2FBB"/>
    <w:rsid w:val="002C4BE1"/>
    <w:rsid w:val="002D1385"/>
    <w:rsid w:val="002D5CC2"/>
    <w:rsid w:val="002D72EC"/>
    <w:rsid w:val="002E3EC5"/>
    <w:rsid w:val="002F02E3"/>
    <w:rsid w:val="00303030"/>
    <w:rsid w:val="00312A90"/>
    <w:rsid w:val="0031443F"/>
    <w:rsid w:val="0031589E"/>
    <w:rsid w:val="00316043"/>
    <w:rsid w:val="00316617"/>
    <w:rsid w:val="00333E12"/>
    <w:rsid w:val="003367EB"/>
    <w:rsid w:val="00344FA6"/>
    <w:rsid w:val="00346D52"/>
    <w:rsid w:val="00350F2E"/>
    <w:rsid w:val="003533F0"/>
    <w:rsid w:val="00355D9E"/>
    <w:rsid w:val="0036000E"/>
    <w:rsid w:val="00361223"/>
    <w:rsid w:val="00361971"/>
    <w:rsid w:val="0036399E"/>
    <w:rsid w:val="00364894"/>
    <w:rsid w:val="0036709C"/>
    <w:rsid w:val="00367A67"/>
    <w:rsid w:val="003704EF"/>
    <w:rsid w:val="003710AA"/>
    <w:rsid w:val="00374B7E"/>
    <w:rsid w:val="00377B97"/>
    <w:rsid w:val="00385F70"/>
    <w:rsid w:val="00392F9A"/>
    <w:rsid w:val="0039616A"/>
    <w:rsid w:val="003A1B1A"/>
    <w:rsid w:val="003A6FF8"/>
    <w:rsid w:val="003B45C2"/>
    <w:rsid w:val="003B7D76"/>
    <w:rsid w:val="003C4D50"/>
    <w:rsid w:val="003C5058"/>
    <w:rsid w:val="003C5B5F"/>
    <w:rsid w:val="003C7C2F"/>
    <w:rsid w:val="003D4901"/>
    <w:rsid w:val="003D4F57"/>
    <w:rsid w:val="003D6838"/>
    <w:rsid w:val="003D78D0"/>
    <w:rsid w:val="003E01F1"/>
    <w:rsid w:val="003E5609"/>
    <w:rsid w:val="003F0747"/>
    <w:rsid w:val="003F1C0E"/>
    <w:rsid w:val="00417F74"/>
    <w:rsid w:val="004206ED"/>
    <w:rsid w:val="00424A33"/>
    <w:rsid w:val="00427FBC"/>
    <w:rsid w:val="00430092"/>
    <w:rsid w:val="004356AA"/>
    <w:rsid w:val="004420AC"/>
    <w:rsid w:val="004430E0"/>
    <w:rsid w:val="004433B4"/>
    <w:rsid w:val="00447A49"/>
    <w:rsid w:val="00453D64"/>
    <w:rsid w:val="00462E9A"/>
    <w:rsid w:val="004657F6"/>
    <w:rsid w:val="004710F9"/>
    <w:rsid w:val="0047325D"/>
    <w:rsid w:val="004734BC"/>
    <w:rsid w:val="00477B3F"/>
    <w:rsid w:val="004802BA"/>
    <w:rsid w:val="00480594"/>
    <w:rsid w:val="0048196F"/>
    <w:rsid w:val="00483E55"/>
    <w:rsid w:val="0048529E"/>
    <w:rsid w:val="0048530C"/>
    <w:rsid w:val="004903BF"/>
    <w:rsid w:val="004915B2"/>
    <w:rsid w:val="0049663B"/>
    <w:rsid w:val="004A3079"/>
    <w:rsid w:val="004A4BB2"/>
    <w:rsid w:val="004B3C94"/>
    <w:rsid w:val="004B687F"/>
    <w:rsid w:val="004C2200"/>
    <w:rsid w:val="004D1B5F"/>
    <w:rsid w:val="004D2832"/>
    <w:rsid w:val="004E4FFF"/>
    <w:rsid w:val="004F0782"/>
    <w:rsid w:val="004F0EC5"/>
    <w:rsid w:val="004F3824"/>
    <w:rsid w:val="0050694F"/>
    <w:rsid w:val="00507E13"/>
    <w:rsid w:val="00510734"/>
    <w:rsid w:val="00510BA0"/>
    <w:rsid w:val="00514A8C"/>
    <w:rsid w:val="00515C54"/>
    <w:rsid w:val="00516939"/>
    <w:rsid w:val="0052031F"/>
    <w:rsid w:val="00521187"/>
    <w:rsid w:val="00523691"/>
    <w:rsid w:val="0052661F"/>
    <w:rsid w:val="005325CB"/>
    <w:rsid w:val="0053708B"/>
    <w:rsid w:val="00537A2E"/>
    <w:rsid w:val="0054730A"/>
    <w:rsid w:val="00551F70"/>
    <w:rsid w:val="005521A3"/>
    <w:rsid w:val="005527B5"/>
    <w:rsid w:val="00553F20"/>
    <w:rsid w:val="005546C5"/>
    <w:rsid w:val="0056615A"/>
    <w:rsid w:val="00571E10"/>
    <w:rsid w:val="00575CB2"/>
    <w:rsid w:val="0057668E"/>
    <w:rsid w:val="00581041"/>
    <w:rsid w:val="005847CC"/>
    <w:rsid w:val="00586E54"/>
    <w:rsid w:val="005872BA"/>
    <w:rsid w:val="0059130B"/>
    <w:rsid w:val="00593A4B"/>
    <w:rsid w:val="005A6473"/>
    <w:rsid w:val="005B554D"/>
    <w:rsid w:val="005C49B2"/>
    <w:rsid w:val="005D0DA9"/>
    <w:rsid w:val="005D2693"/>
    <w:rsid w:val="005D2880"/>
    <w:rsid w:val="005D2FF6"/>
    <w:rsid w:val="005F4A2F"/>
    <w:rsid w:val="005F5985"/>
    <w:rsid w:val="00601870"/>
    <w:rsid w:val="006032F3"/>
    <w:rsid w:val="00606652"/>
    <w:rsid w:val="00606CB1"/>
    <w:rsid w:val="0061185C"/>
    <w:rsid w:val="006134A1"/>
    <w:rsid w:val="006150BB"/>
    <w:rsid w:val="00615715"/>
    <w:rsid w:val="00621460"/>
    <w:rsid w:val="00622E0C"/>
    <w:rsid w:val="00627BE5"/>
    <w:rsid w:val="00633A6B"/>
    <w:rsid w:val="0063719F"/>
    <w:rsid w:val="00644646"/>
    <w:rsid w:val="0064585A"/>
    <w:rsid w:val="00647681"/>
    <w:rsid w:val="0065015E"/>
    <w:rsid w:val="006505DB"/>
    <w:rsid w:val="00651B64"/>
    <w:rsid w:val="00655FA9"/>
    <w:rsid w:val="006574DB"/>
    <w:rsid w:val="00657A29"/>
    <w:rsid w:val="00661970"/>
    <w:rsid w:val="00664E4F"/>
    <w:rsid w:val="00667300"/>
    <w:rsid w:val="00670257"/>
    <w:rsid w:val="006826FA"/>
    <w:rsid w:val="006932EB"/>
    <w:rsid w:val="006A474E"/>
    <w:rsid w:val="006B0684"/>
    <w:rsid w:val="006B2EDF"/>
    <w:rsid w:val="006B3A4E"/>
    <w:rsid w:val="006C4522"/>
    <w:rsid w:val="006C5E5D"/>
    <w:rsid w:val="006C75FD"/>
    <w:rsid w:val="006D0605"/>
    <w:rsid w:val="006E2E83"/>
    <w:rsid w:val="006E3E62"/>
    <w:rsid w:val="006E5B79"/>
    <w:rsid w:val="006E6AC2"/>
    <w:rsid w:val="006F42AD"/>
    <w:rsid w:val="007055B8"/>
    <w:rsid w:val="0070771F"/>
    <w:rsid w:val="007104E4"/>
    <w:rsid w:val="00715FC4"/>
    <w:rsid w:val="00717EC0"/>
    <w:rsid w:val="00720E44"/>
    <w:rsid w:val="007222AA"/>
    <w:rsid w:val="00722A6B"/>
    <w:rsid w:val="0072315D"/>
    <w:rsid w:val="007238FB"/>
    <w:rsid w:val="0073074E"/>
    <w:rsid w:val="007326CF"/>
    <w:rsid w:val="0073502E"/>
    <w:rsid w:val="007403E0"/>
    <w:rsid w:val="00740AE2"/>
    <w:rsid w:val="00744E49"/>
    <w:rsid w:val="00750E49"/>
    <w:rsid w:val="007533BC"/>
    <w:rsid w:val="00753B10"/>
    <w:rsid w:val="00765365"/>
    <w:rsid w:val="007658FB"/>
    <w:rsid w:val="00767495"/>
    <w:rsid w:val="00771061"/>
    <w:rsid w:val="0077438B"/>
    <w:rsid w:val="00774691"/>
    <w:rsid w:val="00774B5A"/>
    <w:rsid w:val="00777363"/>
    <w:rsid w:val="007809BF"/>
    <w:rsid w:val="00780E11"/>
    <w:rsid w:val="007825E9"/>
    <w:rsid w:val="00786218"/>
    <w:rsid w:val="00786D22"/>
    <w:rsid w:val="00790964"/>
    <w:rsid w:val="00794B3B"/>
    <w:rsid w:val="00796D43"/>
    <w:rsid w:val="007A695E"/>
    <w:rsid w:val="007B4EAF"/>
    <w:rsid w:val="007B5A1F"/>
    <w:rsid w:val="007B723B"/>
    <w:rsid w:val="007C4A0A"/>
    <w:rsid w:val="007C4E2D"/>
    <w:rsid w:val="007D1F32"/>
    <w:rsid w:val="007D3C22"/>
    <w:rsid w:val="007D5EF6"/>
    <w:rsid w:val="007E10F7"/>
    <w:rsid w:val="007E1487"/>
    <w:rsid w:val="007E1DC7"/>
    <w:rsid w:val="007E2ED9"/>
    <w:rsid w:val="007E4873"/>
    <w:rsid w:val="007E4C00"/>
    <w:rsid w:val="007F61A8"/>
    <w:rsid w:val="007F70EF"/>
    <w:rsid w:val="008003FF"/>
    <w:rsid w:val="0080514C"/>
    <w:rsid w:val="00814008"/>
    <w:rsid w:val="00821630"/>
    <w:rsid w:val="0082478D"/>
    <w:rsid w:val="008305CD"/>
    <w:rsid w:val="00837A35"/>
    <w:rsid w:val="00842F2C"/>
    <w:rsid w:val="00842F68"/>
    <w:rsid w:val="008432C3"/>
    <w:rsid w:val="00845675"/>
    <w:rsid w:val="008515AB"/>
    <w:rsid w:val="0085495F"/>
    <w:rsid w:val="00857994"/>
    <w:rsid w:val="00860D19"/>
    <w:rsid w:val="00863459"/>
    <w:rsid w:val="00867F50"/>
    <w:rsid w:val="00870D5C"/>
    <w:rsid w:val="008710BA"/>
    <w:rsid w:val="00871E7A"/>
    <w:rsid w:val="00873B62"/>
    <w:rsid w:val="00877123"/>
    <w:rsid w:val="0088336B"/>
    <w:rsid w:val="008834DB"/>
    <w:rsid w:val="00883D7C"/>
    <w:rsid w:val="008851B3"/>
    <w:rsid w:val="00886272"/>
    <w:rsid w:val="00891455"/>
    <w:rsid w:val="008968EF"/>
    <w:rsid w:val="008A292E"/>
    <w:rsid w:val="008B1364"/>
    <w:rsid w:val="008B6EF9"/>
    <w:rsid w:val="008C23CD"/>
    <w:rsid w:val="008C5A8C"/>
    <w:rsid w:val="008C68D6"/>
    <w:rsid w:val="008D2037"/>
    <w:rsid w:val="008D45AD"/>
    <w:rsid w:val="008E0652"/>
    <w:rsid w:val="008E3382"/>
    <w:rsid w:val="008E5742"/>
    <w:rsid w:val="008E643E"/>
    <w:rsid w:val="008F49E4"/>
    <w:rsid w:val="008F4A8C"/>
    <w:rsid w:val="009040F1"/>
    <w:rsid w:val="0091078B"/>
    <w:rsid w:val="00910E0F"/>
    <w:rsid w:val="00913B23"/>
    <w:rsid w:val="0091415F"/>
    <w:rsid w:val="00917A52"/>
    <w:rsid w:val="00920570"/>
    <w:rsid w:val="00924B04"/>
    <w:rsid w:val="009262C9"/>
    <w:rsid w:val="009317BB"/>
    <w:rsid w:val="009364B2"/>
    <w:rsid w:val="00940924"/>
    <w:rsid w:val="00944FA0"/>
    <w:rsid w:val="00947735"/>
    <w:rsid w:val="009533A9"/>
    <w:rsid w:val="00953B7B"/>
    <w:rsid w:val="00955995"/>
    <w:rsid w:val="00956C36"/>
    <w:rsid w:val="00960B0D"/>
    <w:rsid w:val="00960D94"/>
    <w:rsid w:val="00962825"/>
    <w:rsid w:val="00962BD3"/>
    <w:rsid w:val="00963B2D"/>
    <w:rsid w:val="00965731"/>
    <w:rsid w:val="00975386"/>
    <w:rsid w:val="00975B57"/>
    <w:rsid w:val="0098296B"/>
    <w:rsid w:val="00982B3A"/>
    <w:rsid w:val="00983D54"/>
    <w:rsid w:val="00984E52"/>
    <w:rsid w:val="00986577"/>
    <w:rsid w:val="00990912"/>
    <w:rsid w:val="00991486"/>
    <w:rsid w:val="00991D66"/>
    <w:rsid w:val="00992B42"/>
    <w:rsid w:val="009A148F"/>
    <w:rsid w:val="009A1C09"/>
    <w:rsid w:val="009A23E6"/>
    <w:rsid w:val="009A7B78"/>
    <w:rsid w:val="009B4B98"/>
    <w:rsid w:val="009B60C6"/>
    <w:rsid w:val="009C0E45"/>
    <w:rsid w:val="009C3C6A"/>
    <w:rsid w:val="009C64DE"/>
    <w:rsid w:val="009D4035"/>
    <w:rsid w:val="009D7F75"/>
    <w:rsid w:val="009E1344"/>
    <w:rsid w:val="009E31B5"/>
    <w:rsid w:val="009E3563"/>
    <w:rsid w:val="009E7C46"/>
    <w:rsid w:val="009F045B"/>
    <w:rsid w:val="009F0E31"/>
    <w:rsid w:val="009F5FCF"/>
    <w:rsid w:val="00A00D89"/>
    <w:rsid w:val="00A016CD"/>
    <w:rsid w:val="00A019A5"/>
    <w:rsid w:val="00A04CAD"/>
    <w:rsid w:val="00A0691F"/>
    <w:rsid w:val="00A077C6"/>
    <w:rsid w:val="00A1089E"/>
    <w:rsid w:val="00A1368C"/>
    <w:rsid w:val="00A1517A"/>
    <w:rsid w:val="00A155FD"/>
    <w:rsid w:val="00A167AE"/>
    <w:rsid w:val="00A32D86"/>
    <w:rsid w:val="00A4692A"/>
    <w:rsid w:val="00A46AB2"/>
    <w:rsid w:val="00A54742"/>
    <w:rsid w:val="00A5571B"/>
    <w:rsid w:val="00A557BF"/>
    <w:rsid w:val="00A56EC9"/>
    <w:rsid w:val="00A665F3"/>
    <w:rsid w:val="00A71856"/>
    <w:rsid w:val="00A832FE"/>
    <w:rsid w:val="00A83CB5"/>
    <w:rsid w:val="00A846A6"/>
    <w:rsid w:val="00A90C3C"/>
    <w:rsid w:val="00AA0D44"/>
    <w:rsid w:val="00AA5829"/>
    <w:rsid w:val="00AA716B"/>
    <w:rsid w:val="00AA7D82"/>
    <w:rsid w:val="00AB1ADD"/>
    <w:rsid w:val="00AB3578"/>
    <w:rsid w:val="00AB5C60"/>
    <w:rsid w:val="00AC3275"/>
    <w:rsid w:val="00AC4E6B"/>
    <w:rsid w:val="00AC57C9"/>
    <w:rsid w:val="00AC61B5"/>
    <w:rsid w:val="00AD0624"/>
    <w:rsid w:val="00AD1D57"/>
    <w:rsid w:val="00AE1080"/>
    <w:rsid w:val="00AE6AF8"/>
    <w:rsid w:val="00AF0562"/>
    <w:rsid w:val="00AF4CA6"/>
    <w:rsid w:val="00AF737B"/>
    <w:rsid w:val="00B00A23"/>
    <w:rsid w:val="00B1014C"/>
    <w:rsid w:val="00B1210D"/>
    <w:rsid w:val="00B1598E"/>
    <w:rsid w:val="00B15EF3"/>
    <w:rsid w:val="00B162BE"/>
    <w:rsid w:val="00B20E0C"/>
    <w:rsid w:val="00B2615D"/>
    <w:rsid w:val="00B33FA3"/>
    <w:rsid w:val="00B34A93"/>
    <w:rsid w:val="00B364E3"/>
    <w:rsid w:val="00B43B60"/>
    <w:rsid w:val="00B4582D"/>
    <w:rsid w:val="00B46774"/>
    <w:rsid w:val="00B505F0"/>
    <w:rsid w:val="00B51B9E"/>
    <w:rsid w:val="00B56E92"/>
    <w:rsid w:val="00B6133B"/>
    <w:rsid w:val="00B62BAC"/>
    <w:rsid w:val="00B719E6"/>
    <w:rsid w:val="00B72205"/>
    <w:rsid w:val="00B73D87"/>
    <w:rsid w:val="00B74362"/>
    <w:rsid w:val="00B76393"/>
    <w:rsid w:val="00B77420"/>
    <w:rsid w:val="00B8299F"/>
    <w:rsid w:val="00B82BC6"/>
    <w:rsid w:val="00B83CDC"/>
    <w:rsid w:val="00B85597"/>
    <w:rsid w:val="00B9362E"/>
    <w:rsid w:val="00B9617E"/>
    <w:rsid w:val="00BA1083"/>
    <w:rsid w:val="00BA191F"/>
    <w:rsid w:val="00BA307B"/>
    <w:rsid w:val="00BA4D6D"/>
    <w:rsid w:val="00BA6AF3"/>
    <w:rsid w:val="00BB0F95"/>
    <w:rsid w:val="00BB3E03"/>
    <w:rsid w:val="00BB6DD8"/>
    <w:rsid w:val="00BB7948"/>
    <w:rsid w:val="00BC294F"/>
    <w:rsid w:val="00BC3E2A"/>
    <w:rsid w:val="00BD642F"/>
    <w:rsid w:val="00BE002B"/>
    <w:rsid w:val="00BE0F2A"/>
    <w:rsid w:val="00BE1F55"/>
    <w:rsid w:val="00BF10A8"/>
    <w:rsid w:val="00BF183A"/>
    <w:rsid w:val="00BF43AD"/>
    <w:rsid w:val="00BF4E23"/>
    <w:rsid w:val="00BF58E2"/>
    <w:rsid w:val="00BF5D9D"/>
    <w:rsid w:val="00BF5EEE"/>
    <w:rsid w:val="00BF662F"/>
    <w:rsid w:val="00BF7CFB"/>
    <w:rsid w:val="00C050FA"/>
    <w:rsid w:val="00C1197D"/>
    <w:rsid w:val="00C135C8"/>
    <w:rsid w:val="00C14621"/>
    <w:rsid w:val="00C17DF5"/>
    <w:rsid w:val="00C17F60"/>
    <w:rsid w:val="00C26312"/>
    <w:rsid w:val="00C2659A"/>
    <w:rsid w:val="00C32FED"/>
    <w:rsid w:val="00C3401A"/>
    <w:rsid w:val="00C353EB"/>
    <w:rsid w:val="00C439E8"/>
    <w:rsid w:val="00C5097C"/>
    <w:rsid w:val="00C55F81"/>
    <w:rsid w:val="00C60444"/>
    <w:rsid w:val="00C60EAD"/>
    <w:rsid w:val="00C6365E"/>
    <w:rsid w:val="00C640A5"/>
    <w:rsid w:val="00C64242"/>
    <w:rsid w:val="00C75914"/>
    <w:rsid w:val="00C76425"/>
    <w:rsid w:val="00C82124"/>
    <w:rsid w:val="00C8709A"/>
    <w:rsid w:val="00C87EBC"/>
    <w:rsid w:val="00C87FF1"/>
    <w:rsid w:val="00C904DC"/>
    <w:rsid w:val="00C927A0"/>
    <w:rsid w:val="00C947C2"/>
    <w:rsid w:val="00C95AD2"/>
    <w:rsid w:val="00CA1DF9"/>
    <w:rsid w:val="00CA3AB2"/>
    <w:rsid w:val="00CA75FC"/>
    <w:rsid w:val="00CA7704"/>
    <w:rsid w:val="00CB2BFC"/>
    <w:rsid w:val="00CB7B40"/>
    <w:rsid w:val="00CB7CBD"/>
    <w:rsid w:val="00CB7F91"/>
    <w:rsid w:val="00CC5941"/>
    <w:rsid w:val="00CC797A"/>
    <w:rsid w:val="00CD1C1D"/>
    <w:rsid w:val="00CD3CC4"/>
    <w:rsid w:val="00CD763D"/>
    <w:rsid w:val="00CD7673"/>
    <w:rsid w:val="00CE0051"/>
    <w:rsid w:val="00CE02AA"/>
    <w:rsid w:val="00CE2D6E"/>
    <w:rsid w:val="00CE4FAD"/>
    <w:rsid w:val="00CF181D"/>
    <w:rsid w:val="00CF2D51"/>
    <w:rsid w:val="00D05A2A"/>
    <w:rsid w:val="00D0744F"/>
    <w:rsid w:val="00D07F05"/>
    <w:rsid w:val="00D14067"/>
    <w:rsid w:val="00D1415E"/>
    <w:rsid w:val="00D14376"/>
    <w:rsid w:val="00D15047"/>
    <w:rsid w:val="00D15084"/>
    <w:rsid w:val="00D202E1"/>
    <w:rsid w:val="00D206D2"/>
    <w:rsid w:val="00D319AF"/>
    <w:rsid w:val="00D34CBA"/>
    <w:rsid w:val="00D36019"/>
    <w:rsid w:val="00D37118"/>
    <w:rsid w:val="00D37267"/>
    <w:rsid w:val="00D4022C"/>
    <w:rsid w:val="00D461EC"/>
    <w:rsid w:val="00D469AB"/>
    <w:rsid w:val="00D47BD9"/>
    <w:rsid w:val="00D53ED7"/>
    <w:rsid w:val="00D5613A"/>
    <w:rsid w:val="00D5740B"/>
    <w:rsid w:val="00D60711"/>
    <w:rsid w:val="00D60AF0"/>
    <w:rsid w:val="00D60C17"/>
    <w:rsid w:val="00D61A13"/>
    <w:rsid w:val="00D65F6D"/>
    <w:rsid w:val="00D6704D"/>
    <w:rsid w:val="00D704F8"/>
    <w:rsid w:val="00D71420"/>
    <w:rsid w:val="00D74CD0"/>
    <w:rsid w:val="00D7636A"/>
    <w:rsid w:val="00D84FA7"/>
    <w:rsid w:val="00D866C1"/>
    <w:rsid w:val="00D92FFC"/>
    <w:rsid w:val="00D93CB8"/>
    <w:rsid w:val="00DA0EDC"/>
    <w:rsid w:val="00DA1867"/>
    <w:rsid w:val="00DA2F0B"/>
    <w:rsid w:val="00DA57D9"/>
    <w:rsid w:val="00DA6813"/>
    <w:rsid w:val="00DA72CD"/>
    <w:rsid w:val="00DB5582"/>
    <w:rsid w:val="00DB5AE5"/>
    <w:rsid w:val="00DB5C06"/>
    <w:rsid w:val="00DC1C0B"/>
    <w:rsid w:val="00DC3204"/>
    <w:rsid w:val="00DC49C4"/>
    <w:rsid w:val="00DC6D70"/>
    <w:rsid w:val="00DD5549"/>
    <w:rsid w:val="00DD5CAC"/>
    <w:rsid w:val="00DD64BF"/>
    <w:rsid w:val="00DD70E8"/>
    <w:rsid w:val="00DD7208"/>
    <w:rsid w:val="00DE0164"/>
    <w:rsid w:val="00DF5F7E"/>
    <w:rsid w:val="00DF7477"/>
    <w:rsid w:val="00E01A67"/>
    <w:rsid w:val="00E02015"/>
    <w:rsid w:val="00E02431"/>
    <w:rsid w:val="00E02C57"/>
    <w:rsid w:val="00E06435"/>
    <w:rsid w:val="00E163FD"/>
    <w:rsid w:val="00E17597"/>
    <w:rsid w:val="00E215D9"/>
    <w:rsid w:val="00E23969"/>
    <w:rsid w:val="00E253A6"/>
    <w:rsid w:val="00E25E17"/>
    <w:rsid w:val="00E310FA"/>
    <w:rsid w:val="00E312A2"/>
    <w:rsid w:val="00E33410"/>
    <w:rsid w:val="00E346D0"/>
    <w:rsid w:val="00E355AF"/>
    <w:rsid w:val="00E35E34"/>
    <w:rsid w:val="00E40DDD"/>
    <w:rsid w:val="00E424D8"/>
    <w:rsid w:val="00E45566"/>
    <w:rsid w:val="00E53264"/>
    <w:rsid w:val="00E53719"/>
    <w:rsid w:val="00E568E4"/>
    <w:rsid w:val="00E573AA"/>
    <w:rsid w:val="00E61383"/>
    <w:rsid w:val="00E61FCC"/>
    <w:rsid w:val="00E62E8F"/>
    <w:rsid w:val="00E6573C"/>
    <w:rsid w:val="00E67F61"/>
    <w:rsid w:val="00E76F25"/>
    <w:rsid w:val="00E81692"/>
    <w:rsid w:val="00E84915"/>
    <w:rsid w:val="00E861BA"/>
    <w:rsid w:val="00E961E4"/>
    <w:rsid w:val="00EA2C31"/>
    <w:rsid w:val="00EA47F5"/>
    <w:rsid w:val="00EA4EC3"/>
    <w:rsid w:val="00EA53F5"/>
    <w:rsid w:val="00EB2F05"/>
    <w:rsid w:val="00EB5E36"/>
    <w:rsid w:val="00EB6774"/>
    <w:rsid w:val="00EB6AE2"/>
    <w:rsid w:val="00EB6C9B"/>
    <w:rsid w:val="00EB7DD5"/>
    <w:rsid w:val="00EC5EEB"/>
    <w:rsid w:val="00ED009B"/>
    <w:rsid w:val="00ED463E"/>
    <w:rsid w:val="00ED7A75"/>
    <w:rsid w:val="00EE2506"/>
    <w:rsid w:val="00EE371D"/>
    <w:rsid w:val="00EE516F"/>
    <w:rsid w:val="00EE53E7"/>
    <w:rsid w:val="00EF507D"/>
    <w:rsid w:val="00EF67E5"/>
    <w:rsid w:val="00F00E4C"/>
    <w:rsid w:val="00F03E53"/>
    <w:rsid w:val="00F03F76"/>
    <w:rsid w:val="00F136AC"/>
    <w:rsid w:val="00F16E96"/>
    <w:rsid w:val="00F20646"/>
    <w:rsid w:val="00F23922"/>
    <w:rsid w:val="00F242B5"/>
    <w:rsid w:val="00F27E9C"/>
    <w:rsid w:val="00F304F1"/>
    <w:rsid w:val="00F30FCF"/>
    <w:rsid w:val="00F40650"/>
    <w:rsid w:val="00F457C1"/>
    <w:rsid w:val="00F507D3"/>
    <w:rsid w:val="00F50994"/>
    <w:rsid w:val="00F53AB7"/>
    <w:rsid w:val="00F56E06"/>
    <w:rsid w:val="00F56E8B"/>
    <w:rsid w:val="00F62D5C"/>
    <w:rsid w:val="00F67569"/>
    <w:rsid w:val="00F67D02"/>
    <w:rsid w:val="00F7782D"/>
    <w:rsid w:val="00F80A98"/>
    <w:rsid w:val="00F8332C"/>
    <w:rsid w:val="00F833A9"/>
    <w:rsid w:val="00F844FE"/>
    <w:rsid w:val="00FA4072"/>
    <w:rsid w:val="00FA55E0"/>
    <w:rsid w:val="00FA7961"/>
    <w:rsid w:val="00FB420A"/>
    <w:rsid w:val="00FC4518"/>
    <w:rsid w:val="00FC67F2"/>
    <w:rsid w:val="00FD0675"/>
    <w:rsid w:val="00FD5FB1"/>
    <w:rsid w:val="00FE165F"/>
    <w:rsid w:val="00FE4132"/>
    <w:rsid w:val="00FE43D0"/>
    <w:rsid w:val="49C0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3772"/>
  <w15:docId w15:val="{E36FBCC0-291B-4D53-8562-B0776F8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120"/>
      <w:outlineLvl w:val="0"/>
    </w:pPr>
    <w:rPr>
      <w:rFonts w:ascii="Calibri" w:eastAsia="Calibri" w:hAnsi="Calibri" w:cs="Calibri"/>
      <w:b/>
      <w:sz w:val="28"/>
      <w:szCs w:val="28"/>
    </w:rPr>
  </w:style>
  <w:style w:type="paragraph" w:styleId="Heading2">
    <w:name w:val="heading 2"/>
    <w:basedOn w:val="Normal"/>
    <w:next w:val="Normal"/>
    <w:uiPriority w:val="9"/>
    <w:unhideWhenUsed/>
    <w:qFormat/>
    <w:pPr>
      <w:keepNext/>
      <w:spacing w:after="60"/>
      <w:outlineLvl w:val="1"/>
    </w:pPr>
    <w:rPr>
      <w:rFonts w:ascii="Calibri" w:eastAsia="Calibri" w:hAnsi="Calibri" w:cs="Calibri"/>
      <w:b/>
      <w:sz w:val="24"/>
      <w:szCs w:val="24"/>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i/>
      <w:color w:val="7F7F7F"/>
      <w:sz w:val="22"/>
      <w:szCs w:val="22"/>
    </w:rPr>
  </w:style>
  <w:style w:type="paragraph" w:styleId="Heading4">
    <w:name w:val="heading 4"/>
    <w:basedOn w:val="Normal"/>
    <w:next w:val="Normal"/>
    <w:uiPriority w:val="9"/>
    <w:semiHidden/>
    <w:unhideWhenUsed/>
    <w:qFormat/>
    <w:pPr>
      <w:keepNext/>
      <w:spacing w:after="240"/>
      <w:outlineLvl w:val="3"/>
    </w:pPr>
    <w:rPr>
      <w:rFonts w:ascii="Calibri" w:eastAsia="Calibri" w:hAnsi="Calibri" w:cs="Calibri"/>
      <w:b/>
      <w:sz w:val="22"/>
      <w:szCs w:val="22"/>
    </w:rPr>
  </w:style>
  <w:style w:type="paragraph" w:styleId="Heading5">
    <w:name w:val="heading 5"/>
    <w:basedOn w:val="Normal"/>
    <w:next w:val="Normal"/>
    <w:uiPriority w:val="9"/>
    <w:semiHidden/>
    <w:unhideWhenUsed/>
    <w:qFormat/>
    <w:pPr>
      <w:spacing w:before="240" w:after="60"/>
      <w:ind w:left="3600" w:hanging="720"/>
      <w:outlineLvl w:val="4"/>
    </w:pPr>
    <w:rPr>
      <w:b/>
      <w:i/>
      <w:sz w:val="26"/>
      <w:szCs w:val="26"/>
    </w:rPr>
  </w:style>
  <w:style w:type="paragraph" w:styleId="Heading6">
    <w:name w:val="heading 6"/>
    <w:basedOn w:val="Normal"/>
    <w:next w:val="Normal"/>
    <w:uiPriority w:val="9"/>
    <w:semiHidden/>
    <w:unhideWhenUsed/>
    <w:qFormat/>
    <w:pPr>
      <w:spacing w:after="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4472C4"/>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rPr>
      <w:rFonts w:ascii="Calibri" w:eastAsia="Calibri" w:hAnsi="Calibri" w:cs="Calibri"/>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
    <w:name w:val="1"/>
    <w:basedOn w:val="TableNormal"/>
    <w:rPr>
      <w:rFonts w:ascii="Calibri" w:eastAsia="Calibri" w:hAnsi="Calibri" w:cs="Calibri"/>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1734C1"/>
    <w:pPr>
      <w:ind w:left="720"/>
      <w:contextualSpacing/>
    </w:pPr>
  </w:style>
  <w:style w:type="paragraph" w:styleId="Header">
    <w:name w:val="header"/>
    <w:basedOn w:val="Normal"/>
    <w:link w:val="HeaderChar"/>
    <w:uiPriority w:val="99"/>
    <w:unhideWhenUsed/>
    <w:rsid w:val="001D2BF6"/>
    <w:pPr>
      <w:tabs>
        <w:tab w:val="center" w:pos="4680"/>
        <w:tab w:val="right" w:pos="9360"/>
      </w:tabs>
    </w:pPr>
  </w:style>
  <w:style w:type="character" w:customStyle="1" w:styleId="HeaderChar">
    <w:name w:val="Header Char"/>
    <w:basedOn w:val="DefaultParagraphFont"/>
    <w:link w:val="Header"/>
    <w:uiPriority w:val="99"/>
    <w:rsid w:val="001D2BF6"/>
  </w:style>
  <w:style w:type="paragraph" w:styleId="Footer">
    <w:name w:val="footer"/>
    <w:basedOn w:val="Normal"/>
    <w:link w:val="FooterChar"/>
    <w:uiPriority w:val="99"/>
    <w:unhideWhenUsed/>
    <w:rsid w:val="001D2BF6"/>
    <w:pPr>
      <w:tabs>
        <w:tab w:val="center" w:pos="4680"/>
        <w:tab w:val="right" w:pos="9360"/>
      </w:tabs>
    </w:pPr>
  </w:style>
  <w:style w:type="character" w:customStyle="1" w:styleId="FooterChar">
    <w:name w:val="Footer Char"/>
    <w:basedOn w:val="DefaultParagraphFont"/>
    <w:link w:val="Footer"/>
    <w:uiPriority w:val="99"/>
    <w:rsid w:val="001D2BF6"/>
  </w:style>
  <w:style w:type="character" w:styleId="CommentReference">
    <w:name w:val="annotation reference"/>
    <w:basedOn w:val="DefaultParagraphFont"/>
    <w:uiPriority w:val="99"/>
    <w:semiHidden/>
    <w:unhideWhenUsed/>
    <w:rsid w:val="00001000"/>
    <w:rPr>
      <w:sz w:val="16"/>
      <w:szCs w:val="16"/>
    </w:rPr>
  </w:style>
  <w:style w:type="paragraph" w:styleId="CommentText">
    <w:name w:val="annotation text"/>
    <w:basedOn w:val="Normal"/>
    <w:link w:val="CommentTextChar"/>
    <w:uiPriority w:val="99"/>
    <w:unhideWhenUsed/>
    <w:rsid w:val="00001000"/>
  </w:style>
  <w:style w:type="character" w:customStyle="1" w:styleId="CommentTextChar">
    <w:name w:val="Comment Text Char"/>
    <w:basedOn w:val="DefaultParagraphFont"/>
    <w:link w:val="CommentText"/>
    <w:uiPriority w:val="99"/>
    <w:rsid w:val="00001000"/>
  </w:style>
  <w:style w:type="paragraph" w:styleId="CommentSubject">
    <w:name w:val="annotation subject"/>
    <w:basedOn w:val="CommentText"/>
    <w:next w:val="CommentText"/>
    <w:link w:val="CommentSubjectChar"/>
    <w:uiPriority w:val="99"/>
    <w:semiHidden/>
    <w:unhideWhenUsed/>
    <w:rsid w:val="00001000"/>
    <w:rPr>
      <w:b/>
      <w:bCs/>
    </w:rPr>
  </w:style>
  <w:style w:type="character" w:customStyle="1" w:styleId="CommentSubjectChar">
    <w:name w:val="Comment Subject Char"/>
    <w:basedOn w:val="CommentTextChar"/>
    <w:link w:val="CommentSubject"/>
    <w:uiPriority w:val="99"/>
    <w:semiHidden/>
    <w:rsid w:val="00001000"/>
    <w:rPr>
      <w:b/>
      <w:bCs/>
    </w:rPr>
  </w:style>
  <w:style w:type="paragraph" w:customStyle="1" w:styleId="BodyText1">
    <w:name w:val="Body Text1"/>
    <w:basedOn w:val="Normal"/>
    <w:link w:val="BodytextChar"/>
    <w:qFormat/>
    <w:rsid w:val="00C6365E"/>
    <w:pPr>
      <w:spacing w:after="240"/>
    </w:pPr>
    <w:rPr>
      <w:rFonts w:ascii="Calibri" w:eastAsia="Calibri" w:hAnsi="Calibri" w:cs="Arial"/>
      <w:sz w:val="22"/>
      <w:szCs w:val="22"/>
    </w:rPr>
  </w:style>
  <w:style w:type="character" w:customStyle="1" w:styleId="BodytextChar">
    <w:name w:val="Body text Char"/>
    <w:basedOn w:val="DefaultParagraphFont"/>
    <w:link w:val="BodyText1"/>
    <w:rsid w:val="00C6365E"/>
    <w:rPr>
      <w:rFonts w:ascii="Calibri" w:eastAsia="Calibri" w:hAnsi="Calibri" w:cs="Arial"/>
      <w:sz w:val="22"/>
      <w:szCs w:val="22"/>
    </w:rPr>
  </w:style>
  <w:style w:type="character" w:styleId="Hyperlink">
    <w:name w:val="Hyperlink"/>
    <w:basedOn w:val="DefaultParagraphFont"/>
    <w:uiPriority w:val="99"/>
    <w:unhideWhenUsed/>
    <w:rsid w:val="00C6365E"/>
    <w:rPr>
      <w:color w:val="0000FF" w:themeColor="hyperlink"/>
      <w:u w:val="single"/>
    </w:rPr>
  </w:style>
  <w:style w:type="character" w:customStyle="1" w:styleId="red">
    <w:name w:val="red"/>
    <w:basedOn w:val="DefaultParagraphFont"/>
    <w:rsid w:val="006134A1"/>
  </w:style>
  <w:style w:type="character" w:styleId="Emphasis">
    <w:name w:val="Emphasis"/>
    <w:basedOn w:val="DefaultParagraphFont"/>
    <w:uiPriority w:val="20"/>
    <w:qFormat/>
    <w:rsid w:val="006134A1"/>
    <w:rPr>
      <w:i/>
      <w:iCs/>
    </w:rPr>
  </w:style>
  <w:style w:type="paragraph" w:styleId="NormalWeb">
    <w:name w:val="Normal (Web)"/>
    <w:basedOn w:val="Normal"/>
    <w:uiPriority w:val="99"/>
    <w:unhideWhenUsed/>
    <w:rsid w:val="00DD5CAC"/>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740AE2"/>
    <w:rPr>
      <w:color w:val="605E5C"/>
      <w:shd w:val="clear" w:color="auto" w:fill="E1DFDD"/>
    </w:rPr>
  </w:style>
  <w:style w:type="paragraph" w:styleId="FootnoteText">
    <w:name w:val="footnote text"/>
    <w:basedOn w:val="Normal"/>
    <w:link w:val="FootnoteTextChar"/>
    <w:uiPriority w:val="99"/>
    <w:semiHidden/>
    <w:unhideWhenUsed/>
    <w:rsid w:val="00290A7D"/>
  </w:style>
  <w:style w:type="character" w:customStyle="1" w:styleId="FootnoteTextChar">
    <w:name w:val="Footnote Text Char"/>
    <w:basedOn w:val="DefaultParagraphFont"/>
    <w:link w:val="FootnoteText"/>
    <w:uiPriority w:val="99"/>
    <w:semiHidden/>
    <w:rsid w:val="00290A7D"/>
  </w:style>
  <w:style w:type="character" w:styleId="FootnoteReference">
    <w:name w:val="footnote reference"/>
    <w:basedOn w:val="DefaultParagraphFont"/>
    <w:uiPriority w:val="99"/>
    <w:semiHidden/>
    <w:unhideWhenUsed/>
    <w:rsid w:val="00290A7D"/>
    <w:rPr>
      <w:vertAlign w:val="superscript"/>
    </w:rPr>
  </w:style>
  <w:style w:type="paragraph" w:customStyle="1" w:styleId="Bullets">
    <w:name w:val="Bullets"/>
    <w:basedOn w:val="ListParagraph"/>
    <w:qFormat/>
    <w:rsid w:val="00D1415E"/>
    <w:pPr>
      <w:numPr>
        <w:numId w:val="20"/>
      </w:numPr>
      <w:spacing w:after="120"/>
      <w:contextualSpacing w:val="0"/>
    </w:pPr>
    <w:rPr>
      <w:rFonts w:ascii="Calibri" w:eastAsia="Calibri" w:hAnsi="Calibri" w:cs="Calibri"/>
      <w:sz w:val="22"/>
      <w:szCs w:val="22"/>
    </w:rPr>
  </w:style>
  <w:style w:type="paragraph" w:customStyle="1" w:styleId="paragraph">
    <w:name w:val="paragraph"/>
    <w:basedOn w:val="Normal"/>
    <w:rsid w:val="00A1368C"/>
    <w:pPr>
      <w:spacing w:before="100" w:beforeAutospacing="1" w:after="100" w:afterAutospacing="1"/>
    </w:pPr>
    <w:rPr>
      <w:sz w:val="24"/>
      <w:szCs w:val="24"/>
    </w:rPr>
  </w:style>
  <w:style w:type="character" w:customStyle="1" w:styleId="normaltextrun">
    <w:name w:val="normaltextrun"/>
    <w:basedOn w:val="DefaultParagraphFont"/>
    <w:rsid w:val="00A1368C"/>
  </w:style>
  <w:style w:type="character" w:customStyle="1" w:styleId="eop">
    <w:name w:val="eop"/>
    <w:basedOn w:val="DefaultParagraphFont"/>
    <w:rsid w:val="00A1368C"/>
  </w:style>
  <w:style w:type="character" w:customStyle="1" w:styleId="popup">
    <w:name w:val="popup"/>
    <w:basedOn w:val="DefaultParagraphFont"/>
    <w:rsid w:val="00DD64BF"/>
  </w:style>
  <w:style w:type="paragraph" w:styleId="Revision">
    <w:name w:val="Revision"/>
    <w:hidden/>
    <w:uiPriority w:val="99"/>
    <w:semiHidden/>
    <w:rsid w:val="0004026F"/>
  </w:style>
  <w:style w:type="paragraph" w:styleId="TOCHeading">
    <w:name w:val="TOC Heading"/>
    <w:basedOn w:val="Heading1"/>
    <w:next w:val="Normal"/>
    <w:uiPriority w:val="39"/>
    <w:unhideWhenUsed/>
    <w:qFormat/>
    <w:rsid w:val="00B46774"/>
    <w:pPr>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46774"/>
    <w:pPr>
      <w:spacing w:after="100"/>
    </w:pPr>
  </w:style>
  <w:style w:type="character" w:styleId="FollowedHyperlink">
    <w:name w:val="FollowedHyperlink"/>
    <w:basedOn w:val="DefaultParagraphFont"/>
    <w:uiPriority w:val="99"/>
    <w:semiHidden/>
    <w:unhideWhenUsed/>
    <w:rsid w:val="00717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3179">
      <w:bodyDiv w:val="1"/>
      <w:marLeft w:val="0"/>
      <w:marRight w:val="0"/>
      <w:marTop w:val="0"/>
      <w:marBottom w:val="0"/>
      <w:divBdr>
        <w:top w:val="none" w:sz="0" w:space="0" w:color="auto"/>
        <w:left w:val="none" w:sz="0" w:space="0" w:color="auto"/>
        <w:bottom w:val="none" w:sz="0" w:space="0" w:color="auto"/>
        <w:right w:val="none" w:sz="0" w:space="0" w:color="auto"/>
      </w:divBdr>
    </w:div>
    <w:div w:id="212667762">
      <w:bodyDiv w:val="1"/>
      <w:marLeft w:val="0"/>
      <w:marRight w:val="0"/>
      <w:marTop w:val="0"/>
      <w:marBottom w:val="0"/>
      <w:divBdr>
        <w:top w:val="none" w:sz="0" w:space="0" w:color="auto"/>
        <w:left w:val="none" w:sz="0" w:space="0" w:color="auto"/>
        <w:bottom w:val="none" w:sz="0" w:space="0" w:color="auto"/>
        <w:right w:val="none" w:sz="0" w:space="0" w:color="auto"/>
      </w:divBdr>
    </w:div>
    <w:div w:id="271671854">
      <w:bodyDiv w:val="1"/>
      <w:marLeft w:val="0"/>
      <w:marRight w:val="0"/>
      <w:marTop w:val="0"/>
      <w:marBottom w:val="0"/>
      <w:divBdr>
        <w:top w:val="none" w:sz="0" w:space="0" w:color="auto"/>
        <w:left w:val="none" w:sz="0" w:space="0" w:color="auto"/>
        <w:bottom w:val="none" w:sz="0" w:space="0" w:color="auto"/>
        <w:right w:val="none" w:sz="0" w:space="0" w:color="auto"/>
      </w:divBdr>
      <w:divsChild>
        <w:div w:id="892500591">
          <w:marLeft w:val="0"/>
          <w:marRight w:val="0"/>
          <w:marTop w:val="0"/>
          <w:marBottom w:val="0"/>
          <w:divBdr>
            <w:top w:val="none" w:sz="0" w:space="0" w:color="auto"/>
            <w:left w:val="none" w:sz="0" w:space="0" w:color="auto"/>
            <w:bottom w:val="none" w:sz="0" w:space="0" w:color="auto"/>
            <w:right w:val="none" w:sz="0" w:space="0" w:color="auto"/>
          </w:divBdr>
          <w:divsChild>
            <w:div w:id="1371608364">
              <w:marLeft w:val="0"/>
              <w:marRight w:val="0"/>
              <w:marTop w:val="0"/>
              <w:marBottom w:val="0"/>
              <w:divBdr>
                <w:top w:val="none" w:sz="0" w:space="0" w:color="auto"/>
                <w:left w:val="none" w:sz="0" w:space="0" w:color="auto"/>
                <w:bottom w:val="none" w:sz="0" w:space="0" w:color="auto"/>
                <w:right w:val="none" w:sz="0" w:space="0" w:color="auto"/>
              </w:divBdr>
              <w:divsChild>
                <w:div w:id="13073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26252">
      <w:bodyDiv w:val="1"/>
      <w:marLeft w:val="0"/>
      <w:marRight w:val="0"/>
      <w:marTop w:val="0"/>
      <w:marBottom w:val="0"/>
      <w:divBdr>
        <w:top w:val="none" w:sz="0" w:space="0" w:color="auto"/>
        <w:left w:val="none" w:sz="0" w:space="0" w:color="auto"/>
        <w:bottom w:val="none" w:sz="0" w:space="0" w:color="auto"/>
        <w:right w:val="none" w:sz="0" w:space="0" w:color="auto"/>
      </w:divBdr>
      <w:divsChild>
        <w:div w:id="1898320778">
          <w:marLeft w:val="0"/>
          <w:marRight w:val="0"/>
          <w:marTop w:val="0"/>
          <w:marBottom w:val="0"/>
          <w:divBdr>
            <w:top w:val="none" w:sz="0" w:space="0" w:color="auto"/>
            <w:left w:val="none" w:sz="0" w:space="0" w:color="auto"/>
            <w:bottom w:val="none" w:sz="0" w:space="0" w:color="auto"/>
            <w:right w:val="none" w:sz="0" w:space="0" w:color="auto"/>
          </w:divBdr>
          <w:divsChild>
            <w:div w:id="560558321">
              <w:marLeft w:val="0"/>
              <w:marRight w:val="0"/>
              <w:marTop w:val="0"/>
              <w:marBottom w:val="0"/>
              <w:divBdr>
                <w:top w:val="none" w:sz="0" w:space="0" w:color="auto"/>
                <w:left w:val="none" w:sz="0" w:space="0" w:color="auto"/>
                <w:bottom w:val="none" w:sz="0" w:space="0" w:color="auto"/>
                <w:right w:val="none" w:sz="0" w:space="0" w:color="auto"/>
              </w:divBdr>
              <w:divsChild>
                <w:div w:id="4051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93189">
      <w:bodyDiv w:val="1"/>
      <w:marLeft w:val="0"/>
      <w:marRight w:val="0"/>
      <w:marTop w:val="0"/>
      <w:marBottom w:val="0"/>
      <w:divBdr>
        <w:top w:val="none" w:sz="0" w:space="0" w:color="auto"/>
        <w:left w:val="none" w:sz="0" w:space="0" w:color="auto"/>
        <w:bottom w:val="none" w:sz="0" w:space="0" w:color="auto"/>
        <w:right w:val="none" w:sz="0" w:space="0" w:color="auto"/>
      </w:divBdr>
      <w:divsChild>
        <w:div w:id="232815499">
          <w:marLeft w:val="0"/>
          <w:marRight w:val="0"/>
          <w:marTop w:val="0"/>
          <w:marBottom w:val="0"/>
          <w:divBdr>
            <w:top w:val="none" w:sz="0" w:space="0" w:color="auto"/>
            <w:left w:val="none" w:sz="0" w:space="0" w:color="auto"/>
            <w:bottom w:val="none" w:sz="0" w:space="0" w:color="auto"/>
            <w:right w:val="none" w:sz="0" w:space="0" w:color="auto"/>
          </w:divBdr>
          <w:divsChild>
            <w:div w:id="747465659">
              <w:marLeft w:val="0"/>
              <w:marRight w:val="0"/>
              <w:marTop w:val="0"/>
              <w:marBottom w:val="0"/>
              <w:divBdr>
                <w:top w:val="none" w:sz="0" w:space="0" w:color="auto"/>
                <w:left w:val="none" w:sz="0" w:space="0" w:color="auto"/>
                <w:bottom w:val="none" w:sz="0" w:space="0" w:color="auto"/>
                <w:right w:val="none" w:sz="0" w:space="0" w:color="auto"/>
              </w:divBdr>
              <w:divsChild>
                <w:div w:id="18403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9126">
      <w:bodyDiv w:val="1"/>
      <w:marLeft w:val="0"/>
      <w:marRight w:val="0"/>
      <w:marTop w:val="0"/>
      <w:marBottom w:val="0"/>
      <w:divBdr>
        <w:top w:val="none" w:sz="0" w:space="0" w:color="auto"/>
        <w:left w:val="none" w:sz="0" w:space="0" w:color="auto"/>
        <w:bottom w:val="none" w:sz="0" w:space="0" w:color="auto"/>
        <w:right w:val="none" w:sz="0" w:space="0" w:color="auto"/>
      </w:divBdr>
    </w:div>
    <w:div w:id="858934681">
      <w:bodyDiv w:val="1"/>
      <w:marLeft w:val="0"/>
      <w:marRight w:val="0"/>
      <w:marTop w:val="0"/>
      <w:marBottom w:val="0"/>
      <w:divBdr>
        <w:top w:val="none" w:sz="0" w:space="0" w:color="auto"/>
        <w:left w:val="none" w:sz="0" w:space="0" w:color="auto"/>
        <w:bottom w:val="none" w:sz="0" w:space="0" w:color="auto"/>
        <w:right w:val="none" w:sz="0" w:space="0" w:color="auto"/>
      </w:divBdr>
      <w:divsChild>
        <w:div w:id="649478770">
          <w:marLeft w:val="0"/>
          <w:marRight w:val="0"/>
          <w:marTop w:val="0"/>
          <w:marBottom w:val="0"/>
          <w:divBdr>
            <w:top w:val="none" w:sz="0" w:space="0" w:color="auto"/>
            <w:left w:val="none" w:sz="0" w:space="0" w:color="auto"/>
            <w:bottom w:val="none" w:sz="0" w:space="0" w:color="auto"/>
            <w:right w:val="none" w:sz="0" w:space="0" w:color="auto"/>
          </w:divBdr>
          <w:divsChild>
            <w:div w:id="1830974289">
              <w:marLeft w:val="0"/>
              <w:marRight w:val="0"/>
              <w:marTop w:val="0"/>
              <w:marBottom w:val="0"/>
              <w:divBdr>
                <w:top w:val="none" w:sz="0" w:space="0" w:color="auto"/>
                <w:left w:val="none" w:sz="0" w:space="0" w:color="auto"/>
                <w:bottom w:val="none" w:sz="0" w:space="0" w:color="auto"/>
                <w:right w:val="none" w:sz="0" w:space="0" w:color="auto"/>
              </w:divBdr>
              <w:divsChild>
                <w:div w:id="7194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644">
      <w:bodyDiv w:val="1"/>
      <w:marLeft w:val="0"/>
      <w:marRight w:val="0"/>
      <w:marTop w:val="0"/>
      <w:marBottom w:val="0"/>
      <w:divBdr>
        <w:top w:val="none" w:sz="0" w:space="0" w:color="auto"/>
        <w:left w:val="none" w:sz="0" w:space="0" w:color="auto"/>
        <w:bottom w:val="none" w:sz="0" w:space="0" w:color="auto"/>
        <w:right w:val="none" w:sz="0" w:space="0" w:color="auto"/>
      </w:divBdr>
      <w:divsChild>
        <w:div w:id="71005427">
          <w:marLeft w:val="0"/>
          <w:marRight w:val="0"/>
          <w:marTop w:val="0"/>
          <w:marBottom w:val="0"/>
          <w:divBdr>
            <w:top w:val="none" w:sz="0" w:space="0" w:color="auto"/>
            <w:left w:val="none" w:sz="0" w:space="0" w:color="auto"/>
            <w:bottom w:val="none" w:sz="0" w:space="0" w:color="auto"/>
            <w:right w:val="none" w:sz="0" w:space="0" w:color="auto"/>
          </w:divBdr>
          <w:divsChild>
            <w:div w:id="14005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2118">
      <w:bodyDiv w:val="1"/>
      <w:marLeft w:val="0"/>
      <w:marRight w:val="0"/>
      <w:marTop w:val="0"/>
      <w:marBottom w:val="0"/>
      <w:divBdr>
        <w:top w:val="none" w:sz="0" w:space="0" w:color="auto"/>
        <w:left w:val="none" w:sz="0" w:space="0" w:color="auto"/>
        <w:bottom w:val="none" w:sz="0" w:space="0" w:color="auto"/>
        <w:right w:val="none" w:sz="0" w:space="0" w:color="auto"/>
      </w:divBdr>
      <w:divsChild>
        <w:div w:id="1701735767">
          <w:marLeft w:val="0"/>
          <w:marRight w:val="0"/>
          <w:marTop w:val="0"/>
          <w:marBottom w:val="0"/>
          <w:divBdr>
            <w:top w:val="none" w:sz="0" w:space="0" w:color="auto"/>
            <w:left w:val="none" w:sz="0" w:space="0" w:color="auto"/>
            <w:bottom w:val="none" w:sz="0" w:space="0" w:color="auto"/>
            <w:right w:val="none" w:sz="0" w:space="0" w:color="auto"/>
          </w:divBdr>
          <w:divsChild>
            <w:div w:id="351035208">
              <w:marLeft w:val="0"/>
              <w:marRight w:val="0"/>
              <w:marTop w:val="0"/>
              <w:marBottom w:val="0"/>
              <w:divBdr>
                <w:top w:val="none" w:sz="0" w:space="0" w:color="auto"/>
                <w:left w:val="none" w:sz="0" w:space="0" w:color="auto"/>
                <w:bottom w:val="none" w:sz="0" w:space="0" w:color="auto"/>
                <w:right w:val="none" w:sz="0" w:space="0" w:color="auto"/>
              </w:divBdr>
              <w:divsChild>
                <w:div w:id="16162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98297">
      <w:bodyDiv w:val="1"/>
      <w:marLeft w:val="0"/>
      <w:marRight w:val="0"/>
      <w:marTop w:val="0"/>
      <w:marBottom w:val="0"/>
      <w:divBdr>
        <w:top w:val="none" w:sz="0" w:space="0" w:color="auto"/>
        <w:left w:val="none" w:sz="0" w:space="0" w:color="auto"/>
        <w:bottom w:val="none" w:sz="0" w:space="0" w:color="auto"/>
        <w:right w:val="none" w:sz="0" w:space="0" w:color="auto"/>
      </w:divBdr>
      <w:divsChild>
        <w:div w:id="1779832235">
          <w:marLeft w:val="0"/>
          <w:marRight w:val="0"/>
          <w:marTop w:val="0"/>
          <w:marBottom w:val="0"/>
          <w:divBdr>
            <w:top w:val="none" w:sz="0" w:space="0" w:color="auto"/>
            <w:left w:val="none" w:sz="0" w:space="0" w:color="auto"/>
            <w:bottom w:val="none" w:sz="0" w:space="0" w:color="auto"/>
            <w:right w:val="none" w:sz="0" w:space="0" w:color="auto"/>
          </w:divBdr>
          <w:divsChild>
            <w:div w:id="791825780">
              <w:marLeft w:val="0"/>
              <w:marRight w:val="0"/>
              <w:marTop w:val="0"/>
              <w:marBottom w:val="0"/>
              <w:divBdr>
                <w:top w:val="none" w:sz="0" w:space="0" w:color="auto"/>
                <w:left w:val="none" w:sz="0" w:space="0" w:color="auto"/>
                <w:bottom w:val="none" w:sz="0" w:space="0" w:color="auto"/>
                <w:right w:val="none" w:sz="0" w:space="0" w:color="auto"/>
              </w:divBdr>
              <w:divsChild>
                <w:div w:id="16586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5355">
      <w:bodyDiv w:val="1"/>
      <w:marLeft w:val="0"/>
      <w:marRight w:val="0"/>
      <w:marTop w:val="0"/>
      <w:marBottom w:val="0"/>
      <w:divBdr>
        <w:top w:val="none" w:sz="0" w:space="0" w:color="auto"/>
        <w:left w:val="none" w:sz="0" w:space="0" w:color="auto"/>
        <w:bottom w:val="none" w:sz="0" w:space="0" w:color="auto"/>
        <w:right w:val="none" w:sz="0" w:space="0" w:color="auto"/>
      </w:divBdr>
      <w:divsChild>
        <w:div w:id="323901131">
          <w:marLeft w:val="0"/>
          <w:marRight w:val="0"/>
          <w:marTop w:val="0"/>
          <w:marBottom w:val="0"/>
          <w:divBdr>
            <w:top w:val="none" w:sz="0" w:space="0" w:color="auto"/>
            <w:left w:val="none" w:sz="0" w:space="0" w:color="auto"/>
            <w:bottom w:val="none" w:sz="0" w:space="0" w:color="auto"/>
            <w:right w:val="none" w:sz="0" w:space="0" w:color="auto"/>
          </w:divBdr>
          <w:divsChild>
            <w:div w:id="1494831607">
              <w:marLeft w:val="0"/>
              <w:marRight w:val="0"/>
              <w:marTop w:val="0"/>
              <w:marBottom w:val="0"/>
              <w:divBdr>
                <w:top w:val="none" w:sz="0" w:space="0" w:color="auto"/>
                <w:left w:val="none" w:sz="0" w:space="0" w:color="auto"/>
                <w:bottom w:val="none" w:sz="0" w:space="0" w:color="auto"/>
                <w:right w:val="none" w:sz="0" w:space="0" w:color="auto"/>
              </w:divBdr>
              <w:divsChild>
                <w:div w:id="6919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3688">
      <w:bodyDiv w:val="1"/>
      <w:marLeft w:val="0"/>
      <w:marRight w:val="0"/>
      <w:marTop w:val="0"/>
      <w:marBottom w:val="0"/>
      <w:divBdr>
        <w:top w:val="none" w:sz="0" w:space="0" w:color="auto"/>
        <w:left w:val="none" w:sz="0" w:space="0" w:color="auto"/>
        <w:bottom w:val="none" w:sz="0" w:space="0" w:color="auto"/>
        <w:right w:val="none" w:sz="0" w:space="0" w:color="auto"/>
      </w:divBdr>
    </w:div>
    <w:div w:id="1367410846">
      <w:bodyDiv w:val="1"/>
      <w:marLeft w:val="0"/>
      <w:marRight w:val="0"/>
      <w:marTop w:val="0"/>
      <w:marBottom w:val="0"/>
      <w:divBdr>
        <w:top w:val="none" w:sz="0" w:space="0" w:color="auto"/>
        <w:left w:val="none" w:sz="0" w:space="0" w:color="auto"/>
        <w:bottom w:val="none" w:sz="0" w:space="0" w:color="auto"/>
        <w:right w:val="none" w:sz="0" w:space="0" w:color="auto"/>
      </w:divBdr>
    </w:div>
    <w:div w:id="1411659344">
      <w:bodyDiv w:val="1"/>
      <w:marLeft w:val="0"/>
      <w:marRight w:val="0"/>
      <w:marTop w:val="0"/>
      <w:marBottom w:val="0"/>
      <w:divBdr>
        <w:top w:val="none" w:sz="0" w:space="0" w:color="auto"/>
        <w:left w:val="none" w:sz="0" w:space="0" w:color="auto"/>
        <w:bottom w:val="none" w:sz="0" w:space="0" w:color="auto"/>
        <w:right w:val="none" w:sz="0" w:space="0" w:color="auto"/>
      </w:divBdr>
      <w:divsChild>
        <w:div w:id="836382709">
          <w:marLeft w:val="0"/>
          <w:marRight w:val="0"/>
          <w:marTop w:val="0"/>
          <w:marBottom w:val="0"/>
          <w:divBdr>
            <w:top w:val="none" w:sz="0" w:space="0" w:color="auto"/>
            <w:left w:val="none" w:sz="0" w:space="0" w:color="auto"/>
            <w:bottom w:val="none" w:sz="0" w:space="0" w:color="auto"/>
            <w:right w:val="none" w:sz="0" w:space="0" w:color="auto"/>
          </w:divBdr>
          <w:divsChild>
            <w:div w:id="167789901">
              <w:marLeft w:val="0"/>
              <w:marRight w:val="0"/>
              <w:marTop w:val="0"/>
              <w:marBottom w:val="0"/>
              <w:divBdr>
                <w:top w:val="none" w:sz="0" w:space="0" w:color="auto"/>
                <w:left w:val="none" w:sz="0" w:space="0" w:color="auto"/>
                <w:bottom w:val="none" w:sz="0" w:space="0" w:color="auto"/>
                <w:right w:val="none" w:sz="0" w:space="0" w:color="auto"/>
              </w:divBdr>
              <w:divsChild>
                <w:div w:id="14413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4736">
      <w:bodyDiv w:val="1"/>
      <w:marLeft w:val="0"/>
      <w:marRight w:val="0"/>
      <w:marTop w:val="0"/>
      <w:marBottom w:val="0"/>
      <w:divBdr>
        <w:top w:val="none" w:sz="0" w:space="0" w:color="auto"/>
        <w:left w:val="none" w:sz="0" w:space="0" w:color="auto"/>
        <w:bottom w:val="none" w:sz="0" w:space="0" w:color="auto"/>
        <w:right w:val="none" w:sz="0" w:space="0" w:color="auto"/>
      </w:divBdr>
      <w:divsChild>
        <w:div w:id="519927742">
          <w:marLeft w:val="0"/>
          <w:marRight w:val="0"/>
          <w:marTop w:val="0"/>
          <w:marBottom w:val="0"/>
          <w:divBdr>
            <w:top w:val="none" w:sz="0" w:space="0" w:color="auto"/>
            <w:left w:val="none" w:sz="0" w:space="0" w:color="auto"/>
            <w:bottom w:val="none" w:sz="0" w:space="0" w:color="auto"/>
            <w:right w:val="none" w:sz="0" w:space="0" w:color="auto"/>
          </w:divBdr>
          <w:divsChild>
            <w:div w:id="1117531030">
              <w:marLeft w:val="0"/>
              <w:marRight w:val="0"/>
              <w:marTop w:val="0"/>
              <w:marBottom w:val="0"/>
              <w:divBdr>
                <w:top w:val="none" w:sz="0" w:space="0" w:color="auto"/>
                <w:left w:val="none" w:sz="0" w:space="0" w:color="auto"/>
                <w:bottom w:val="none" w:sz="0" w:space="0" w:color="auto"/>
                <w:right w:val="none" w:sz="0" w:space="0" w:color="auto"/>
              </w:divBdr>
              <w:divsChild>
                <w:div w:id="9714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9617">
      <w:bodyDiv w:val="1"/>
      <w:marLeft w:val="0"/>
      <w:marRight w:val="0"/>
      <w:marTop w:val="0"/>
      <w:marBottom w:val="0"/>
      <w:divBdr>
        <w:top w:val="none" w:sz="0" w:space="0" w:color="auto"/>
        <w:left w:val="none" w:sz="0" w:space="0" w:color="auto"/>
        <w:bottom w:val="none" w:sz="0" w:space="0" w:color="auto"/>
        <w:right w:val="none" w:sz="0" w:space="0" w:color="auto"/>
      </w:divBdr>
      <w:divsChild>
        <w:div w:id="1688675720">
          <w:marLeft w:val="0"/>
          <w:marRight w:val="0"/>
          <w:marTop w:val="0"/>
          <w:marBottom w:val="0"/>
          <w:divBdr>
            <w:top w:val="none" w:sz="0" w:space="0" w:color="auto"/>
            <w:left w:val="none" w:sz="0" w:space="0" w:color="auto"/>
            <w:bottom w:val="none" w:sz="0" w:space="0" w:color="auto"/>
            <w:right w:val="none" w:sz="0" w:space="0" w:color="auto"/>
          </w:divBdr>
          <w:divsChild>
            <w:div w:id="1204949132">
              <w:marLeft w:val="0"/>
              <w:marRight w:val="0"/>
              <w:marTop w:val="0"/>
              <w:marBottom w:val="0"/>
              <w:divBdr>
                <w:top w:val="none" w:sz="0" w:space="0" w:color="auto"/>
                <w:left w:val="none" w:sz="0" w:space="0" w:color="auto"/>
                <w:bottom w:val="none" w:sz="0" w:space="0" w:color="auto"/>
                <w:right w:val="none" w:sz="0" w:space="0" w:color="auto"/>
              </w:divBdr>
              <w:divsChild>
                <w:div w:id="16581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9639">
      <w:bodyDiv w:val="1"/>
      <w:marLeft w:val="0"/>
      <w:marRight w:val="0"/>
      <w:marTop w:val="0"/>
      <w:marBottom w:val="0"/>
      <w:divBdr>
        <w:top w:val="none" w:sz="0" w:space="0" w:color="auto"/>
        <w:left w:val="none" w:sz="0" w:space="0" w:color="auto"/>
        <w:bottom w:val="none" w:sz="0" w:space="0" w:color="auto"/>
        <w:right w:val="none" w:sz="0" w:space="0" w:color="auto"/>
      </w:divBdr>
    </w:div>
    <w:div w:id="1600063727">
      <w:bodyDiv w:val="1"/>
      <w:marLeft w:val="0"/>
      <w:marRight w:val="0"/>
      <w:marTop w:val="0"/>
      <w:marBottom w:val="0"/>
      <w:divBdr>
        <w:top w:val="none" w:sz="0" w:space="0" w:color="auto"/>
        <w:left w:val="none" w:sz="0" w:space="0" w:color="auto"/>
        <w:bottom w:val="none" w:sz="0" w:space="0" w:color="auto"/>
        <w:right w:val="none" w:sz="0" w:space="0" w:color="auto"/>
      </w:divBdr>
      <w:divsChild>
        <w:div w:id="1943879657">
          <w:marLeft w:val="0"/>
          <w:marRight w:val="0"/>
          <w:marTop w:val="0"/>
          <w:marBottom w:val="0"/>
          <w:divBdr>
            <w:top w:val="none" w:sz="0" w:space="0" w:color="auto"/>
            <w:left w:val="none" w:sz="0" w:space="0" w:color="auto"/>
            <w:bottom w:val="none" w:sz="0" w:space="0" w:color="auto"/>
            <w:right w:val="none" w:sz="0" w:space="0" w:color="auto"/>
          </w:divBdr>
          <w:divsChild>
            <w:div w:id="1833594937">
              <w:marLeft w:val="0"/>
              <w:marRight w:val="0"/>
              <w:marTop w:val="0"/>
              <w:marBottom w:val="0"/>
              <w:divBdr>
                <w:top w:val="none" w:sz="0" w:space="0" w:color="auto"/>
                <w:left w:val="none" w:sz="0" w:space="0" w:color="auto"/>
                <w:bottom w:val="none" w:sz="0" w:space="0" w:color="auto"/>
                <w:right w:val="none" w:sz="0" w:space="0" w:color="auto"/>
              </w:divBdr>
              <w:divsChild>
                <w:div w:id="6720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00">
      <w:bodyDiv w:val="1"/>
      <w:marLeft w:val="0"/>
      <w:marRight w:val="0"/>
      <w:marTop w:val="0"/>
      <w:marBottom w:val="0"/>
      <w:divBdr>
        <w:top w:val="none" w:sz="0" w:space="0" w:color="auto"/>
        <w:left w:val="none" w:sz="0" w:space="0" w:color="auto"/>
        <w:bottom w:val="none" w:sz="0" w:space="0" w:color="auto"/>
        <w:right w:val="none" w:sz="0" w:space="0" w:color="auto"/>
      </w:divBdr>
    </w:div>
    <w:div w:id="1622691005">
      <w:bodyDiv w:val="1"/>
      <w:marLeft w:val="0"/>
      <w:marRight w:val="0"/>
      <w:marTop w:val="0"/>
      <w:marBottom w:val="0"/>
      <w:divBdr>
        <w:top w:val="none" w:sz="0" w:space="0" w:color="auto"/>
        <w:left w:val="none" w:sz="0" w:space="0" w:color="auto"/>
        <w:bottom w:val="none" w:sz="0" w:space="0" w:color="auto"/>
        <w:right w:val="none" w:sz="0" w:space="0" w:color="auto"/>
      </w:divBdr>
      <w:divsChild>
        <w:div w:id="471290104">
          <w:marLeft w:val="0"/>
          <w:marRight w:val="0"/>
          <w:marTop w:val="0"/>
          <w:marBottom w:val="0"/>
          <w:divBdr>
            <w:top w:val="none" w:sz="0" w:space="0" w:color="auto"/>
            <w:left w:val="none" w:sz="0" w:space="0" w:color="auto"/>
            <w:bottom w:val="none" w:sz="0" w:space="0" w:color="auto"/>
            <w:right w:val="none" w:sz="0" w:space="0" w:color="auto"/>
          </w:divBdr>
          <w:divsChild>
            <w:div w:id="507865386">
              <w:marLeft w:val="0"/>
              <w:marRight w:val="0"/>
              <w:marTop w:val="0"/>
              <w:marBottom w:val="0"/>
              <w:divBdr>
                <w:top w:val="none" w:sz="0" w:space="0" w:color="auto"/>
                <w:left w:val="none" w:sz="0" w:space="0" w:color="auto"/>
                <w:bottom w:val="none" w:sz="0" w:space="0" w:color="auto"/>
                <w:right w:val="none" w:sz="0" w:space="0" w:color="auto"/>
              </w:divBdr>
              <w:divsChild>
                <w:div w:id="17711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75777">
      <w:bodyDiv w:val="1"/>
      <w:marLeft w:val="0"/>
      <w:marRight w:val="0"/>
      <w:marTop w:val="0"/>
      <w:marBottom w:val="0"/>
      <w:divBdr>
        <w:top w:val="none" w:sz="0" w:space="0" w:color="auto"/>
        <w:left w:val="none" w:sz="0" w:space="0" w:color="auto"/>
        <w:bottom w:val="none" w:sz="0" w:space="0" w:color="auto"/>
        <w:right w:val="none" w:sz="0" w:space="0" w:color="auto"/>
      </w:divBdr>
      <w:divsChild>
        <w:div w:id="2086369444">
          <w:marLeft w:val="0"/>
          <w:marRight w:val="0"/>
          <w:marTop w:val="0"/>
          <w:marBottom w:val="0"/>
          <w:divBdr>
            <w:top w:val="none" w:sz="0" w:space="0" w:color="auto"/>
            <w:left w:val="none" w:sz="0" w:space="0" w:color="auto"/>
            <w:bottom w:val="none" w:sz="0" w:space="0" w:color="auto"/>
            <w:right w:val="none" w:sz="0" w:space="0" w:color="auto"/>
          </w:divBdr>
          <w:divsChild>
            <w:div w:id="15160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79909">
      <w:bodyDiv w:val="1"/>
      <w:marLeft w:val="0"/>
      <w:marRight w:val="0"/>
      <w:marTop w:val="0"/>
      <w:marBottom w:val="0"/>
      <w:divBdr>
        <w:top w:val="none" w:sz="0" w:space="0" w:color="auto"/>
        <w:left w:val="none" w:sz="0" w:space="0" w:color="auto"/>
        <w:bottom w:val="none" w:sz="0" w:space="0" w:color="auto"/>
        <w:right w:val="none" w:sz="0" w:space="0" w:color="auto"/>
      </w:divBdr>
      <w:divsChild>
        <w:div w:id="1290353374">
          <w:marLeft w:val="0"/>
          <w:marRight w:val="0"/>
          <w:marTop w:val="0"/>
          <w:marBottom w:val="0"/>
          <w:divBdr>
            <w:top w:val="none" w:sz="0" w:space="0" w:color="auto"/>
            <w:left w:val="none" w:sz="0" w:space="0" w:color="auto"/>
            <w:bottom w:val="none" w:sz="0" w:space="0" w:color="auto"/>
            <w:right w:val="none" w:sz="0" w:space="0" w:color="auto"/>
          </w:divBdr>
          <w:divsChild>
            <w:div w:id="1785614941">
              <w:marLeft w:val="0"/>
              <w:marRight w:val="0"/>
              <w:marTop w:val="0"/>
              <w:marBottom w:val="0"/>
              <w:divBdr>
                <w:top w:val="none" w:sz="0" w:space="0" w:color="auto"/>
                <w:left w:val="none" w:sz="0" w:space="0" w:color="auto"/>
                <w:bottom w:val="none" w:sz="0" w:space="0" w:color="auto"/>
                <w:right w:val="none" w:sz="0" w:space="0" w:color="auto"/>
              </w:divBdr>
              <w:divsChild>
                <w:div w:id="18021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3636">
      <w:bodyDiv w:val="1"/>
      <w:marLeft w:val="0"/>
      <w:marRight w:val="0"/>
      <w:marTop w:val="0"/>
      <w:marBottom w:val="0"/>
      <w:divBdr>
        <w:top w:val="none" w:sz="0" w:space="0" w:color="auto"/>
        <w:left w:val="none" w:sz="0" w:space="0" w:color="auto"/>
        <w:bottom w:val="none" w:sz="0" w:space="0" w:color="auto"/>
        <w:right w:val="none" w:sz="0" w:space="0" w:color="auto"/>
      </w:divBdr>
      <w:divsChild>
        <w:div w:id="783382669">
          <w:marLeft w:val="0"/>
          <w:marRight w:val="0"/>
          <w:marTop w:val="0"/>
          <w:marBottom w:val="0"/>
          <w:divBdr>
            <w:top w:val="none" w:sz="0" w:space="0" w:color="auto"/>
            <w:left w:val="none" w:sz="0" w:space="0" w:color="auto"/>
            <w:bottom w:val="none" w:sz="0" w:space="0" w:color="auto"/>
            <w:right w:val="none" w:sz="0" w:space="0" w:color="auto"/>
          </w:divBdr>
          <w:divsChild>
            <w:div w:id="885020526">
              <w:marLeft w:val="0"/>
              <w:marRight w:val="0"/>
              <w:marTop w:val="0"/>
              <w:marBottom w:val="0"/>
              <w:divBdr>
                <w:top w:val="none" w:sz="0" w:space="0" w:color="auto"/>
                <w:left w:val="none" w:sz="0" w:space="0" w:color="auto"/>
                <w:bottom w:val="none" w:sz="0" w:space="0" w:color="auto"/>
                <w:right w:val="none" w:sz="0" w:space="0" w:color="auto"/>
              </w:divBdr>
              <w:divsChild>
                <w:div w:id="3333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07263">
      <w:bodyDiv w:val="1"/>
      <w:marLeft w:val="0"/>
      <w:marRight w:val="0"/>
      <w:marTop w:val="0"/>
      <w:marBottom w:val="0"/>
      <w:divBdr>
        <w:top w:val="none" w:sz="0" w:space="0" w:color="auto"/>
        <w:left w:val="none" w:sz="0" w:space="0" w:color="auto"/>
        <w:bottom w:val="none" w:sz="0" w:space="0" w:color="auto"/>
        <w:right w:val="none" w:sz="0" w:space="0" w:color="auto"/>
      </w:divBdr>
    </w:div>
    <w:div w:id="2133938261">
      <w:bodyDiv w:val="1"/>
      <w:marLeft w:val="0"/>
      <w:marRight w:val="0"/>
      <w:marTop w:val="0"/>
      <w:marBottom w:val="0"/>
      <w:divBdr>
        <w:top w:val="none" w:sz="0" w:space="0" w:color="auto"/>
        <w:left w:val="none" w:sz="0" w:space="0" w:color="auto"/>
        <w:bottom w:val="none" w:sz="0" w:space="0" w:color="auto"/>
        <w:right w:val="none" w:sz="0" w:space="0" w:color="auto"/>
      </w:divBdr>
    </w:div>
    <w:div w:id="213413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temteachingtools.org/brief/29" TargetMode="External"/><Relationship Id="rId3" Type="http://schemas.openxmlformats.org/officeDocument/2006/relationships/customXml" Target="../customXml/item3.xml"/><Relationship Id="rId21" Type="http://schemas.openxmlformats.org/officeDocument/2006/relationships/hyperlink" Target="https://www.cde.ca.gov/ta/tg/ca/castitemspecs.as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achieve.org/files/sites/default/files/equity_02142019%20(3).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hieve.org/cognitive-complexity-frameworks" TargetMode="External"/><Relationship Id="rId20" Type="http://schemas.openxmlformats.org/officeDocument/2006/relationships/hyperlink" Target="https://www.achieve.org/our-initiatives/equip/tools-subject/science/task-annotation-project-sci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achieve.org/publications/science-task-annotations-phenome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extgenscience.org/resources/bundling-ng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867728C2C0A48B59496D37A8C36A4" ma:contentTypeVersion="14" ma:contentTypeDescription="Create a new document." ma:contentTypeScope="" ma:versionID="6a6dde2c97a61ac46cc032c3db837000">
  <xsd:schema xmlns:xsd="http://www.w3.org/2001/XMLSchema" xmlns:xs="http://www.w3.org/2001/XMLSchema" xmlns:p="http://schemas.microsoft.com/office/2006/metadata/properties" xmlns:ns3="4d2bea30-c47f-4ab2-b248-d2c411204a10" xmlns:ns4="248d486c-9861-4e89-9828-202b47e64546" targetNamespace="http://schemas.microsoft.com/office/2006/metadata/properties" ma:root="true" ma:fieldsID="6f3663ca7a6f136199b9db3dce9fba18" ns3:_="" ns4:_="">
    <xsd:import namespace="4d2bea30-c47f-4ab2-b248-d2c411204a10"/>
    <xsd:import namespace="248d486c-9861-4e89-9828-202b47e645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bea30-c47f-4ab2-b248-d2c411204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d486c-9861-4e89-9828-202b47e645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F8B7C-F62A-430D-B7C0-50C75E64F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bea30-c47f-4ab2-b248-d2c411204a10"/>
    <ds:schemaRef ds:uri="248d486c-9861-4e89-9828-202b47e64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795D2-4369-4ECA-9E8F-B600D834F359}">
  <ds:schemaRefs>
    <ds:schemaRef ds:uri="http://schemas.microsoft.com/sharepoint/v3/contenttype/forms"/>
  </ds:schemaRefs>
</ds:datastoreItem>
</file>

<file path=customXml/itemProps3.xml><?xml version="1.0" encoding="utf-8"?>
<ds:datastoreItem xmlns:ds="http://schemas.openxmlformats.org/officeDocument/2006/customXml" ds:itemID="{2FC40C73-72F5-4167-B7D1-033FE97C90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667192-096A-441E-9590-092B2BFD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3835</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Herrera</dc:creator>
  <cp:keywords/>
  <dc:description/>
  <cp:lastModifiedBy>Erin Buchanan</cp:lastModifiedBy>
  <cp:revision>3</cp:revision>
  <cp:lastPrinted>2023-08-25T14:34:00Z</cp:lastPrinted>
  <dcterms:created xsi:type="dcterms:W3CDTF">2023-08-25T14:34:00Z</dcterms:created>
  <dcterms:modified xsi:type="dcterms:W3CDTF">2023-08-25T14:34:00Z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0x0101002BF867728C2C0A48B59496D37A8C36A4</vt:lpwstr>
  </property>
  <property fmtid="{D5CDD505-2E9C-101B-9397-08002B2CF9AE}" pid="3" name="GrammarlyDocumentId">
    <vt:lpwstr>de4248164b35944fcc992ecc2008015734f7d427f8105385e5600919a9899745</vt:lpwstr>
  </property>
</Properties>
</file>