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7423" w14:textId="77777777" w:rsidR="000D39FE" w:rsidRPr="00EB189D" w:rsidRDefault="000D39FE" w:rsidP="000D39FE">
      <w:pPr>
        <w:keepNext/>
        <w:tabs>
          <w:tab w:val="left" w:pos="180"/>
        </w:tabs>
        <w:rPr>
          <w:rFonts w:cs="Calibri"/>
          <w:b/>
          <w:iCs/>
          <w:color w:val="FFFFFF"/>
          <w:sz w:val="28"/>
          <w:szCs w:val="28"/>
        </w:rPr>
      </w:pPr>
    </w:p>
    <w:p w14:paraId="5A3F1D88" w14:textId="77777777" w:rsidR="000D39FE" w:rsidRPr="00EB189D" w:rsidRDefault="000D39FE" w:rsidP="000D39FE">
      <w:pPr>
        <w:keepNext/>
        <w:tabs>
          <w:tab w:val="left" w:pos="180"/>
        </w:tabs>
        <w:rPr>
          <w:rFonts w:cs="Calibri"/>
          <w:b/>
          <w:iCs/>
          <w:color w:val="FFFFFF"/>
          <w:sz w:val="28"/>
          <w:szCs w:val="28"/>
        </w:rPr>
      </w:pPr>
    </w:p>
    <w:p w14:paraId="425CDACD" w14:textId="77777777" w:rsidR="000D39FE" w:rsidRPr="00EB189D" w:rsidRDefault="000D39FE" w:rsidP="000D39FE">
      <w:pPr>
        <w:keepNext/>
        <w:tabs>
          <w:tab w:val="left" w:pos="180"/>
        </w:tabs>
        <w:jc w:val="center"/>
        <w:rPr>
          <w:rFonts w:cs="Calibri"/>
          <w:b/>
          <w:iCs/>
          <w:color w:val="FFFFFF"/>
          <w:sz w:val="28"/>
          <w:szCs w:val="28"/>
        </w:rPr>
      </w:pPr>
      <w:r w:rsidRPr="00EB189D">
        <w:rPr>
          <w:rFonts w:cs="Arial"/>
          <w:bCs/>
          <w:i/>
          <w:noProof/>
          <w:color w:val="000000"/>
          <w:sz w:val="28"/>
          <w:szCs w:val="28"/>
        </w:rPr>
        <w:drawing>
          <wp:anchor distT="0" distB="0" distL="114300" distR="114300" simplePos="0" relativeHeight="251659264" behindDoc="0" locked="0" layoutInCell="1" allowOverlap="1" wp14:anchorId="7A4BF189" wp14:editId="4E7E0D2E">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2AFA1" w14:textId="77777777" w:rsidR="000D39FE" w:rsidRPr="00EB189D" w:rsidRDefault="000D39FE" w:rsidP="000D39FE">
      <w:pPr>
        <w:ind w:left="2880"/>
        <w:rPr>
          <w:rFonts w:ascii="Calibri" w:eastAsia="Calibri" w:hAnsi="Calibri"/>
          <w:b/>
          <w:bCs/>
          <w:sz w:val="52"/>
          <w:szCs w:val="52"/>
        </w:rPr>
      </w:pPr>
      <w:r w:rsidRPr="00EB189D">
        <w:rPr>
          <w:rFonts w:ascii="Calibri" w:eastAsia="Calibri" w:hAnsi="Calibri"/>
          <w:b/>
          <w:bCs/>
          <w:sz w:val="52"/>
          <w:szCs w:val="52"/>
        </w:rPr>
        <w:t>Stackable Instructionally-embedded Portable Science (SIPS) Assessments Project</w:t>
      </w:r>
    </w:p>
    <w:p w14:paraId="3C58A66E" w14:textId="77777777" w:rsidR="000D39FE" w:rsidRPr="00EB189D" w:rsidRDefault="000D39FE" w:rsidP="000D39FE">
      <w:pPr>
        <w:tabs>
          <w:tab w:val="center" w:pos="4680"/>
        </w:tabs>
        <w:rPr>
          <w:rFonts w:ascii="Calibri" w:eastAsia="Calibri" w:hAnsi="Calibri"/>
          <w:sz w:val="22"/>
          <w:szCs w:val="22"/>
        </w:rPr>
      </w:pPr>
      <w:r w:rsidRPr="00EB189D">
        <w:rPr>
          <w:rFonts w:ascii="Calibri" w:eastAsia="Calibri" w:hAnsi="Calibri"/>
          <w:sz w:val="22"/>
          <w:szCs w:val="22"/>
        </w:rPr>
        <w:tab/>
      </w:r>
    </w:p>
    <w:p w14:paraId="2FF59604" w14:textId="77777777" w:rsidR="000D39FE" w:rsidRPr="00EB189D" w:rsidRDefault="000D39FE" w:rsidP="000D39FE">
      <w:pPr>
        <w:rPr>
          <w:rFonts w:ascii="Calibri" w:eastAsia="Calibri" w:hAnsi="Calibri"/>
          <w:sz w:val="22"/>
          <w:szCs w:val="22"/>
        </w:rPr>
      </w:pPr>
    </w:p>
    <w:p w14:paraId="7B88D8F0" w14:textId="77777777" w:rsidR="000D39FE" w:rsidRPr="00EB189D" w:rsidRDefault="000D39FE" w:rsidP="000D39FE">
      <w:pPr>
        <w:jc w:val="center"/>
        <w:rPr>
          <w:rFonts w:ascii="Calibri" w:eastAsia="Calibri" w:hAnsi="Calibri"/>
          <w:b/>
          <w:bCs/>
          <w:sz w:val="28"/>
          <w:szCs w:val="28"/>
        </w:rPr>
      </w:pPr>
      <w:bookmarkStart w:id="0" w:name="_Hlk117843841"/>
    </w:p>
    <w:p w14:paraId="4BF765F3" w14:textId="77777777" w:rsidR="000D39FE" w:rsidRDefault="000D39FE" w:rsidP="000D39FE">
      <w:pPr>
        <w:jc w:val="center"/>
        <w:rPr>
          <w:rFonts w:ascii="Calibri" w:eastAsia="Calibri" w:hAnsi="Calibri"/>
          <w:b/>
          <w:bCs/>
          <w:sz w:val="28"/>
          <w:szCs w:val="28"/>
        </w:rPr>
      </w:pPr>
    </w:p>
    <w:p w14:paraId="6D0EF15E" w14:textId="77777777" w:rsidR="000D39FE" w:rsidRPr="00EB189D" w:rsidRDefault="000D39FE" w:rsidP="000D39FE">
      <w:pPr>
        <w:jc w:val="center"/>
        <w:rPr>
          <w:rFonts w:ascii="Calibri" w:eastAsia="Calibri" w:hAnsi="Calibri"/>
          <w:b/>
          <w:bCs/>
          <w:sz w:val="28"/>
          <w:szCs w:val="28"/>
        </w:rPr>
      </w:pPr>
    </w:p>
    <w:p w14:paraId="714E9809" w14:textId="77777777" w:rsidR="000D39FE" w:rsidRPr="00EB189D" w:rsidRDefault="000D39FE" w:rsidP="000D39FE">
      <w:pPr>
        <w:jc w:val="center"/>
        <w:rPr>
          <w:rFonts w:ascii="Calibri" w:eastAsia="Calibri" w:hAnsi="Calibri"/>
          <w:b/>
          <w:bCs/>
          <w:sz w:val="28"/>
          <w:szCs w:val="28"/>
        </w:rPr>
      </w:pPr>
    </w:p>
    <w:p w14:paraId="6F2B78E5" w14:textId="77777777" w:rsidR="000D39FE" w:rsidRPr="00EB189D" w:rsidRDefault="000D39FE" w:rsidP="000D39FE">
      <w:pPr>
        <w:jc w:val="center"/>
        <w:rPr>
          <w:rFonts w:ascii="Calibri" w:eastAsia="Calibri" w:hAnsi="Calibri"/>
          <w:b/>
          <w:bCs/>
          <w:sz w:val="28"/>
          <w:szCs w:val="28"/>
        </w:rPr>
      </w:pPr>
    </w:p>
    <w:p w14:paraId="71C9CB1F" w14:textId="77777777" w:rsidR="000D39FE" w:rsidRPr="00EB189D" w:rsidRDefault="000D39FE" w:rsidP="000D39FE">
      <w:pPr>
        <w:jc w:val="center"/>
        <w:rPr>
          <w:rFonts w:ascii="Calibri" w:eastAsia="Calibri" w:hAnsi="Calibri"/>
          <w:b/>
          <w:bCs/>
          <w:sz w:val="28"/>
          <w:szCs w:val="28"/>
        </w:rPr>
      </w:pPr>
    </w:p>
    <w:p w14:paraId="65824DAF" w14:textId="77777777" w:rsidR="000D39FE" w:rsidRPr="00EB189D" w:rsidRDefault="000D39FE" w:rsidP="000D39FE">
      <w:pPr>
        <w:jc w:val="center"/>
        <w:rPr>
          <w:rFonts w:ascii="Calibri" w:eastAsia="Calibri" w:hAnsi="Calibri"/>
          <w:b/>
          <w:bCs/>
          <w:sz w:val="28"/>
          <w:szCs w:val="28"/>
        </w:rPr>
      </w:pPr>
    </w:p>
    <w:p w14:paraId="52EB224B" w14:textId="77777777" w:rsidR="000D39FE" w:rsidRPr="00EB189D" w:rsidRDefault="000D39FE" w:rsidP="000D39FE">
      <w:pPr>
        <w:jc w:val="center"/>
        <w:rPr>
          <w:rFonts w:ascii="Calibri" w:eastAsia="Calibri" w:hAnsi="Calibri"/>
          <w:b/>
          <w:bCs/>
          <w:sz w:val="32"/>
          <w:szCs w:val="32"/>
        </w:rPr>
      </w:pPr>
      <w:r w:rsidRPr="00EB189D">
        <w:rPr>
          <w:rFonts w:ascii="Calibri" w:eastAsia="Calibri" w:hAnsi="Calibri"/>
          <w:b/>
          <w:bCs/>
          <w:sz w:val="32"/>
          <w:szCs w:val="32"/>
        </w:rPr>
        <w:t xml:space="preserve">Grade 5 Science </w:t>
      </w:r>
    </w:p>
    <w:p w14:paraId="218F6A6B" w14:textId="077638C6" w:rsidR="000D39FE" w:rsidRPr="00EB189D" w:rsidRDefault="000D39FE" w:rsidP="000D39FE">
      <w:pPr>
        <w:jc w:val="center"/>
        <w:rPr>
          <w:rFonts w:ascii="Calibri" w:eastAsia="Calibri" w:hAnsi="Calibri"/>
          <w:b/>
          <w:bCs/>
          <w:sz w:val="32"/>
          <w:szCs w:val="32"/>
        </w:rPr>
      </w:pPr>
      <w:r w:rsidRPr="00EB189D">
        <w:rPr>
          <w:rFonts w:ascii="Calibri" w:eastAsia="Calibri" w:hAnsi="Calibri"/>
          <w:b/>
          <w:bCs/>
          <w:sz w:val="32"/>
          <w:szCs w:val="32"/>
        </w:rPr>
        <w:t xml:space="preserve">Unit </w:t>
      </w:r>
      <w:r>
        <w:rPr>
          <w:rFonts w:ascii="Calibri" w:eastAsia="Calibri" w:hAnsi="Calibri"/>
          <w:b/>
          <w:bCs/>
          <w:sz w:val="32"/>
          <w:szCs w:val="32"/>
        </w:rPr>
        <w:t>4</w:t>
      </w:r>
      <w:r w:rsidRPr="00EB189D">
        <w:rPr>
          <w:rFonts w:ascii="Calibri" w:eastAsia="Calibri" w:hAnsi="Calibri"/>
          <w:b/>
          <w:bCs/>
          <w:sz w:val="32"/>
          <w:szCs w:val="32"/>
        </w:rPr>
        <w:t xml:space="preserve"> </w:t>
      </w:r>
      <w:bookmarkEnd w:id="0"/>
      <w:r>
        <w:rPr>
          <w:rFonts w:ascii="Calibri" w:eastAsia="Calibri" w:hAnsi="Calibri"/>
          <w:b/>
          <w:bCs/>
          <w:sz w:val="32"/>
          <w:szCs w:val="32"/>
        </w:rPr>
        <w:t>End of Unit Assessment Unpacking Tools</w:t>
      </w:r>
    </w:p>
    <w:p w14:paraId="15F2562D" w14:textId="6E09D592" w:rsidR="000D39FE" w:rsidRPr="00EB189D" w:rsidRDefault="000D39FE" w:rsidP="000D39FE">
      <w:pPr>
        <w:jc w:val="center"/>
        <w:rPr>
          <w:rFonts w:ascii="Calibri" w:eastAsia="Calibri" w:hAnsi="Calibri"/>
          <w:b/>
          <w:bCs/>
          <w:sz w:val="32"/>
          <w:szCs w:val="32"/>
        </w:rPr>
      </w:pPr>
      <w:r>
        <w:rPr>
          <w:rFonts w:ascii="Calibri" w:eastAsia="Calibri" w:hAnsi="Calibri"/>
          <w:b/>
          <w:bCs/>
          <w:sz w:val="32"/>
          <w:szCs w:val="32"/>
        </w:rPr>
        <w:t>Earth and Its Gravitational Force and Motion</w:t>
      </w:r>
    </w:p>
    <w:p w14:paraId="0CE0C4E2" w14:textId="62EFE747" w:rsidR="000D39FE" w:rsidRPr="00EB189D" w:rsidRDefault="000D39FE" w:rsidP="000D39FE">
      <w:pPr>
        <w:jc w:val="center"/>
        <w:rPr>
          <w:rFonts w:ascii="Calibri" w:eastAsia="Calibri" w:hAnsi="Calibri"/>
          <w:b/>
          <w:bCs/>
          <w:sz w:val="32"/>
          <w:szCs w:val="32"/>
        </w:rPr>
      </w:pPr>
      <w:r>
        <w:rPr>
          <w:rFonts w:ascii="Calibri" w:eastAsia="Calibri" w:hAnsi="Calibri"/>
          <w:b/>
          <w:bCs/>
          <w:sz w:val="32"/>
          <w:szCs w:val="32"/>
        </w:rPr>
        <w:t>August</w:t>
      </w:r>
      <w:r w:rsidRPr="00EB189D">
        <w:rPr>
          <w:rFonts w:ascii="Calibri" w:eastAsia="Calibri" w:hAnsi="Calibri"/>
          <w:b/>
          <w:bCs/>
          <w:sz w:val="32"/>
          <w:szCs w:val="32"/>
        </w:rPr>
        <w:t xml:space="preserve"> 2023</w:t>
      </w:r>
    </w:p>
    <w:p w14:paraId="25EDBEFC" w14:textId="77777777" w:rsidR="000D39FE" w:rsidRPr="00EB189D" w:rsidRDefault="000D39FE" w:rsidP="000D39FE">
      <w:pPr>
        <w:rPr>
          <w:rFonts w:ascii="Calibri" w:eastAsia="Calibri" w:hAnsi="Calibri"/>
          <w:sz w:val="22"/>
          <w:szCs w:val="22"/>
        </w:rPr>
      </w:pPr>
    </w:p>
    <w:p w14:paraId="2CC49BD2" w14:textId="77777777" w:rsidR="000D39FE" w:rsidRPr="00EB189D" w:rsidRDefault="000D39FE" w:rsidP="000D39FE">
      <w:pPr>
        <w:rPr>
          <w:rFonts w:ascii="Calibri" w:eastAsia="Calibri" w:hAnsi="Calibri"/>
          <w:sz w:val="22"/>
          <w:szCs w:val="22"/>
        </w:rPr>
      </w:pPr>
    </w:p>
    <w:p w14:paraId="0D9A8BB4" w14:textId="77777777" w:rsidR="000D39FE" w:rsidRPr="00EB189D" w:rsidRDefault="000D39FE" w:rsidP="000D39FE">
      <w:pPr>
        <w:rPr>
          <w:rFonts w:ascii="Calibri" w:eastAsia="Calibri" w:hAnsi="Calibri"/>
          <w:sz w:val="22"/>
          <w:szCs w:val="22"/>
        </w:rPr>
      </w:pPr>
    </w:p>
    <w:p w14:paraId="7CEE25A5" w14:textId="77777777" w:rsidR="000D39FE" w:rsidRDefault="000D39FE" w:rsidP="000D39FE">
      <w:pPr>
        <w:rPr>
          <w:rFonts w:ascii="Calibri" w:eastAsia="Calibri" w:hAnsi="Calibri"/>
          <w:sz w:val="22"/>
          <w:szCs w:val="22"/>
        </w:rPr>
      </w:pPr>
    </w:p>
    <w:p w14:paraId="5727200E" w14:textId="77777777" w:rsidR="000D39FE" w:rsidRPr="00EB189D" w:rsidRDefault="000D39FE" w:rsidP="000D39FE">
      <w:pPr>
        <w:rPr>
          <w:rFonts w:ascii="Calibri" w:eastAsia="Calibri" w:hAnsi="Calibri"/>
          <w:sz w:val="22"/>
          <w:szCs w:val="22"/>
        </w:rPr>
      </w:pPr>
    </w:p>
    <w:p w14:paraId="13058F55" w14:textId="77777777" w:rsidR="000D39FE" w:rsidRPr="00EB189D" w:rsidRDefault="000D39FE" w:rsidP="000D39FE">
      <w:pPr>
        <w:tabs>
          <w:tab w:val="left" w:pos="4050"/>
        </w:tabs>
        <w:rPr>
          <w:rFonts w:ascii="Calibri" w:eastAsia="Calibri" w:hAnsi="Calibri"/>
          <w:i/>
          <w:iCs/>
          <w:sz w:val="22"/>
          <w:szCs w:val="22"/>
        </w:rPr>
      </w:pPr>
    </w:p>
    <w:p w14:paraId="575865FA" w14:textId="77777777" w:rsidR="000D39FE" w:rsidRDefault="000D39FE" w:rsidP="000D39FE">
      <w:pPr>
        <w:tabs>
          <w:tab w:val="left" w:pos="4050"/>
        </w:tabs>
        <w:rPr>
          <w:rFonts w:ascii="Calibri" w:eastAsia="Calibri" w:hAnsi="Calibri"/>
          <w:i/>
          <w:iCs/>
          <w:sz w:val="22"/>
          <w:szCs w:val="22"/>
        </w:rPr>
      </w:pPr>
    </w:p>
    <w:p w14:paraId="754D0733" w14:textId="77777777" w:rsidR="000D39FE" w:rsidRDefault="000D39FE" w:rsidP="000D39FE">
      <w:pPr>
        <w:tabs>
          <w:tab w:val="left" w:pos="4050"/>
        </w:tabs>
        <w:rPr>
          <w:rFonts w:ascii="Calibri" w:eastAsia="Calibri" w:hAnsi="Calibri"/>
          <w:i/>
          <w:iCs/>
          <w:sz w:val="22"/>
          <w:szCs w:val="22"/>
        </w:rPr>
      </w:pPr>
    </w:p>
    <w:p w14:paraId="271A3880" w14:textId="77777777" w:rsidR="000D39FE" w:rsidRPr="00EB189D" w:rsidRDefault="000D39FE" w:rsidP="000D39FE">
      <w:pPr>
        <w:tabs>
          <w:tab w:val="left" w:pos="4050"/>
        </w:tabs>
        <w:rPr>
          <w:rFonts w:ascii="Calibri" w:eastAsia="Calibri" w:hAnsi="Calibri"/>
          <w:i/>
          <w:iCs/>
          <w:sz w:val="22"/>
          <w:szCs w:val="22"/>
        </w:rPr>
      </w:pPr>
    </w:p>
    <w:p w14:paraId="33F63B7A" w14:textId="3C1F7531" w:rsidR="000D39FE" w:rsidRPr="00EB189D" w:rsidRDefault="000D39FE" w:rsidP="000D39FE">
      <w:pPr>
        <w:tabs>
          <w:tab w:val="left" w:pos="4050"/>
        </w:tabs>
        <w:rPr>
          <w:rFonts w:asciiTheme="majorHAnsi" w:hAnsiTheme="majorHAnsi" w:cstheme="majorHAnsi"/>
          <w:i/>
          <w:iCs/>
          <w:sz w:val="22"/>
          <w:szCs w:val="22"/>
        </w:rPr>
      </w:pPr>
      <w:r w:rsidRPr="00EB189D">
        <w:rPr>
          <w:rFonts w:asciiTheme="majorHAnsi" w:hAnsiTheme="majorHAnsi" w:cstheme="majorHAnsi"/>
          <w:i/>
          <w:iCs/>
          <w:sz w:val="22"/>
          <w:szCs w:val="22"/>
        </w:rPr>
        <w:t xml:space="preserve">The SIPS Grade 5 Science Unit </w:t>
      </w:r>
      <w:r>
        <w:rPr>
          <w:rFonts w:asciiTheme="majorHAnsi" w:hAnsiTheme="majorHAnsi" w:cstheme="majorHAnsi"/>
          <w:i/>
          <w:iCs/>
          <w:sz w:val="22"/>
          <w:szCs w:val="22"/>
        </w:rPr>
        <w:t>4</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Earth and Its Gravitational Force and Motion</w:t>
      </w:r>
      <w:r w:rsidRPr="00EB189D">
        <w:rPr>
          <w:rFonts w:asciiTheme="majorHAnsi" w:hAnsiTheme="majorHAnsi" w:cstheme="majorHAns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8547AE9" w14:textId="77777777" w:rsidR="000D39FE" w:rsidRPr="00EB189D" w:rsidRDefault="000D39FE" w:rsidP="000D39FE">
      <w:pPr>
        <w:tabs>
          <w:tab w:val="left" w:pos="4050"/>
        </w:tabs>
        <w:rPr>
          <w:rFonts w:asciiTheme="majorHAnsi" w:hAnsiTheme="majorHAnsi" w:cstheme="majorHAnsi"/>
          <w:i/>
          <w:iCs/>
          <w:sz w:val="22"/>
          <w:szCs w:val="22"/>
        </w:rPr>
      </w:pPr>
    </w:p>
    <w:p w14:paraId="477E71E0" w14:textId="26A7D061" w:rsidR="000D39FE" w:rsidRDefault="000D39FE" w:rsidP="000D39FE">
      <w:pPr>
        <w:tabs>
          <w:tab w:val="left" w:pos="4050"/>
        </w:tabs>
        <w:rPr>
          <w:rFonts w:asciiTheme="majorHAnsi" w:hAnsiTheme="majorHAnsi" w:cstheme="majorHAnsi"/>
          <w:i/>
          <w:iCs/>
          <w:sz w:val="22"/>
          <w:szCs w:val="22"/>
        </w:rPr>
        <w:sectPr w:rsidR="000D39FE" w:rsidSect="000D39FE">
          <w:pgSz w:w="12240" w:h="15840"/>
          <w:pgMar w:top="1440" w:right="1440" w:bottom="1440" w:left="1440" w:header="720" w:footer="720" w:gutter="0"/>
          <w:pgNumType w:start="1"/>
          <w:cols w:space="720"/>
          <w:docGrid w:linePitch="272"/>
        </w:sectPr>
      </w:pPr>
      <w:r w:rsidRPr="00EB189D">
        <w:rPr>
          <w:rFonts w:asciiTheme="majorHAnsi" w:hAnsiTheme="majorHAnsi" w:cstheme="majorHAnsi"/>
          <w:i/>
          <w:iCs/>
          <w:sz w:val="22"/>
          <w:szCs w:val="22"/>
        </w:rPr>
        <w:t>All rights reserved. Any or all portions of this document may be reproduced and distributed without prior permission, provided the source is cited as: Stackable Instructionally-embedded Portable Science (SIPS) Assessments Project. (202</w:t>
      </w:r>
      <w:r>
        <w:rPr>
          <w:rFonts w:asciiTheme="majorHAnsi" w:hAnsiTheme="majorHAnsi" w:cstheme="majorHAnsi"/>
          <w:i/>
          <w:iCs/>
          <w:sz w:val="22"/>
          <w:szCs w:val="22"/>
        </w:rPr>
        <w:t>3</w:t>
      </w:r>
      <w:r w:rsidRPr="00EB189D">
        <w:rPr>
          <w:rFonts w:asciiTheme="majorHAnsi" w:hAnsiTheme="majorHAnsi" w:cstheme="majorHAnsi"/>
          <w:i/>
          <w:iCs/>
          <w:sz w:val="22"/>
          <w:szCs w:val="22"/>
        </w:rPr>
        <w:t xml:space="preserve">). SIPS Grade 5 Science Unit </w:t>
      </w:r>
      <w:r>
        <w:rPr>
          <w:rFonts w:asciiTheme="majorHAnsi" w:hAnsiTheme="majorHAnsi" w:cstheme="majorHAnsi"/>
          <w:i/>
          <w:iCs/>
          <w:sz w:val="22"/>
          <w:szCs w:val="22"/>
        </w:rPr>
        <w:t>4</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End of Unit Assessment Unpacking Tools</w:t>
      </w:r>
      <w:r w:rsidRPr="00EB189D">
        <w:rPr>
          <w:rFonts w:asciiTheme="majorHAnsi" w:hAnsiTheme="majorHAnsi" w:cstheme="majorHAnsi"/>
          <w:i/>
          <w:iCs/>
          <w:sz w:val="22"/>
          <w:szCs w:val="22"/>
        </w:rPr>
        <w:t xml:space="preserve">, </w:t>
      </w:r>
      <w:r>
        <w:rPr>
          <w:rFonts w:asciiTheme="majorHAnsi" w:hAnsiTheme="majorHAnsi" w:cstheme="majorHAnsi"/>
          <w:i/>
          <w:iCs/>
          <w:sz w:val="22"/>
          <w:szCs w:val="22"/>
        </w:rPr>
        <w:t>Earth and Its Gravitational Force and Motion</w:t>
      </w:r>
      <w:r w:rsidRPr="00EB189D">
        <w:rPr>
          <w:rFonts w:asciiTheme="majorHAnsi" w:hAnsiTheme="majorHAnsi" w:cstheme="majorHAnsi"/>
          <w:i/>
          <w:iCs/>
          <w:sz w:val="22"/>
          <w:szCs w:val="22"/>
        </w:rPr>
        <w:t>. Lincoln, NE: Nebraska Department of Education.</w:t>
      </w:r>
    </w:p>
    <w:p w14:paraId="00F9718F" w14:textId="58EBA853" w:rsidR="00074EF7" w:rsidRPr="00EB6154" w:rsidRDefault="007D326F" w:rsidP="00B35106">
      <w:pPr>
        <w:pBdr>
          <w:bottom w:val="single" w:sz="4" w:space="1" w:color="0070C0"/>
        </w:pBdr>
        <w:spacing w:after="240"/>
        <w:jc w:val="right"/>
        <w:rPr>
          <w:rFonts w:ascii="Calibri" w:eastAsia="Calibri" w:hAnsi="Calibri" w:cs="Calibri"/>
          <w:noProof/>
          <w:color w:val="0070C0"/>
          <w:sz w:val="36"/>
          <w:szCs w:val="36"/>
        </w:rPr>
      </w:pPr>
      <w:r>
        <w:rPr>
          <w:noProof/>
        </w:rPr>
        <w:lastRenderedPageBreak/>
        <w:drawing>
          <wp:anchor distT="0" distB="0" distL="114300" distR="114300" simplePos="0" relativeHeight="251660288" behindDoc="0" locked="0" layoutInCell="1" allowOverlap="1" wp14:anchorId="13C10A58" wp14:editId="1F93549E">
            <wp:simplePos x="0" y="0"/>
            <wp:positionH relativeFrom="margin">
              <wp:align>left</wp:align>
            </wp:positionH>
            <wp:positionV relativeFrom="paragraph">
              <wp:posOffset>-297476</wp:posOffset>
            </wp:positionV>
            <wp:extent cx="606056" cy="59862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6056" cy="598629"/>
                    </a:xfrm>
                    <a:prstGeom prst="rect">
                      <a:avLst/>
                    </a:prstGeom>
                  </pic:spPr>
                </pic:pic>
              </a:graphicData>
            </a:graphic>
            <wp14:sizeRelH relativeFrom="margin">
              <wp14:pctWidth>0</wp14:pctWidth>
            </wp14:sizeRelH>
            <wp14:sizeRelV relativeFrom="margin">
              <wp14:pctHeight>0</wp14:pctHeight>
            </wp14:sizeRelV>
          </wp:anchor>
        </w:drawing>
      </w:r>
      <w:r w:rsidR="00E228E5">
        <w:rPr>
          <w:rFonts w:ascii="Calibri" w:eastAsia="Calibri" w:hAnsi="Calibri" w:cs="Calibri"/>
          <w:noProof/>
          <w:color w:val="0070C0"/>
          <w:sz w:val="36"/>
          <w:szCs w:val="36"/>
        </w:rPr>
        <w:tab/>
      </w:r>
      <w:r w:rsidR="00E228E5">
        <w:rPr>
          <w:rFonts w:ascii="Calibri" w:eastAsia="Calibri" w:hAnsi="Calibri" w:cs="Calibri"/>
          <w:noProof/>
          <w:color w:val="0070C0"/>
          <w:sz w:val="36"/>
          <w:szCs w:val="36"/>
        </w:rPr>
        <w:tab/>
      </w:r>
      <w:r w:rsidR="00E228E5">
        <w:rPr>
          <w:rFonts w:ascii="Calibri" w:eastAsia="Calibri" w:hAnsi="Calibri" w:cs="Calibri"/>
          <w:noProof/>
          <w:color w:val="0070C0"/>
          <w:sz w:val="36"/>
          <w:szCs w:val="36"/>
        </w:rPr>
        <w:tab/>
      </w:r>
      <w:r w:rsidR="00E228E5">
        <w:rPr>
          <w:rFonts w:ascii="Calibri" w:eastAsia="Calibri" w:hAnsi="Calibri" w:cs="Calibri"/>
          <w:noProof/>
          <w:color w:val="0070C0"/>
          <w:sz w:val="36"/>
          <w:szCs w:val="36"/>
        </w:rPr>
        <w:tab/>
      </w:r>
      <w:r w:rsidR="00E228E5">
        <w:rPr>
          <w:rFonts w:ascii="Calibri" w:eastAsia="Calibri" w:hAnsi="Calibri" w:cs="Calibri"/>
          <w:noProof/>
          <w:color w:val="0070C0"/>
          <w:sz w:val="36"/>
          <w:szCs w:val="36"/>
        </w:rPr>
        <w:tab/>
      </w:r>
      <w:r w:rsidR="0FA750E4" w:rsidRPr="0FA750E4">
        <w:rPr>
          <w:rFonts w:ascii="Calibri" w:eastAsia="Calibri" w:hAnsi="Calibri" w:cs="Calibri"/>
          <w:noProof/>
          <w:color w:val="0070C0"/>
          <w:sz w:val="40"/>
          <w:szCs w:val="40"/>
        </w:rPr>
        <w:t xml:space="preserve">SIPS Grade </w:t>
      </w:r>
      <w:r w:rsidR="00E56BB5">
        <w:rPr>
          <w:rFonts w:ascii="Calibri" w:eastAsia="Calibri" w:hAnsi="Calibri" w:cs="Calibri"/>
          <w:noProof/>
          <w:color w:val="0070C0"/>
          <w:sz w:val="40"/>
          <w:szCs w:val="40"/>
        </w:rPr>
        <w:t>5</w:t>
      </w:r>
      <w:r w:rsidR="0FA750E4" w:rsidRPr="0FA750E4">
        <w:rPr>
          <w:rFonts w:ascii="Calibri" w:eastAsia="Calibri" w:hAnsi="Calibri" w:cs="Calibri"/>
          <w:noProof/>
          <w:color w:val="FF0000"/>
          <w:sz w:val="40"/>
          <w:szCs w:val="40"/>
        </w:rPr>
        <w:t xml:space="preserve"> </w:t>
      </w:r>
      <w:r w:rsidR="0FA750E4" w:rsidRPr="0FA750E4">
        <w:rPr>
          <w:rFonts w:ascii="Calibri" w:eastAsia="Calibri" w:hAnsi="Calibri" w:cs="Calibri"/>
          <w:noProof/>
          <w:color w:val="0070C0"/>
          <w:sz w:val="40"/>
          <w:szCs w:val="40"/>
        </w:rPr>
        <w:t>Unit</w:t>
      </w:r>
      <w:r w:rsidR="0FA750E4" w:rsidRPr="0FA750E4">
        <w:rPr>
          <w:rFonts w:ascii="Calibri" w:eastAsia="Calibri" w:hAnsi="Calibri" w:cs="Calibri"/>
          <w:noProof/>
          <w:color w:val="FF0000"/>
          <w:sz w:val="40"/>
          <w:szCs w:val="40"/>
        </w:rPr>
        <w:t xml:space="preserve"> </w:t>
      </w:r>
      <w:r w:rsidR="00E228E5">
        <w:rPr>
          <w:rFonts w:ascii="Calibri" w:eastAsia="Calibri" w:hAnsi="Calibri" w:cs="Calibri"/>
          <w:noProof/>
          <w:color w:val="0070C0"/>
          <w:sz w:val="40"/>
          <w:szCs w:val="40"/>
        </w:rPr>
        <w:t>4</w:t>
      </w:r>
      <w:r w:rsidR="0FA750E4" w:rsidRPr="0FA750E4">
        <w:rPr>
          <w:rFonts w:ascii="Calibri" w:eastAsia="Calibri" w:hAnsi="Calibri" w:cs="Calibri"/>
          <w:noProof/>
          <w:color w:val="0070C0"/>
          <w:sz w:val="40"/>
          <w:szCs w:val="40"/>
        </w:rPr>
        <w:t xml:space="preserve"> End of Unit Assessment Unpacking Tools</w:t>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A1569F" w:rsidRPr="009071E9" w14:paraId="1C819FE2" w14:textId="77777777" w:rsidTr="00B35106">
        <w:trPr>
          <w:trHeight w:val="616"/>
        </w:trPr>
        <w:tc>
          <w:tcPr>
            <w:tcW w:w="14490" w:type="dxa"/>
            <w:gridSpan w:val="5"/>
            <w:tcBorders>
              <w:top w:val="single" w:sz="4" w:space="0" w:color="auto"/>
              <w:left w:val="nil"/>
              <w:bottom w:val="single" w:sz="4" w:space="0" w:color="000000"/>
              <w:right w:val="nil"/>
            </w:tcBorders>
          </w:tcPr>
          <w:p w14:paraId="1C819FE1" w14:textId="588B941F" w:rsidR="00A1569F" w:rsidRPr="009071E9" w:rsidRDefault="00B54297" w:rsidP="00E228E5">
            <w:pPr>
              <w:spacing w:after="60"/>
              <w:rPr>
                <w:rFonts w:ascii="Calibri" w:eastAsia="Calibri" w:hAnsi="Calibri" w:cs="Calibri"/>
                <w:b/>
              </w:rPr>
            </w:pPr>
            <w:bookmarkStart w:id="1" w:name="_30j0zll" w:colFirst="0" w:colLast="0"/>
            <w:bookmarkEnd w:id="1"/>
            <w:r w:rsidRPr="009071E9">
              <w:rPr>
                <w:rFonts w:ascii="Calibri" w:eastAsia="Calibri" w:hAnsi="Calibri" w:cs="Calibri"/>
                <w:b/>
              </w:rPr>
              <w:t xml:space="preserve">NGSS Performance Expectation: </w:t>
            </w:r>
            <w:r w:rsidR="00DF08FE" w:rsidRPr="00DF08FE">
              <w:rPr>
                <w:rFonts w:asciiTheme="majorHAnsi" w:hAnsiTheme="majorHAnsi" w:cstheme="majorHAnsi"/>
                <w:b/>
                <w:bCs/>
              </w:rPr>
              <w:t xml:space="preserve">5-PS2-1. </w:t>
            </w:r>
            <w:r w:rsidR="00DF08FE" w:rsidRPr="00DF08FE">
              <w:rPr>
                <w:rFonts w:asciiTheme="majorHAnsi" w:hAnsiTheme="majorHAnsi" w:cstheme="majorHAnsi"/>
              </w:rPr>
              <w:t>Support an argument that the gravitational force exerted by Earth on objects is directed down. </w:t>
            </w:r>
            <w:r w:rsidR="00DF08FE" w:rsidRPr="00DF08FE">
              <w:rPr>
                <w:rFonts w:asciiTheme="majorHAnsi" w:hAnsiTheme="majorHAnsi" w:cstheme="majorHAnsi"/>
                <w:color w:val="FF0000"/>
              </w:rPr>
              <w:t>[Clarification Statement: “Down” is a local description of the direction that points toward the center of the spherical Earth.]</w:t>
            </w:r>
          </w:p>
        </w:tc>
      </w:tr>
      <w:tr w:rsidR="00A1569F" w:rsidRPr="009071E9" w14:paraId="1C819FE8" w14:textId="77777777" w:rsidTr="00195762">
        <w:trPr>
          <w:trHeight w:val="274"/>
        </w:trPr>
        <w:tc>
          <w:tcPr>
            <w:tcW w:w="1350" w:type="dxa"/>
            <w:tcBorders>
              <w:top w:val="single" w:sz="4" w:space="0" w:color="7F7F7F"/>
              <w:left w:val="nil"/>
              <w:bottom w:val="single" w:sz="4" w:space="0" w:color="000000"/>
              <w:right w:val="nil"/>
            </w:tcBorders>
          </w:tcPr>
          <w:p w14:paraId="1C819FE3" w14:textId="77777777" w:rsidR="00A1569F" w:rsidRPr="009071E9" w:rsidRDefault="00A1569F" w:rsidP="00E228E5">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C819FE4" w14:textId="77777777" w:rsidR="00A1569F" w:rsidRPr="00B038B4" w:rsidRDefault="00B5429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C819FE5" w14:textId="77777777" w:rsidR="00A1569F" w:rsidRPr="00B038B4" w:rsidRDefault="00B5429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1C819FE7" w14:textId="71606316" w:rsidR="00A1569F" w:rsidRPr="00B038B4" w:rsidRDefault="00B5429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w:t>
            </w:r>
            <w:r w:rsidR="00AB1C40" w:rsidRPr="00B038B4">
              <w:rPr>
                <w:rFonts w:ascii="Calibri" w:eastAsia="Calibri" w:hAnsi="Calibri" w:cs="Calibri"/>
                <w:b/>
                <w:color w:val="FFFFFF" w:themeColor="background1"/>
              </w:rPr>
              <w:t xml:space="preserve"> </w:t>
            </w:r>
            <w:r w:rsidRPr="00B038B4">
              <w:rPr>
                <w:rFonts w:ascii="Calibri" w:eastAsia="Calibri" w:hAnsi="Calibri" w:cs="Calibri"/>
                <w:b/>
                <w:color w:val="FFFFFF" w:themeColor="background1"/>
              </w:rPr>
              <w:t>(CCC)</w:t>
            </w:r>
          </w:p>
        </w:tc>
      </w:tr>
      <w:tr w:rsidR="00E56BB5" w:rsidRPr="009071E9" w14:paraId="1C819FF1" w14:textId="77777777" w:rsidTr="00195762">
        <w:trPr>
          <w:trHeight w:val="1932"/>
        </w:trPr>
        <w:tc>
          <w:tcPr>
            <w:tcW w:w="1350" w:type="dxa"/>
            <w:tcBorders>
              <w:top w:val="single" w:sz="4" w:space="0" w:color="000000"/>
              <w:bottom w:val="single" w:sz="4" w:space="0" w:color="000000"/>
            </w:tcBorders>
            <w:shd w:val="clear" w:color="auto" w:fill="F2F2F2"/>
          </w:tcPr>
          <w:p w14:paraId="1C819FE9" w14:textId="5611344B" w:rsidR="00E56BB5" w:rsidRPr="009071E9" w:rsidRDefault="00E56BB5" w:rsidP="00E228E5">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9E1F3"/>
          </w:tcPr>
          <w:p w14:paraId="64E8C817" w14:textId="336ACAE8" w:rsidR="00E56BB5" w:rsidRPr="00143164" w:rsidRDefault="00E56BB5" w:rsidP="00E228E5">
            <w:pPr>
              <w:spacing w:after="60"/>
              <w:rPr>
                <w:rFonts w:asciiTheme="majorHAnsi" w:hAnsiTheme="majorHAnsi" w:cstheme="majorHAnsi"/>
              </w:rPr>
            </w:pPr>
            <w:r w:rsidRPr="00143164">
              <w:rPr>
                <w:rFonts w:asciiTheme="majorHAnsi" w:hAnsiTheme="majorHAnsi" w:cstheme="majorHAnsi"/>
                <w:b/>
              </w:rPr>
              <w:t>SEP:</w:t>
            </w:r>
            <w:r w:rsidRPr="00143164">
              <w:rPr>
                <w:rFonts w:asciiTheme="majorHAnsi" w:hAnsiTheme="majorHAnsi" w:cstheme="majorHAnsi"/>
              </w:rPr>
              <w:t xml:space="preserve"> </w:t>
            </w:r>
            <w:r w:rsidR="00A45981">
              <w:rPr>
                <w:rFonts w:asciiTheme="majorHAnsi" w:hAnsiTheme="majorHAnsi" w:cstheme="majorHAnsi"/>
                <w:b/>
                <w:bCs/>
              </w:rPr>
              <w:t>Engaging in Argument from Evidence</w:t>
            </w:r>
          </w:p>
          <w:p w14:paraId="5E1E1F10" w14:textId="5AA4A422" w:rsidR="00A45981" w:rsidRPr="00A45981" w:rsidRDefault="00A45981" w:rsidP="00E228E5">
            <w:pPr>
              <w:spacing w:after="60"/>
              <w:rPr>
                <w:rFonts w:asciiTheme="majorHAnsi" w:hAnsiTheme="majorHAnsi" w:cstheme="majorHAnsi"/>
              </w:rPr>
            </w:pPr>
            <w:r w:rsidRPr="00A45981">
              <w:rPr>
                <w:rFonts w:asciiTheme="majorHAnsi" w:hAnsiTheme="majorHAnsi" w:cstheme="majorHAnsi"/>
              </w:rPr>
              <w:t>Engaging in argument from evidence in 3–5</w:t>
            </w:r>
            <w:r>
              <w:rPr>
                <w:rFonts w:asciiTheme="majorHAnsi" w:hAnsiTheme="majorHAnsi" w:cstheme="majorHAnsi"/>
              </w:rPr>
              <w:t xml:space="preserve"> </w:t>
            </w:r>
            <w:r w:rsidRPr="00A45981">
              <w:rPr>
                <w:rFonts w:asciiTheme="majorHAnsi" w:hAnsiTheme="majorHAnsi" w:cstheme="majorHAnsi"/>
              </w:rPr>
              <w:t>builds on K–2 experiences and progresses to</w:t>
            </w:r>
            <w:r>
              <w:rPr>
                <w:rFonts w:asciiTheme="majorHAnsi" w:hAnsiTheme="majorHAnsi" w:cstheme="majorHAnsi"/>
              </w:rPr>
              <w:t xml:space="preserve"> </w:t>
            </w:r>
            <w:r w:rsidRPr="00A45981">
              <w:rPr>
                <w:rFonts w:asciiTheme="majorHAnsi" w:hAnsiTheme="majorHAnsi" w:cstheme="majorHAnsi"/>
              </w:rPr>
              <w:t>critiquing the scientific explanations or</w:t>
            </w:r>
            <w:r>
              <w:rPr>
                <w:rFonts w:asciiTheme="majorHAnsi" w:hAnsiTheme="majorHAnsi" w:cstheme="majorHAnsi"/>
              </w:rPr>
              <w:t xml:space="preserve"> </w:t>
            </w:r>
            <w:r w:rsidRPr="00A45981">
              <w:rPr>
                <w:rFonts w:asciiTheme="majorHAnsi" w:hAnsiTheme="majorHAnsi" w:cstheme="majorHAnsi"/>
              </w:rPr>
              <w:t>solutions proposed by peers by citing relevant</w:t>
            </w:r>
            <w:r>
              <w:rPr>
                <w:rFonts w:asciiTheme="majorHAnsi" w:hAnsiTheme="majorHAnsi" w:cstheme="majorHAnsi"/>
              </w:rPr>
              <w:t xml:space="preserve"> </w:t>
            </w:r>
            <w:r w:rsidRPr="00A45981">
              <w:rPr>
                <w:rFonts w:asciiTheme="majorHAnsi" w:hAnsiTheme="majorHAnsi" w:cstheme="majorHAnsi"/>
              </w:rPr>
              <w:t>evidence about the natural and designed</w:t>
            </w:r>
          </w:p>
          <w:p w14:paraId="51511204" w14:textId="79399A6B" w:rsidR="00E56BB5" w:rsidRPr="00143164" w:rsidRDefault="00A45981" w:rsidP="00E228E5">
            <w:pPr>
              <w:spacing w:after="60"/>
              <w:rPr>
                <w:rFonts w:asciiTheme="majorHAnsi" w:hAnsiTheme="majorHAnsi" w:cstheme="majorHAnsi"/>
              </w:rPr>
            </w:pPr>
            <w:r w:rsidRPr="00A45981">
              <w:rPr>
                <w:rFonts w:asciiTheme="majorHAnsi" w:hAnsiTheme="majorHAnsi" w:cstheme="majorHAnsi"/>
              </w:rPr>
              <w:t>world(s)</w:t>
            </w:r>
            <w:r w:rsidR="00E56BB5" w:rsidRPr="00143164">
              <w:rPr>
                <w:rFonts w:asciiTheme="majorHAnsi" w:hAnsiTheme="majorHAnsi" w:cstheme="majorHAnsi"/>
              </w:rPr>
              <w:t>.</w:t>
            </w:r>
          </w:p>
          <w:p w14:paraId="1C819FEC" w14:textId="6E09B1A3" w:rsidR="00E56BB5" w:rsidRPr="009071E9" w:rsidRDefault="00A45981" w:rsidP="00FE4D11">
            <w:pPr>
              <w:spacing w:after="60"/>
              <w:rPr>
                <w:rFonts w:ascii="Calibri" w:eastAsia="Calibri" w:hAnsi="Calibri" w:cs="Calibri"/>
                <w:b/>
              </w:rPr>
            </w:pPr>
            <w:r>
              <w:rPr>
                <w:rFonts w:asciiTheme="majorHAnsi" w:hAnsiTheme="majorHAnsi" w:cstheme="majorHAnsi"/>
              </w:rPr>
              <w:t>Support an argument with evidence, data, or a model</w:t>
            </w:r>
            <w:r w:rsidR="00E56BB5" w:rsidRPr="00143164">
              <w:rPr>
                <w:rFonts w:asciiTheme="majorHAnsi" w:hAnsiTheme="majorHAnsi" w:cstheme="majorHAnsi"/>
              </w:rPr>
              <w:t xml:space="preserve">. </w:t>
            </w:r>
          </w:p>
        </w:tc>
        <w:tc>
          <w:tcPr>
            <w:tcW w:w="4410" w:type="dxa"/>
            <w:tcBorders>
              <w:bottom w:val="single" w:sz="4" w:space="0" w:color="auto"/>
            </w:tcBorders>
            <w:shd w:val="clear" w:color="auto" w:fill="FAE3D4"/>
          </w:tcPr>
          <w:p w14:paraId="21AE2D96" w14:textId="77777777" w:rsidR="000D5307" w:rsidRDefault="000D5307" w:rsidP="00E228E5">
            <w:pPr>
              <w:spacing w:after="60"/>
              <w:rPr>
                <w:rFonts w:asciiTheme="majorHAnsi" w:hAnsiTheme="majorHAnsi" w:cstheme="majorHAnsi"/>
                <w:b/>
              </w:rPr>
            </w:pPr>
            <w:r w:rsidRPr="000D5307">
              <w:rPr>
                <w:rFonts w:asciiTheme="majorHAnsi" w:hAnsiTheme="majorHAnsi" w:cstheme="majorHAnsi"/>
                <w:b/>
              </w:rPr>
              <w:t xml:space="preserve">DCI: PS2.B: Types of Interactions </w:t>
            </w:r>
          </w:p>
          <w:p w14:paraId="1C819FEE" w14:textId="0F2536A6" w:rsidR="00E56BB5" w:rsidRPr="009071E9" w:rsidRDefault="00553580" w:rsidP="00E228E5">
            <w:pPr>
              <w:spacing w:after="60"/>
              <w:rPr>
                <w:rFonts w:ascii="Calibri" w:eastAsia="Calibri" w:hAnsi="Calibri" w:cs="Calibri"/>
              </w:rPr>
            </w:pPr>
            <w:r w:rsidRPr="00553580">
              <w:rPr>
                <w:rFonts w:asciiTheme="majorHAnsi" w:eastAsia="Arial" w:hAnsiTheme="majorHAnsi" w:cstheme="majorHAnsi"/>
              </w:rPr>
              <w:t>The gravitational force of Earth</w:t>
            </w:r>
            <w:r>
              <w:rPr>
                <w:rFonts w:asciiTheme="majorHAnsi" w:eastAsia="Arial" w:hAnsiTheme="majorHAnsi" w:cstheme="majorHAnsi"/>
              </w:rPr>
              <w:t xml:space="preserve"> </w:t>
            </w:r>
            <w:r w:rsidRPr="00553580">
              <w:rPr>
                <w:rFonts w:asciiTheme="majorHAnsi" w:eastAsia="Arial" w:hAnsiTheme="majorHAnsi" w:cstheme="majorHAnsi"/>
              </w:rPr>
              <w:t>acting on an object near Earth’s surface pulls that object toward the planet’s center</w:t>
            </w:r>
            <w:r>
              <w:rPr>
                <w:rFonts w:asciiTheme="majorHAnsi" w:eastAsia="Arial" w:hAnsiTheme="majorHAnsi" w:cstheme="majorHAnsi"/>
              </w:rPr>
              <w:t xml:space="preserve">. </w:t>
            </w:r>
          </w:p>
        </w:tc>
        <w:tc>
          <w:tcPr>
            <w:tcW w:w="4590" w:type="dxa"/>
            <w:gridSpan w:val="2"/>
            <w:tcBorders>
              <w:bottom w:val="single" w:sz="4" w:space="0" w:color="auto"/>
            </w:tcBorders>
            <w:shd w:val="clear" w:color="auto" w:fill="EBF1DD"/>
          </w:tcPr>
          <w:p w14:paraId="32FA9E61" w14:textId="6BF2178C" w:rsidR="00E56BB5" w:rsidRPr="00143164" w:rsidRDefault="00E56BB5" w:rsidP="00E228E5">
            <w:pPr>
              <w:spacing w:after="60"/>
              <w:rPr>
                <w:rFonts w:asciiTheme="majorHAnsi" w:hAnsiTheme="majorHAnsi" w:cstheme="majorHAnsi"/>
              </w:rPr>
            </w:pPr>
            <w:r w:rsidRPr="00143164">
              <w:rPr>
                <w:rFonts w:asciiTheme="majorHAnsi" w:hAnsiTheme="majorHAnsi" w:cstheme="majorHAnsi"/>
                <w:b/>
              </w:rPr>
              <w:t>CCC:</w:t>
            </w:r>
            <w:r w:rsidRPr="00143164">
              <w:rPr>
                <w:rFonts w:asciiTheme="majorHAnsi" w:hAnsiTheme="majorHAnsi" w:cstheme="majorHAnsi"/>
              </w:rPr>
              <w:t xml:space="preserve"> </w:t>
            </w:r>
            <w:r w:rsidR="00553580">
              <w:rPr>
                <w:rFonts w:asciiTheme="majorHAnsi" w:hAnsiTheme="majorHAnsi" w:cstheme="majorHAnsi"/>
                <w:b/>
                <w:bCs/>
              </w:rPr>
              <w:t>Cause and Effect</w:t>
            </w:r>
          </w:p>
          <w:p w14:paraId="1C819FF0" w14:textId="646B6133" w:rsidR="00E56BB5" w:rsidRPr="00762F61" w:rsidRDefault="00762F61" w:rsidP="00E228E5">
            <w:pPr>
              <w:spacing w:after="60"/>
              <w:rPr>
                <w:rFonts w:ascii="Calibri" w:eastAsia="Calibri" w:hAnsi="Calibri" w:cs="Calibri"/>
              </w:rPr>
            </w:pPr>
            <w:r w:rsidRPr="00762F61">
              <w:rPr>
                <w:rFonts w:asciiTheme="majorHAnsi" w:hAnsiTheme="majorHAnsi" w:cstheme="majorHAnsi"/>
              </w:rPr>
              <w:t>Cause and effect relationships are routinely identified and used to explain change</w:t>
            </w:r>
            <w:r w:rsidR="00E56BB5" w:rsidRPr="00762F61">
              <w:rPr>
                <w:rFonts w:asciiTheme="majorHAnsi" w:hAnsiTheme="majorHAnsi" w:cstheme="majorHAnsi"/>
              </w:rPr>
              <w:t>.</w:t>
            </w:r>
          </w:p>
        </w:tc>
      </w:tr>
      <w:tr w:rsidR="00E56BB5" w:rsidRPr="009071E9" w14:paraId="1C819FFF" w14:textId="77777777" w:rsidTr="00195762">
        <w:trPr>
          <w:trHeight w:val="2073"/>
        </w:trPr>
        <w:tc>
          <w:tcPr>
            <w:tcW w:w="1350" w:type="dxa"/>
            <w:tcBorders>
              <w:top w:val="single" w:sz="4" w:space="0" w:color="000000"/>
              <w:bottom w:val="single" w:sz="4" w:space="0" w:color="000000"/>
            </w:tcBorders>
            <w:shd w:val="clear" w:color="auto" w:fill="F2F2F2"/>
          </w:tcPr>
          <w:p w14:paraId="1C819FF2" w14:textId="77777777" w:rsidR="00E56BB5" w:rsidRPr="009071E9" w:rsidRDefault="00E56BB5" w:rsidP="00E228E5">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9E1F3"/>
          </w:tcPr>
          <w:p w14:paraId="1A2374F2" w14:textId="1B7ED161" w:rsidR="00063FB6" w:rsidRPr="00492F27" w:rsidRDefault="00063FB6" w:rsidP="00E228E5">
            <w:pPr>
              <w:numPr>
                <w:ilvl w:val="0"/>
                <w:numId w:val="11"/>
              </w:numPr>
              <w:spacing w:after="60"/>
              <w:rPr>
                <w:rFonts w:ascii="Calibri" w:eastAsia="Calibri" w:hAnsi="Calibri" w:cs="Calibri"/>
              </w:rPr>
            </w:pPr>
            <w:r w:rsidRPr="00492F27">
              <w:rPr>
                <w:rFonts w:ascii="Calibri" w:eastAsia="Calibri" w:hAnsi="Calibri" w:cs="Calibri"/>
              </w:rPr>
              <w:t>Compare and refine arguments based on an evaluation of the evidence presented</w:t>
            </w:r>
            <w:r w:rsidR="00FE4D11">
              <w:rPr>
                <w:rFonts w:ascii="Calibri" w:eastAsia="Calibri" w:hAnsi="Calibri" w:cs="Calibri"/>
              </w:rPr>
              <w:t>.</w:t>
            </w:r>
          </w:p>
          <w:p w14:paraId="5D4A2FB2" w14:textId="26B14DB0" w:rsidR="00063FB6" w:rsidRPr="00492F27" w:rsidRDefault="00063FB6" w:rsidP="00E228E5">
            <w:pPr>
              <w:numPr>
                <w:ilvl w:val="0"/>
                <w:numId w:val="11"/>
              </w:numPr>
              <w:spacing w:after="60"/>
              <w:rPr>
                <w:rFonts w:ascii="Calibri" w:eastAsia="Calibri" w:hAnsi="Calibri" w:cs="Calibri"/>
              </w:rPr>
            </w:pPr>
            <w:r w:rsidRPr="00492F27">
              <w:rPr>
                <w:rFonts w:ascii="Calibri" w:eastAsia="Calibri" w:hAnsi="Calibri" w:cs="Calibri"/>
              </w:rPr>
              <w:t>Distinguish among facts, reasoned judgment based on research findings, and speculation in an explanation</w:t>
            </w:r>
            <w:r w:rsidR="00FE4D11">
              <w:rPr>
                <w:rFonts w:ascii="Calibri" w:eastAsia="Calibri" w:hAnsi="Calibri" w:cs="Calibri"/>
              </w:rPr>
              <w:t>.</w:t>
            </w:r>
          </w:p>
          <w:p w14:paraId="021499F5" w14:textId="7AFE1267" w:rsidR="00063FB6" w:rsidRPr="00492F27" w:rsidRDefault="00063FB6" w:rsidP="00E228E5">
            <w:pPr>
              <w:numPr>
                <w:ilvl w:val="0"/>
                <w:numId w:val="11"/>
              </w:numPr>
              <w:spacing w:after="60"/>
              <w:rPr>
                <w:rFonts w:ascii="Calibri" w:eastAsia="Calibri" w:hAnsi="Calibri" w:cs="Calibri"/>
              </w:rPr>
            </w:pPr>
            <w:r w:rsidRPr="00492F27">
              <w:rPr>
                <w:rFonts w:ascii="Calibri" w:eastAsia="Calibri" w:hAnsi="Calibri" w:cs="Calibri"/>
              </w:rPr>
              <w:t>Respectfully provide and receive critique from peers about a proposed procedure, explanation, or model by citing relevant evidence and posing specific questions</w:t>
            </w:r>
            <w:r w:rsidR="00FE4D11">
              <w:rPr>
                <w:rFonts w:ascii="Calibri" w:eastAsia="Calibri" w:hAnsi="Calibri" w:cs="Calibri"/>
              </w:rPr>
              <w:t>.</w:t>
            </w:r>
          </w:p>
          <w:p w14:paraId="6B62FAC2" w14:textId="418DA581" w:rsidR="00063FB6" w:rsidRPr="00492F27" w:rsidRDefault="00063FB6" w:rsidP="00E228E5">
            <w:pPr>
              <w:numPr>
                <w:ilvl w:val="0"/>
                <w:numId w:val="11"/>
              </w:numPr>
              <w:spacing w:after="60"/>
              <w:rPr>
                <w:rFonts w:ascii="Calibri" w:eastAsia="Calibri" w:hAnsi="Calibri" w:cs="Calibri"/>
              </w:rPr>
            </w:pPr>
            <w:r w:rsidRPr="00492F27">
              <w:rPr>
                <w:rFonts w:ascii="Calibri" w:eastAsia="Calibri" w:hAnsi="Calibri" w:cs="Calibri"/>
              </w:rPr>
              <w:t>Construct and/or support an argument with evidence, data, and/or a model</w:t>
            </w:r>
            <w:r w:rsidR="00FE4D11">
              <w:rPr>
                <w:rFonts w:ascii="Calibri" w:eastAsia="Calibri" w:hAnsi="Calibri" w:cs="Calibri"/>
              </w:rPr>
              <w:t>.</w:t>
            </w:r>
          </w:p>
          <w:p w14:paraId="4F3ACB81" w14:textId="008C1307" w:rsidR="00063FB6" w:rsidRPr="00492F27" w:rsidRDefault="00063FB6" w:rsidP="00E228E5">
            <w:pPr>
              <w:numPr>
                <w:ilvl w:val="0"/>
                <w:numId w:val="11"/>
              </w:numPr>
              <w:spacing w:after="60"/>
              <w:rPr>
                <w:rFonts w:ascii="Calibri" w:eastAsia="Calibri" w:hAnsi="Calibri" w:cs="Calibri"/>
              </w:rPr>
            </w:pPr>
            <w:r w:rsidRPr="00492F27">
              <w:rPr>
                <w:rFonts w:ascii="Calibri" w:eastAsia="Calibri" w:hAnsi="Calibri" w:cs="Calibri"/>
              </w:rPr>
              <w:t>Use data to evaluate claims about cause and effect</w:t>
            </w:r>
            <w:r w:rsidR="00D37A46">
              <w:rPr>
                <w:rFonts w:ascii="Calibri" w:eastAsia="Calibri" w:hAnsi="Calibri" w:cs="Calibri"/>
              </w:rPr>
              <w:t>.</w:t>
            </w:r>
          </w:p>
          <w:p w14:paraId="1D9DFB57" w14:textId="7C12F911" w:rsidR="00063FB6" w:rsidRDefault="00063FB6" w:rsidP="00E228E5">
            <w:pPr>
              <w:numPr>
                <w:ilvl w:val="0"/>
                <w:numId w:val="11"/>
              </w:numPr>
              <w:spacing w:after="60"/>
              <w:rPr>
                <w:rFonts w:ascii="Calibri" w:eastAsia="Calibri" w:hAnsi="Calibri" w:cs="Calibri"/>
              </w:rPr>
            </w:pPr>
            <w:r w:rsidRPr="00492F27">
              <w:rPr>
                <w:rFonts w:ascii="Calibri" w:eastAsia="Calibri" w:hAnsi="Calibri" w:cs="Calibri"/>
              </w:rPr>
              <w:t>Make a claim about the merit of a solution to a problem by citing relevant evidence about how it meets the criteria and constraints of the problem</w:t>
            </w:r>
            <w:r w:rsidR="00D37A46">
              <w:rPr>
                <w:rFonts w:ascii="Calibri" w:eastAsia="Calibri" w:hAnsi="Calibri" w:cs="Calibri"/>
              </w:rPr>
              <w:t>.</w:t>
            </w:r>
          </w:p>
          <w:p w14:paraId="1C819FF6" w14:textId="7EEA0276" w:rsidR="00E56BB5" w:rsidRPr="00E56BB5" w:rsidRDefault="00063FB6" w:rsidP="00E228E5">
            <w:pPr>
              <w:numPr>
                <w:ilvl w:val="0"/>
                <w:numId w:val="11"/>
              </w:numPr>
              <w:spacing w:after="60"/>
              <w:rPr>
                <w:rFonts w:asciiTheme="majorHAnsi" w:hAnsiTheme="majorHAnsi" w:cstheme="majorHAnsi"/>
              </w:rPr>
            </w:pPr>
            <w:r>
              <w:rPr>
                <w:rFonts w:ascii="Calibri" w:eastAsia="Calibri" w:hAnsi="Calibri" w:cs="Calibri"/>
              </w:rPr>
              <w:t>Identify evidence that supports a claim</w:t>
            </w:r>
            <w:r w:rsidR="00D37A46">
              <w:rPr>
                <w:rFonts w:ascii="Calibri" w:eastAsia="Calibri" w:hAnsi="Calibri" w:cs="Calibri"/>
              </w:rPr>
              <w:t>.</w:t>
            </w:r>
          </w:p>
        </w:tc>
        <w:tc>
          <w:tcPr>
            <w:tcW w:w="4410" w:type="dxa"/>
            <w:tcBorders>
              <w:top w:val="single" w:sz="4" w:space="0" w:color="auto"/>
              <w:bottom w:val="single" w:sz="4" w:space="0" w:color="auto"/>
            </w:tcBorders>
            <w:shd w:val="clear" w:color="auto" w:fill="FAE3D4"/>
          </w:tcPr>
          <w:p w14:paraId="04103725" w14:textId="77777777" w:rsidR="00F513C6" w:rsidRPr="00D72E37" w:rsidRDefault="00F513C6" w:rsidP="00E228E5">
            <w:pPr>
              <w:pStyle w:val="paragraph"/>
              <w:numPr>
                <w:ilvl w:val="0"/>
                <w:numId w:val="11"/>
              </w:numPr>
              <w:spacing w:before="0" w:beforeAutospacing="0" w:after="60" w:afterAutospacing="0"/>
              <w:textAlignment w:val="baseline"/>
              <w:rPr>
                <w:rFonts w:asciiTheme="majorHAnsi" w:hAnsiTheme="majorHAnsi" w:cstheme="majorHAnsi"/>
                <w:sz w:val="20"/>
                <w:szCs w:val="20"/>
              </w:rPr>
            </w:pPr>
            <w:r w:rsidRPr="00F513C6">
              <w:rPr>
                <w:rStyle w:val="normaltextrun"/>
                <w:rFonts w:ascii="Calibri" w:hAnsi="Calibri" w:cs="Calibri"/>
                <w:sz w:val="20"/>
                <w:szCs w:val="20"/>
              </w:rPr>
              <w:t xml:space="preserve">Multiple lines of evidence that indicate that the Earth’s shape is spherical (e.g., observation of ships sailing beyond the horizon, the shape </w:t>
            </w:r>
            <w:r w:rsidRPr="00D72E37">
              <w:rPr>
                <w:rStyle w:val="normaltextrun"/>
                <w:rFonts w:asciiTheme="majorHAnsi" w:hAnsiTheme="majorHAnsi" w:cstheme="majorHAnsi"/>
                <w:sz w:val="20"/>
                <w:szCs w:val="20"/>
              </w:rPr>
              <w:t>of the Earth’s shadow on the moon during an eclipse, the changing height of the North Star above the horizon as people travel north and south).</w:t>
            </w:r>
            <w:r w:rsidRPr="00D72E37">
              <w:rPr>
                <w:rStyle w:val="eop"/>
                <w:rFonts w:asciiTheme="majorHAnsi" w:hAnsiTheme="majorHAnsi" w:cstheme="majorHAnsi"/>
                <w:sz w:val="20"/>
                <w:szCs w:val="20"/>
              </w:rPr>
              <w:t> </w:t>
            </w:r>
          </w:p>
          <w:p w14:paraId="7D203BDD" w14:textId="69F1AE75" w:rsidR="00F513C6" w:rsidRPr="00D72E37" w:rsidRDefault="00F513C6" w:rsidP="00E228E5">
            <w:pPr>
              <w:pStyle w:val="paragraph"/>
              <w:numPr>
                <w:ilvl w:val="0"/>
                <w:numId w:val="11"/>
              </w:numPr>
              <w:spacing w:before="0" w:beforeAutospacing="0" w:after="60" w:afterAutospacing="0"/>
              <w:textAlignment w:val="baseline"/>
              <w:rPr>
                <w:rFonts w:asciiTheme="majorHAnsi" w:hAnsiTheme="majorHAnsi" w:cstheme="majorHAnsi"/>
                <w:sz w:val="20"/>
                <w:szCs w:val="20"/>
              </w:rPr>
            </w:pPr>
            <w:r w:rsidRPr="00D72E37">
              <w:rPr>
                <w:rStyle w:val="normaltextrun"/>
                <w:rFonts w:asciiTheme="majorHAnsi" w:hAnsiTheme="majorHAnsi" w:cstheme="majorHAnsi"/>
                <w:sz w:val="20"/>
                <w:szCs w:val="20"/>
              </w:rPr>
              <w:t>Objects dropped appear to fall straight down</w:t>
            </w:r>
            <w:r w:rsidR="00D37A46">
              <w:rPr>
                <w:rStyle w:val="eop"/>
                <w:rFonts w:asciiTheme="majorHAnsi" w:hAnsiTheme="majorHAnsi" w:cstheme="majorHAnsi"/>
                <w:sz w:val="20"/>
                <w:szCs w:val="20"/>
              </w:rPr>
              <w:t>.</w:t>
            </w:r>
          </w:p>
          <w:p w14:paraId="4B88CAAF" w14:textId="68991A9A" w:rsidR="00E56BB5" w:rsidRPr="00D72E37" w:rsidRDefault="00F513C6" w:rsidP="00E228E5">
            <w:pPr>
              <w:pStyle w:val="paragraph"/>
              <w:numPr>
                <w:ilvl w:val="0"/>
                <w:numId w:val="11"/>
              </w:numPr>
              <w:spacing w:before="0" w:beforeAutospacing="0" w:after="60" w:afterAutospacing="0"/>
              <w:textAlignment w:val="baseline"/>
              <w:rPr>
                <w:rStyle w:val="eop"/>
                <w:rFonts w:asciiTheme="majorHAnsi" w:hAnsiTheme="majorHAnsi" w:cstheme="majorHAnsi"/>
                <w:sz w:val="20"/>
                <w:szCs w:val="20"/>
              </w:rPr>
            </w:pPr>
            <w:r w:rsidRPr="00D72E37">
              <w:rPr>
                <w:rStyle w:val="normaltextrun"/>
                <w:rFonts w:asciiTheme="majorHAnsi" w:hAnsiTheme="majorHAnsi" w:cstheme="majorHAnsi"/>
                <w:sz w:val="20"/>
                <w:szCs w:val="20"/>
              </w:rPr>
              <w:t>People live all around the spherical Earth, and they all observe that objects appear to fall straight down</w:t>
            </w:r>
            <w:r w:rsidR="00D37A46">
              <w:rPr>
                <w:rStyle w:val="eop"/>
                <w:rFonts w:asciiTheme="majorHAnsi" w:hAnsiTheme="majorHAnsi" w:cstheme="majorHAnsi"/>
                <w:sz w:val="20"/>
                <w:szCs w:val="20"/>
              </w:rPr>
              <w:t>.</w:t>
            </w:r>
          </w:p>
          <w:p w14:paraId="109259EE" w14:textId="2BDFB315" w:rsidR="009638BF" w:rsidRPr="00D72E37" w:rsidRDefault="008744D3" w:rsidP="00E228E5">
            <w:pPr>
              <w:pStyle w:val="paragraph"/>
              <w:numPr>
                <w:ilvl w:val="0"/>
                <w:numId w:val="11"/>
              </w:numPr>
              <w:spacing w:before="0" w:beforeAutospacing="0" w:after="60" w:afterAutospacing="0"/>
              <w:textAlignment w:val="baseline"/>
              <w:rPr>
                <w:rFonts w:asciiTheme="majorHAnsi" w:hAnsiTheme="majorHAnsi" w:cstheme="majorHAnsi"/>
                <w:sz w:val="20"/>
                <w:szCs w:val="20"/>
              </w:rPr>
            </w:pPr>
            <w:r w:rsidRPr="00D72E37">
              <w:rPr>
                <w:rFonts w:asciiTheme="majorHAnsi" w:hAnsiTheme="majorHAnsi" w:cstheme="majorHAnsi"/>
                <w:sz w:val="20"/>
                <w:szCs w:val="20"/>
              </w:rPr>
              <w:t>The gravitational force of Earth acting on an object near Earth’s surface pulls that object toward the planet’s center</w:t>
            </w:r>
            <w:r w:rsidR="00DC6F2F">
              <w:rPr>
                <w:rFonts w:asciiTheme="majorHAnsi" w:hAnsiTheme="majorHAnsi" w:cstheme="majorHAnsi"/>
                <w:sz w:val="20"/>
                <w:szCs w:val="20"/>
              </w:rPr>
              <w:t>.</w:t>
            </w:r>
          </w:p>
          <w:p w14:paraId="1C819FFB" w14:textId="3FE5E9B2" w:rsidR="00720057" w:rsidRPr="008744D3" w:rsidRDefault="00D72E37" w:rsidP="00E228E5">
            <w:pPr>
              <w:pStyle w:val="paragraph"/>
              <w:numPr>
                <w:ilvl w:val="0"/>
                <w:numId w:val="11"/>
              </w:numPr>
              <w:spacing w:before="0" w:beforeAutospacing="0" w:after="60" w:afterAutospacing="0"/>
              <w:textAlignment w:val="baseline"/>
              <w:rPr>
                <w:rFonts w:asciiTheme="majorHAnsi" w:hAnsiTheme="majorHAnsi" w:cstheme="majorHAnsi"/>
                <w:sz w:val="22"/>
                <w:szCs w:val="22"/>
              </w:rPr>
            </w:pPr>
            <w:r w:rsidRPr="00D72E37">
              <w:rPr>
                <w:rFonts w:asciiTheme="majorHAnsi" w:hAnsiTheme="majorHAnsi" w:cstheme="majorHAnsi"/>
                <w:sz w:val="20"/>
                <w:szCs w:val="20"/>
              </w:rPr>
              <w:t>The gravitational force exerted by the Earth on objects is directed “down” (towards the center of the Earth), no matter the height or location from which an object is released</w:t>
            </w:r>
            <w:r w:rsidR="00DC6F2F">
              <w:rPr>
                <w:rFonts w:asciiTheme="majorHAnsi" w:hAnsiTheme="majorHAnsi" w:cstheme="majorHAnsi"/>
                <w:sz w:val="20"/>
                <w:szCs w:val="20"/>
              </w:rPr>
              <w:t>.</w:t>
            </w:r>
          </w:p>
        </w:tc>
        <w:tc>
          <w:tcPr>
            <w:tcW w:w="4590" w:type="dxa"/>
            <w:gridSpan w:val="2"/>
            <w:tcBorders>
              <w:top w:val="single" w:sz="4" w:space="0" w:color="auto"/>
              <w:bottom w:val="single" w:sz="4" w:space="0" w:color="auto"/>
            </w:tcBorders>
            <w:shd w:val="clear" w:color="auto" w:fill="EBF1DD"/>
          </w:tcPr>
          <w:p w14:paraId="453CFF48" w14:textId="1681AC0F" w:rsidR="0012136E" w:rsidRPr="0012136E" w:rsidRDefault="0012136E" w:rsidP="00E228E5">
            <w:pPr>
              <w:pStyle w:val="paragraph"/>
              <w:numPr>
                <w:ilvl w:val="0"/>
                <w:numId w:val="4"/>
              </w:numPr>
              <w:spacing w:before="0" w:beforeAutospacing="0" w:after="60" w:afterAutospacing="0"/>
              <w:textAlignment w:val="baseline"/>
              <w:rPr>
                <w:rFonts w:ascii="Calibri" w:hAnsi="Calibri" w:cs="Calibri"/>
                <w:sz w:val="20"/>
                <w:szCs w:val="20"/>
              </w:rPr>
            </w:pPr>
            <w:r w:rsidRPr="0012136E">
              <w:rPr>
                <w:rStyle w:val="normaltextrun"/>
                <w:rFonts w:ascii="Calibri" w:hAnsi="Calibri" w:cs="Calibri"/>
                <w:sz w:val="20"/>
                <w:szCs w:val="20"/>
              </w:rPr>
              <w:t>Some parts of a system or phenomenon generate actions that result in a change in other parts of a system</w:t>
            </w:r>
            <w:r w:rsidR="00DC6F2F">
              <w:rPr>
                <w:rStyle w:val="eop"/>
                <w:rFonts w:ascii="Calibri" w:hAnsi="Calibri" w:cs="Calibri"/>
                <w:sz w:val="20"/>
                <w:szCs w:val="20"/>
              </w:rPr>
              <w:t>.</w:t>
            </w:r>
          </w:p>
          <w:p w14:paraId="501A4113" w14:textId="634DAC28" w:rsidR="0012136E" w:rsidRPr="0012136E" w:rsidRDefault="0012136E" w:rsidP="00E228E5">
            <w:pPr>
              <w:pStyle w:val="paragraph"/>
              <w:numPr>
                <w:ilvl w:val="0"/>
                <w:numId w:val="4"/>
              </w:numPr>
              <w:spacing w:before="0" w:beforeAutospacing="0" w:after="60" w:afterAutospacing="0"/>
              <w:textAlignment w:val="baseline"/>
              <w:rPr>
                <w:rFonts w:ascii="Calibri" w:hAnsi="Calibri" w:cs="Calibri"/>
                <w:sz w:val="20"/>
                <w:szCs w:val="20"/>
              </w:rPr>
            </w:pPr>
            <w:r w:rsidRPr="0012136E">
              <w:rPr>
                <w:rStyle w:val="normaltextrun"/>
                <w:rFonts w:ascii="Calibri" w:hAnsi="Calibri" w:cs="Calibri"/>
                <w:sz w:val="20"/>
                <w:szCs w:val="20"/>
              </w:rPr>
              <w:t>The change can be measured and tracked</w:t>
            </w:r>
            <w:r w:rsidR="00DC6F2F">
              <w:rPr>
                <w:rStyle w:val="eop"/>
                <w:rFonts w:ascii="Calibri" w:hAnsi="Calibri" w:cs="Calibri"/>
                <w:sz w:val="20"/>
                <w:szCs w:val="20"/>
              </w:rPr>
              <w:t>.</w:t>
            </w:r>
          </w:p>
          <w:p w14:paraId="1A3F6087" w14:textId="35D26049" w:rsidR="0012136E" w:rsidRPr="0012136E" w:rsidRDefault="0012136E" w:rsidP="00E228E5">
            <w:pPr>
              <w:pStyle w:val="paragraph"/>
              <w:numPr>
                <w:ilvl w:val="0"/>
                <w:numId w:val="4"/>
              </w:numPr>
              <w:spacing w:before="0" w:beforeAutospacing="0" w:after="60" w:afterAutospacing="0"/>
              <w:textAlignment w:val="baseline"/>
              <w:rPr>
                <w:rFonts w:ascii="Calibri" w:hAnsi="Calibri" w:cs="Calibri"/>
                <w:sz w:val="20"/>
                <w:szCs w:val="20"/>
              </w:rPr>
            </w:pPr>
            <w:r w:rsidRPr="0012136E">
              <w:rPr>
                <w:rStyle w:val="normaltextrun"/>
                <w:rFonts w:ascii="Calibri" w:hAnsi="Calibri" w:cs="Calibri"/>
                <w:sz w:val="20"/>
                <w:szCs w:val="20"/>
              </w:rPr>
              <w:t>Cause and effect relationships are routinely identified, tested, and used to explain change</w:t>
            </w:r>
            <w:r w:rsidR="00DC6F2F">
              <w:rPr>
                <w:rStyle w:val="normaltextrun"/>
                <w:rFonts w:ascii="Calibri" w:hAnsi="Calibri" w:cs="Calibri"/>
                <w:sz w:val="20"/>
                <w:szCs w:val="20"/>
              </w:rPr>
              <w:t>.</w:t>
            </w:r>
            <w:r w:rsidRPr="0012136E">
              <w:rPr>
                <w:rStyle w:val="eop"/>
                <w:rFonts w:ascii="Calibri" w:hAnsi="Calibri" w:cs="Calibri"/>
                <w:sz w:val="20"/>
                <w:szCs w:val="20"/>
              </w:rPr>
              <w:t> </w:t>
            </w:r>
          </w:p>
          <w:p w14:paraId="1C819FFE" w14:textId="62C49D9E" w:rsidR="00E56BB5" w:rsidRPr="0012136E" w:rsidRDefault="0012136E" w:rsidP="00E228E5">
            <w:pPr>
              <w:pStyle w:val="paragraph"/>
              <w:numPr>
                <w:ilvl w:val="0"/>
                <w:numId w:val="4"/>
              </w:numPr>
              <w:spacing w:before="0" w:beforeAutospacing="0" w:after="60" w:afterAutospacing="0"/>
              <w:textAlignment w:val="baseline"/>
              <w:rPr>
                <w:rFonts w:ascii="Calibri" w:hAnsi="Calibri" w:cs="Calibri"/>
                <w:sz w:val="22"/>
                <w:szCs w:val="22"/>
              </w:rPr>
            </w:pPr>
            <w:r w:rsidRPr="0012136E">
              <w:rPr>
                <w:rStyle w:val="normaltextrun"/>
                <w:rFonts w:ascii="Calibri" w:hAnsi="Calibri" w:cs="Calibri"/>
                <w:sz w:val="20"/>
                <w:szCs w:val="20"/>
              </w:rPr>
              <w:t xml:space="preserve">Events that occur together with regularity might or might not be a </w:t>
            </w:r>
            <w:r w:rsidRPr="0012136E">
              <w:rPr>
                <w:rStyle w:val="contextualspellingandgrammarerror"/>
                <w:rFonts w:ascii="Calibri" w:hAnsi="Calibri" w:cs="Calibri"/>
                <w:sz w:val="20"/>
                <w:szCs w:val="20"/>
              </w:rPr>
              <w:t>cause-and-effect</w:t>
            </w:r>
            <w:r w:rsidRPr="0012136E">
              <w:rPr>
                <w:rStyle w:val="normaltextrun"/>
                <w:rFonts w:ascii="Calibri" w:hAnsi="Calibri" w:cs="Calibri"/>
                <w:sz w:val="20"/>
                <w:szCs w:val="20"/>
              </w:rPr>
              <w:t xml:space="preserve"> relationship</w:t>
            </w:r>
            <w:r w:rsidR="00DC6F2F">
              <w:rPr>
                <w:rStyle w:val="normaltextrun"/>
                <w:rFonts w:ascii="Calibri" w:hAnsi="Calibri" w:cs="Calibri"/>
                <w:sz w:val="20"/>
                <w:szCs w:val="20"/>
              </w:rPr>
              <w:t>.</w:t>
            </w:r>
            <w:r w:rsidRPr="0012136E">
              <w:rPr>
                <w:rStyle w:val="eop"/>
                <w:rFonts w:ascii="Calibri" w:hAnsi="Calibri" w:cs="Calibri"/>
                <w:sz w:val="20"/>
                <w:szCs w:val="20"/>
              </w:rPr>
              <w:t> </w:t>
            </w:r>
          </w:p>
        </w:tc>
      </w:tr>
      <w:tr w:rsidR="00E56BB5" w:rsidRPr="009071E9" w14:paraId="1C81A00A" w14:textId="77777777" w:rsidTr="00195762">
        <w:trPr>
          <w:trHeight w:val="616"/>
        </w:trPr>
        <w:tc>
          <w:tcPr>
            <w:tcW w:w="1350" w:type="dxa"/>
            <w:tcBorders>
              <w:top w:val="single" w:sz="4" w:space="0" w:color="000000"/>
              <w:left w:val="nil"/>
              <w:bottom w:val="single" w:sz="4" w:space="0" w:color="000000"/>
              <w:right w:val="nil"/>
            </w:tcBorders>
            <w:shd w:val="clear" w:color="auto" w:fill="F2F2F2"/>
          </w:tcPr>
          <w:p w14:paraId="1C81A000" w14:textId="77777777" w:rsidR="00E56BB5" w:rsidRPr="009071E9" w:rsidRDefault="00E56BB5" w:rsidP="00E228E5">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9E1F3"/>
          </w:tcPr>
          <w:p w14:paraId="4990FCAD" w14:textId="161F6315"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t>Identify arguments that are supported by evidence</w:t>
            </w:r>
            <w:r w:rsidR="00DC6F2F">
              <w:rPr>
                <w:rFonts w:ascii="Calibri" w:eastAsia="Calibri" w:hAnsi="Calibri" w:cs="Calibri"/>
              </w:rPr>
              <w:t>.</w:t>
            </w:r>
          </w:p>
          <w:p w14:paraId="5A3A5B87" w14:textId="2F0F3EDB"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t>Distinguish between explanations that account for all gathered evidence and those that do not</w:t>
            </w:r>
            <w:r w:rsidR="00DC6F2F">
              <w:rPr>
                <w:rFonts w:ascii="Calibri" w:eastAsia="Calibri" w:hAnsi="Calibri" w:cs="Calibri"/>
              </w:rPr>
              <w:t>.</w:t>
            </w:r>
          </w:p>
          <w:p w14:paraId="0BD62C5A" w14:textId="37EFA66F"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lastRenderedPageBreak/>
              <w:t>Analyze why some evidence is relevant to a scientific question and some is not</w:t>
            </w:r>
            <w:r w:rsidR="00DC6F2F">
              <w:rPr>
                <w:rFonts w:ascii="Calibri" w:eastAsia="Calibri" w:hAnsi="Calibri" w:cs="Calibri"/>
              </w:rPr>
              <w:t>.</w:t>
            </w:r>
          </w:p>
          <w:p w14:paraId="32703829" w14:textId="67D57446"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t>Distinguish between opinions and evidence in one’s own explanations</w:t>
            </w:r>
            <w:r w:rsidR="00C427A4">
              <w:rPr>
                <w:rFonts w:ascii="Calibri" w:eastAsia="Calibri" w:hAnsi="Calibri" w:cs="Calibri"/>
              </w:rPr>
              <w:t>.</w:t>
            </w:r>
          </w:p>
          <w:p w14:paraId="162750F8" w14:textId="17A5BEF8"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t>Listen actively to arguments to indicate agreement or disagreement based on evidence, and/or to retell the main points of the argument</w:t>
            </w:r>
            <w:r w:rsidR="00C427A4">
              <w:rPr>
                <w:rFonts w:ascii="Calibri" w:eastAsia="Calibri" w:hAnsi="Calibri" w:cs="Calibri"/>
              </w:rPr>
              <w:t>.</w:t>
            </w:r>
          </w:p>
          <w:p w14:paraId="7D59E5EC" w14:textId="4C9BDD0D" w:rsidR="003B73C6" w:rsidRPr="00226A69" w:rsidRDefault="003B73C6" w:rsidP="00E228E5">
            <w:pPr>
              <w:numPr>
                <w:ilvl w:val="0"/>
                <w:numId w:val="11"/>
              </w:numPr>
              <w:spacing w:after="60"/>
              <w:rPr>
                <w:rFonts w:ascii="Calibri" w:eastAsia="Calibri" w:hAnsi="Calibri" w:cs="Calibri"/>
              </w:rPr>
            </w:pPr>
            <w:r w:rsidRPr="00226A69">
              <w:rPr>
                <w:rFonts w:ascii="Calibri" w:eastAsia="Calibri" w:hAnsi="Calibri" w:cs="Calibri"/>
              </w:rPr>
              <w:t>Construct an argument with evidence to support a claim</w:t>
            </w:r>
            <w:r w:rsidR="00C427A4">
              <w:rPr>
                <w:rFonts w:ascii="Calibri" w:eastAsia="Calibri" w:hAnsi="Calibri" w:cs="Calibri"/>
              </w:rPr>
              <w:t>.</w:t>
            </w:r>
          </w:p>
          <w:p w14:paraId="1C81A002" w14:textId="127C2BF8" w:rsidR="00E56BB5" w:rsidRPr="00E56BB5" w:rsidRDefault="003B73C6" w:rsidP="00E228E5">
            <w:pPr>
              <w:numPr>
                <w:ilvl w:val="0"/>
                <w:numId w:val="11"/>
              </w:numPr>
              <w:pBdr>
                <w:top w:val="nil"/>
                <w:left w:val="nil"/>
                <w:bottom w:val="nil"/>
                <w:right w:val="nil"/>
                <w:between w:val="nil"/>
              </w:pBdr>
              <w:spacing w:after="60"/>
              <w:rPr>
                <w:rFonts w:asciiTheme="majorHAnsi" w:hAnsiTheme="majorHAnsi" w:cstheme="majorHAnsi"/>
              </w:rPr>
            </w:pPr>
            <w:r w:rsidRPr="00226A69">
              <w:rPr>
                <w:rFonts w:ascii="Calibri" w:eastAsia="Calibri" w:hAnsi="Calibri" w:cs="Calibri"/>
              </w:rPr>
              <w:t>Make a claim about the effectiveness of an object, tool, or solution that is supported by relevant evidence</w:t>
            </w:r>
            <w:r w:rsidR="00C427A4">
              <w:rPr>
                <w:rFonts w:ascii="Calibri" w:eastAsia="Calibri" w:hAnsi="Calibri" w:cs="Calibri"/>
              </w:rPr>
              <w:t>.</w:t>
            </w:r>
          </w:p>
        </w:tc>
        <w:tc>
          <w:tcPr>
            <w:tcW w:w="4410" w:type="dxa"/>
            <w:tcBorders>
              <w:top w:val="single" w:sz="4" w:space="0" w:color="auto"/>
              <w:bottom w:val="single" w:sz="4" w:space="0" w:color="auto"/>
            </w:tcBorders>
            <w:shd w:val="clear" w:color="auto" w:fill="FAE3D4"/>
          </w:tcPr>
          <w:p w14:paraId="1F09280C" w14:textId="60EE67E3" w:rsidR="00E56BB5" w:rsidRPr="006510F3" w:rsidRDefault="000D302A" w:rsidP="00E228E5">
            <w:pPr>
              <w:numPr>
                <w:ilvl w:val="0"/>
                <w:numId w:val="11"/>
              </w:numPr>
              <w:pBdr>
                <w:top w:val="nil"/>
                <w:left w:val="nil"/>
                <w:bottom w:val="nil"/>
                <w:right w:val="nil"/>
                <w:between w:val="nil"/>
              </w:pBdr>
              <w:spacing w:after="60"/>
              <w:rPr>
                <w:rFonts w:asciiTheme="majorHAnsi" w:hAnsiTheme="majorHAnsi" w:cstheme="majorHAnsi"/>
              </w:rPr>
            </w:pPr>
            <w:r w:rsidRPr="000D302A">
              <w:rPr>
                <w:rFonts w:asciiTheme="majorHAnsi" w:hAnsiTheme="majorHAnsi" w:cstheme="majorHAnsi"/>
              </w:rPr>
              <w:lastRenderedPageBreak/>
              <w:t xml:space="preserve">Electrical and magnetic forces between a pair of objects do not require that the objects be in contact. The sizes of the forces in each situation depend on the properties of the objects and their distances apart and, for </w:t>
            </w:r>
            <w:r w:rsidRPr="000D302A">
              <w:rPr>
                <w:rFonts w:asciiTheme="majorHAnsi" w:hAnsiTheme="majorHAnsi" w:cstheme="majorHAnsi"/>
              </w:rPr>
              <w:lastRenderedPageBreak/>
              <w:t xml:space="preserve">forces between two magnets, on their </w:t>
            </w:r>
            <w:r w:rsidRPr="006510F3">
              <w:rPr>
                <w:rFonts w:asciiTheme="majorHAnsi" w:hAnsiTheme="majorHAnsi" w:cstheme="majorHAnsi"/>
              </w:rPr>
              <w:t>orientation relative to each other</w:t>
            </w:r>
            <w:r w:rsidR="00C427A4">
              <w:rPr>
                <w:rFonts w:asciiTheme="majorHAnsi" w:hAnsiTheme="majorHAnsi" w:cstheme="majorHAnsi"/>
              </w:rPr>
              <w:t>.</w:t>
            </w:r>
          </w:p>
          <w:p w14:paraId="7AE72D3F" w14:textId="624735F8" w:rsidR="006510F3" w:rsidRPr="006510F3" w:rsidRDefault="006510F3" w:rsidP="00E228E5">
            <w:pPr>
              <w:numPr>
                <w:ilvl w:val="0"/>
                <w:numId w:val="11"/>
              </w:numPr>
              <w:pBdr>
                <w:top w:val="nil"/>
                <w:left w:val="nil"/>
                <w:bottom w:val="nil"/>
                <w:right w:val="nil"/>
                <w:between w:val="nil"/>
              </w:pBdr>
              <w:spacing w:after="60"/>
              <w:rPr>
                <w:rFonts w:asciiTheme="majorHAnsi" w:hAnsiTheme="majorHAnsi" w:cstheme="majorHAnsi"/>
              </w:rPr>
            </w:pPr>
            <w:r w:rsidRPr="006510F3">
              <w:rPr>
                <w:rFonts w:asciiTheme="majorHAnsi" w:hAnsiTheme="majorHAnsi" w:cstheme="majorHAnsi"/>
              </w:rPr>
              <w:t>Each force acts on one particular object and has both a strength and a direction. An object at rest typically has multiple forces acting on it, but they add to give zero net force on the object</w:t>
            </w:r>
            <w:r w:rsidR="00C427A4">
              <w:rPr>
                <w:rFonts w:asciiTheme="majorHAnsi" w:hAnsiTheme="majorHAnsi" w:cstheme="majorHAnsi"/>
              </w:rPr>
              <w:t>.</w:t>
            </w:r>
          </w:p>
          <w:p w14:paraId="6107E114" w14:textId="76BE3AEA" w:rsidR="00113237" w:rsidRPr="00113237" w:rsidRDefault="00113237" w:rsidP="00E228E5">
            <w:pPr>
              <w:numPr>
                <w:ilvl w:val="0"/>
                <w:numId w:val="11"/>
              </w:numPr>
              <w:pBdr>
                <w:top w:val="nil"/>
                <w:left w:val="nil"/>
                <w:bottom w:val="nil"/>
                <w:right w:val="nil"/>
                <w:between w:val="nil"/>
              </w:pBdr>
              <w:spacing w:after="60"/>
              <w:rPr>
                <w:rFonts w:asciiTheme="majorHAnsi" w:hAnsiTheme="majorHAnsi" w:cstheme="majorHAnsi"/>
              </w:rPr>
            </w:pPr>
            <w:r w:rsidRPr="006510F3">
              <w:rPr>
                <w:rFonts w:asciiTheme="majorHAnsi" w:hAnsiTheme="majorHAnsi" w:cstheme="majorHAnsi"/>
              </w:rPr>
              <w:t>How</w:t>
            </w:r>
            <w:r w:rsidRPr="00113237">
              <w:rPr>
                <w:rFonts w:asciiTheme="majorHAnsi" w:hAnsiTheme="majorHAnsi" w:cstheme="majorHAnsi"/>
              </w:rPr>
              <w:t xml:space="preserve"> forces affect objects </w:t>
            </w:r>
          </w:p>
          <w:p w14:paraId="2B2146CA" w14:textId="2F86D286" w:rsidR="00113237" w:rsidRPr="00113237" w:rsidRDefault="00113237" w:rsidP="00E228E5">
            <w:pPr>
              <w:numPr>
                <w:ilvl w:val="1"/>
                <w:numId w:val="11"/>
              </w:numPr>
              <w:pBdr>
                <w:top w:val="nil"/>
                <w:left w:val="nil"/>
                <w:bottom w:val="nil"/>
                <w:right w:val="nil"/>
                <w:between w:val="nil"/>
              </w:pBdr>
              <w:spacing w:after="60"/>
              <w:rPr>
                <w:rFonts w:asciiTheme="majorHAnsi" w:hAnsiTheme="majorHAnsi" w:cstheme="majorHAnsi"/>
              </w:rPr>
            </w:pPr>
            <w:r w:rsidRPr="00113237">
              <w:rPr>
                <w:rFonts w:asciiTheme="majorHAnsi" w:hAnsiTheme="majorHAnsi" w:cstheme="majorHAnsi"/>
              </w:rPr>
              <w:t>Forces act as a push or a pull and can have different directions and strengths</w:t>
            </w:r>
            <w:r w:rsidR="00C427A4">
              <w:rPr>
                <w:rFonts w:asciiTheme="majorHAnsi" w:hAnsiTheme="majorHAnsi" w:cstheme="majorHAnsi"/>
              </w:rPr>
              <w:t>.</w:t>
            </w:r>
            <w:r w:rsidRPr="00113237">
              <w:rPr>
                <w:rFonts w:asciiTheme="majorHAnsi" w:hAnsiTheme="majorHAnsi" w:cstheme="majorHAnsi"/>
              </w:rPr>
              <w:t xml:space="preserve"> </w:t>
            </w:r>
          </w:p>
          <w:p w14:paraId="1C81A004" w14:textId="5C2A6497" w:rsidR="00113237" w:rsidRPr="006510F3" w:rsidRDefault="00113237" w:rsidP="00E228E5">
            <w:pPr>
              <w:numPr>
                <w:ilvl w:val="1"/>
                <w:numId w:val="11"/>
              </w:numPr>
              <w:pBdr>
                <w:top w:val="nil"/>
                <w:left w:val="nil"/>
                <w:bottom w:val="nil"/>
                <w:right w:val="nil"/>
                <w:between w:val="nil"/>
              </w:pBdr>
              <w:spacing w:after="60"/>
              <w:rPr>
                <w:rFonts w:asciiTheme="majorHAnsi" w:hAnsiTheme="majorHAnsi" w:cstheme="majorHAnsi"/>
              </w:rPr>
            </w:pPr>
            <w:r w:rsidRPr="00113237">
              <w:rPr>
                <w:rFonts w:asciiTheme="majorHAnsi" w:hAnsiTheme="majorHAnsi" w:cstheme="majorHAnsi"/>
              </w:rPr>
              <w:t>Forces can change the motion (direction or speed) of an object</w:t>
            </w:r>
            <w:r w:rsidR="00C427A4">
              <w:rPr>
                <w:rFonts w:asciiTheme="majorHAnsi" w:hAnsiTheme="majorHAnsi" w:cstheme="majorHAnsi"/>
              </w:rPr>
              <w:t>.</w:t>
            </w:r>
          </w:p>
        </w:tc>
        <w:tc>
          <w:tcPr>
            <w:tcW w:w="1350" w:type="dxa"/>
            <w:tcBorders>
              <w:top w:val="single" w:sz="4" w:space="0" w:color="auto"/>
              <w:bottom w:val="single" w:sz="4" w:space="0" w:color="auto"/>
            </w:tcBorders>
            <w:shd w:val="clear" w:color="auto" w:fill="F2F2F2"/>
          </w:tcPr>
          <w:p w14:paraId="763CB8F8" w14:textId="77777777" w:rsidR="00E56BB5" w:rsidRPr="0064180E" w:rsidRDefault="00E56BB5" w:rsidP="00E228E5">
            <w:pPr>
              <w:spacing w:after="60" w:line="259" w:lineRule="auto"/>
              <w:rPr>
                <w:rFonts w:asciiTheme="majorHAnsi" w:hAnsiTheme="majorHAnsi" w:cstheme="majorHAnsi"/>
                <w:b/>
              </w:rPr>
            </w:pPr>
            <w:r w:rsidRPr="0064180E">
              <w:rPr>
                <w:rFonts w:asciiTheme="majorHAnsi" w:hAnsiTheme="majorHAnsi" w:cstheme="majorHAnsi"/>
                <w:b/>
              </w:rPr>
              <w:lastRenderedPageBreak/>
              <w:t>Relationships to SEPs</w:t>
            </w:r>
            <w:r w:rsidR="00C51539" w:rsidRPr="0064180E">
              <w:rPr>
                <w:rFonts w:asciiTheme="majorHAnsi" w:hAnsiTheme="majorHAnsi" w:cstheme="majorHAnsi"/>
                <w:b/>
              </w:rPr>
              <w:t>:</w:t>
            </w:r>
          </w:p>
          <w:p w14:paraId="1C81A006" w14:textId="2409AEA7" w:rsidR="00C51539" w:rsidRPr="00E56BB5" w:rsidRDefault="0064180E" w:rsidP="00E228E5">
            <w:pPr>
              <w:spacing w:after="60" w:line="259" w:lineRule="auto"/>
              <w:rPr>
                <w:rFonts w:asciiTheme="majorHAnsi" w:eastAsia="Calibri" w:hAnsiTheme="majorHAnsi" w:cstheme="majorHAnsi"/>
                <w:b/>
                <w:sz w:val="19"/>
                <w:szCs w:val="19"/>
              </w:rPr>
            </w:pPr>
            <w:r w:rsidRPr="0064180E">
              <w:rPr>
                <w:rFonts w:ascii="Calibri" w:eastAsia="Calibri" w:hAnsi="Calibri" w:cs="Calibri"/>
                <w:b/>
              </w:rPr>
              <w:t xml:space="preserve">7) Engaging in Argument from </w:t>
            </w:r>
            <w:r w:rsidRPr="0064180E">
              <w:rPr>
                <w:rFonts w:ascii="Calibri" w:eastAsia="Calibri" w:hAnsi="Calibri" w:cs="Calibri"/>
                <w:b/>
              </w:rPr>
              <w:lastRenderedPageBreak/>
              <w:t>Evidence</w:t>
            </w:r>
            <w:r w:rsidR="00DE03E7">
              <w:rPr>
                <w:rFonts w:ascii="Calibri" w:eastAsia="Calibri" w:hAnsi="Calibri" w:cs="Calibri"/>
                <w:b/>
              </w:rPr>
              <w:t xml:space="preserve"> </w:t>
            </w:r>
            <w:r w:rsidRPr="00424E6C">
              <w:rPr>
                <w:rFonts w:ascii="Calibri" w:eastAsia="Calibri" w:hAnsi="Calibri" w:cs="Calibri"/>
                <w:b/>
              </w:rPr>
              <w:t>and</w:t>
            </w:r>
            <w:r w:rsidR="004248EF">
              <w:rPr>
                <w:rFonts w:ascii="Calibri" w:eastAsia="Calibri" w:hAnsi="Calibri" w:cs="Calibri"/>
                <w:b/>
              </w:rPr>
              <w:t xml:space="preserve"> </w:t>
            </w:r>
            <w:r w:rsidR="00E57634" w:rsidRPr="002D2200">
              <w:rPr>
                <w:rFonts w:ascii="Calibri" w:eastAsia="Calibri" w:hAnsi="Calibri" w:cs="Calibri"/>
                <w:b/>
                <w:color w:val="FF0000"/>
              </w:rPr>
              <w:t>4) Analyzing and Interpreting Data</w:t>
            </w:r>
          </w:p>
        </w:tc>
        <w:tc>
          <w:tcPr>
            <w:tcW w:w="3240" w:type="dxa"/>
            <w:tcBorders>
              <w:top w:val="single" w:sz="4" w:space="0" w:color="auto"/>
              <w:bottom w:val="single" w:sz="4" w:space="0" w:color="auto"/>
            </w:tcBorders>
            <w:shd w:val="clear" w:color="auto" w:fill="EBF1DD"/>
          </w:tcPr>
          <w:p w14:paraId="2C66B792" w14:textId="754A36FE" w:rsidR="00D64861" w:rsidRPr="00D64861" w:rsidRDefault="00D64861" w:rsidP="00195762">
            <w:pPr>
              <w:pStyle w:val="paragraph"/>
              <w:numPr>
                <w:ilvl w:val="0"/>
                <w:numId w:val="6"/>
              </w:numPr>
              <w:shd w:val="clear" w:color="auto" w:fill="EBF1DD"/>
              <w:spacing w:before="0" w:beforeAutospacing="0" w:after="60" w:afterAutospacing="0"/>
              <w:textAlignment w:val="baseline"/>
              <w:rPr>
                <w:rFonts w:ascii="Calibri" w:hAnsi="Calibri" w:cs="Calibri"/>
                <w:sz w:val="20"/>
                <w:szCs w:val="20"/>
              </w:rPr>
            </w:pPr>
            <w:r w:rsidRPr="00D64861">
              <w:rPr>
                <w:rStyle w:val="normaltextrun"/>
                <w:rFonts w:ascii="Calibri" w:hAnsi="Calibri" w:cs="Calibri"/>
                <w:sz w:val="20"/>
                <w:szCs w:val="20"/>
              </w:rPr>
              <w:lastRenderedPageBreak/>
              <w:t xml:space="preserve">Models can show the links between components of a system that show </w:t>
            </w:r>
            <w:r w:rsidR="00DC6F2F">
              <w:rPr>
                <w:rStyle w:val="normaltextrun"/>
                <w:rFonts w:ascii="Calibri" w:hAnsi="Calibri" w:cs="Calibri"/>
                <w:sz w:val="20"/>
                <w:szCs w:val="20"/>
              </w:rPr>
              <w:t>cause-and-effect</w:t>
            </w:r>
            <w:r w:rsidRPr="00D64861">
              <w:rPr>
                <w:rStyle w:val="normaltextrun"/>
                <w:rFonts w:ascii="Calibri" w:hAnsi="Calibri" w:cs="Calibri"/>
                <w:sz w:val="20"/>
                <w:szCs w:val="20"/>
              </w:rPr>
              <w:t xml:space="preserve"> relationships</w:t>
            </w:r>
            <w:r w:rsidR="00DE03E7">
              <w:rPr>
                <w:rStyle w:val="normaltextrun"/>
                <w:rFonts w:ascii="Calibri" w:hAnsi="Calibri" w:cs="Calibri"/>
                <w:sz w:val="20"/>
                <w:szCs w:val="20"/>
              </w:rPr>
              <w:t>.</w:t>
            </w:r>
            <w:r w:rsidRPr="00D64861">
              <w:rPr>
                <w:rStyle w:val="eop"/>
                <w:rFonts w:ascii="Calibri" w:hAnsi="Calibri" w:cs="Calibri"/>
                <w:sz w:val="20"/>
                <w:szCs w:val="20"/>
              </w:rPr>
              <w:t> </w:t>
            </w:r>
          </w:p>
          <w:p w14:paraId="7B9D2A1C" w14:textId="666CA595" w:rsidR="00D64861" w:rsidRPr="00D64861" w:rsidRDefault="00D64861" w:rsidP="00195762">
            <w:pPr>
              <w:pStyle w:val="paragraph"/>
              <w:numPr>
                <w:ilvl w:val="0"/>
                <w:numId w:val="6"/>
              </w:numPr>
              <w:shd w:val="clear" w:color="auto" w:fill="EBF1DD"/>
              <w:spacing w:before="0" w:beforeAutospacing="0" w:after="60" w:afterAutospacing="0"/>
              <w:textAlignment w:val="baseline"/>
              <w:rPr>
                <w:rFonts w:ascii="Calibri" w:hAnsi="Calibri" w:cs="Calibri"/>
                <w:sz w:val="20"/>
                <w:szCs w:val="20"/>
              </w:rPr>
            </w:pPr>
            <w:r w:rsidRPr="00D64861">
              <w:rPr>
                <w:rStyle w:val="normaltextrun"/>
                <w:rFonts w:ascii="Calibri" w:hAnsi="Calibri" w:cs="Calibri"/>
                <w:sz w:val="20"/>
                <w:szCs w:val="20"/>
              </w:rPr>
              <w:lastRenderedPageBreak/>
              <w:t>Simple tests can be designed to gather evidence to support or refute student ideas about causes</w:t>
            </w:r>
            <w:r w:rsidR="00C427A4">
              <w:rPr>
                <w:rStyle w:val="eop"/>
                <w:rFonts w:ascii="Calibri" w:hAnsi="Calibri" w:cs="Calibri"/>
                <w:sz w:val="20"/>
                <w:szCs w:val="20"/>
              </w:rPr>
              <w:t>.</w:t>
            </w:r>
          </w:p>
          <w:p w14:paraId="0B204FDD" w14:textId="3D31046E" w:rsidR="00E56BB5" w:rsidRPr="00923F7B" w:rsidRDefault="00F84D3D" w:rsidP="00195762">
            <w:pPr>
              <w:numPr>
                <w:ilvl w:val="0"/>
                <w:numId w:val="6"/>
              </w:numPr>
              <w:shd w:val="clear" w:color="auto" w:fill="EBF1DD"/>
              <w:spacing w:after="60"/>
              <w:rPr>
                <w:rFonts w:asciiTheme="majorHAnsi" w:eastAsia="Calibri" w:hAnsiTheme="majorHAnsi" w:cstheme="majorHAnsi"/>
                <w:color w:val="000000" w:themeColor="text1"/>
                <w:sz w:val="19"/>
                <w:szCs w:val="19"/>
              </w:rPr>
            </w:pPr>
            <w:r w:rsidRPr="00923F7B">
              <w:rPr>
                <w:rFonts w:asciiTheme="majorHAnsi" w:eastAsia="Calibri" w:hAnsiTheme="majorHAnsi" w:cstheme="majorHAnsi"/>
                <w:color w:val="000000" w:themeColor="text1"/>
                <w:sz w:val="19"/>
                <w:szCs w:val="19"/>
              </w:rPr>
              <w:t xml:space="preserve">Draw a diagram that shows how changes to one component of the system </w:t>
            </w:r>
            <w:r w:rsidR="00DE03E7">
              <w:rPr>
                <w:rFonts w:asciiTheme="majorHAnsi" w:eastAsia="Calibri" w:hAnsiTheme="majorHAnsi" w:cstheme="majorHAnsi"/>
                <w:color w:val="000000" w:themeColor="text1"/>
                <w:sz w:val="19"/>
                <w:szCs w:val="19"/>
              </w:rPr>
              <w:t>affect</w:t>
            </w:r>
            <w:r w:rsidRPr="00923F7B">
              <w:rPr>
                <w:rFonts w:asciiTheme="majorHAnsi" w:eastAsia="Calibri" w:hAnsiTheme="majorHAnsi" w:cstheme="majorHAnsi"/>
                <w:color w:val="000000" w:themeColor="text1"/>
                <w:sz w:val="19"/>
                <w:szCs w:val="19"/>
              </w:rPr>
              <w:t xml:space="preserve"> components that are not directly connected to that component.</w:t>
            </w:r>
          </w:p>
          <w:p w14:paraId="0568DA0F" w14:textId="1C83B6B2" w:rsidR="003A08CA" w:rsidRDefault="003A08CA" w:rsidP="00195762">
            <w:pPr>
              <w:numPr>
                <w:ilvl w:val="0"/>
                <w:numId w:val="6"/>
              </w:numPr>
              <w:shd w:val="clear" w:color="auto" w:fill="EBF1DD"/>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 xml:space="preserve">Identify </w:t>
            </w:r>
            <w:r w:rsidR="008761B3">
              <w:rPr>
                <w:rFonts w:asciiTheme="majorHAnsi" w:eastAsia="Calibri" w:hAnsiTheme="majorHAnsi" w:cstheme="majorHAnsi"/>
                <w:color w:val="FF0000"/>
                <w:sz w:val="19"/>
                <w:szCs w:val="19"/>
              </w:rPr>
              <w:t xml:space="preserve">cause-and-effect relationships </w:t>
            </w:r>
            <w:r>
              <w:rPr>
                <w:rFonts w:asciiTheme="majorHAnsi" w:eastAsia="Calibri" w:hAnsiTheme="majorHAnsi" w:cstheme="majorHAnsi"/>
                <w:color w:val="FF0000"/>
                <w:sz w:val="19"/>
                <w:szCs w:val="19"/>
              </w:rPr>
              <w:t>in data</w:t>
            </w:r>
            <w:r w:rsidR="00DE03E7">
              <w:rPr>
                <w:rFonts w:asciiTheme="majorHAnsi" w:eastAsia="Calibri" w:hAnsiTheme="majorHAnsi" w:cstheme="majorHAnsi"/>
                <w:color w:val="FF0000"/>
                <w:sz w:val="19"/>
                <w:szCs w:val="19"/>
              </w:rPr>
              <w:t>.</w:t>
            </w:r>
          </w:p>
          <w:p w14:paraId="24B8DB80" w14:textId="77777777" w:rsidR="00F84D3D" w:rsidRDefault="005E7E64" w:rsidP="00195762">
            <w:pPr>
              <w:numPr>
                <w:ilvl w:val="0"/>
                <w:numId w:val="6"/>
              </w:numPr>
              <w:shd w:val="clear" w:color="auto" w:fill="EBF1DD"/>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D</w:t>
            </w:r>
            <w:r w:rsidRPr="005E7E64">
              <w:rPr>
                <w:rFonts w:asciiTheme="majorHAnsi" w:eastAsia="Calibri" w:hAnsiTheme="majorHAnsi" w:cstheme="majorHAnsi"/>
                <w:color w:val="FF0000"/>
                <w:sz w:val="19"/>
                <w:szCs w:val="19"/>
              </w:rPr>
              <w:t xml:space="preserve">escribe how </w:t>
            </w:r>
            <w:r>
              <w:rPr>
                <w:rFonts w:asciiTheme="majorHAnsi" w:eastAsia="Calibri" w:hAnsiTheme="majorHAnsi" w:cstheme="majorHAnsi"/>
                <w:color w:val="FF0000"/>
                <w:sz w:val="19"/>
                <w:szCs w:val="19"/>
              </w:rPr>
              <w:t xml:space="preserve">cause-and-effect relationships can be used as </w:t>
            </w:r>
            <w:r w:rsidRPr="005E7E64">
              <w:rPr>
                <w:rFonts w:asciiTheme="majorHAnsi" w:eastAsia="Calibri" w:hAnsiTheme="majorHAnsi" w:cstheme="majorHAnsi"/>
                <w:color w:val="FF0000"/>
                <w:sz w:val="19"/>
                <w:szCs w:val="19"/>
              </w:rPr>
              <w:t xml:space="preserve">evidence in data help to explain </w:t>
            </w:r>
            <w:r>
              <w:rPr>
                <w:rFonts w:asciiTheme="majorHAnsi" w:eastAsia="Calibri" w:hAnsiTheme="majorHAnsi" w:cstheme="majorHAnsi"/>
                <w:color w:val="FF0000"/>
                <w:sz w:val="19"/>
                <w:szCs w:val="19"/>
              </w:rPr>
              <w:t>a</w:t>
            </w:r>
            <w:r w:rsidRPr="005E7E64">
              <w:rPr>
                <w:rFonts w:asciiTheme="majorHAnsi" w:eastAsia="Calibri" w:hAnsiTheme="majorHAnsi" w:cstheme="majorHAnsi"/>
                <w:color w:val="FF0000"/>
                <w:sz w:val="19"/>
                <w:szCs w:val="19"/>
              </w:rPr>
              <w:t xml:space="preserve"> phenomenon.</w:t>
            </w:r>
          </w:p>
          <w:p w14:paraId="1C81A009" w14:textId="3E19DDB6" w:rsidR="00587415" w:rsidRPr="00E56BB5" w:rsidRDefault="00424E6C" w:rsidP="00E228E5">
            <w:pPr>
              <w:numPr>
                <w:ilvl w:val="0"/>
                <w:numId w:val="6"/>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 xml:space="preserve">Develop a </w:t>
            </w:r>
            <w:r w:rsidR="00587415" w:rsidRPr="00587415">
              <w:rPr>
                <w:rFonts w:asciiTheme="majorHAnsi" w:eastAsia="Calibri" w:hAnsiTheme="majorHAnsi" w:cstheme="majorHAnsi"/>
                <w:color w:val="FF0000"/>
                <w:sz w:val="19"/>
                <w:szCs w:val="19"/>
              </w:rPr>
              <w:t xml:space="preserve">causal </w:t>
            </w:r>
            <w:r w:rsidRPr="00587415">
              <w:rPr>
                <w:rFonts w:asciiTheme="majorHAnsi" w:eastAsia="Calibri" w:hAnsiTheme="majorHAnsi" w:cstheme="majorHAnsi"/>
                <w:color w:val="FF0000"/>
                <w:sz w:val="19"/>
                <w:szCs w:val="19"/>
              </w:rPr>
              <w:t>explanation</w:t>
            </w:r>
            <w:r w:rsidR="00587415" w:rsidRPr="00587415">
              <w:rPr>
                <w:rFonts w:asciiTheme="majorHAnsi" w:eastAsia="Calibri" w:hAnsiTheme="majorHAnsi" w:cstheme="majorHAnsi"/>
                <w:color w:val="FF0000"/>
                <w:sz w:val="19"/>
                <w:szCs w:val="19"/>
              </w:rPr>
              <w:t xml:space="preserve"> of a phenomenon </w:t>
            </w:r>
            <w:r w:rsidR="0011030C">
              <w:rPr>
                <w:rFonts w:asciiTheme="majorHAnsi" w:eastAsia="Calibri" w:hAnsiTheme="majorHAnsi" w:cstheme="majorHAnsi"/>
                <w:color w:val="FF0000"/>
                <w:sz w:val="19"/>
                <w:szCs w:val="19"/>
              </w:rPr>
              <w:t>drawn</w:t>
            </w:r>
            <w:r w:rsidR="00587415" w:rsidRPr="00587415">
              <w:rPr>
                <w:rFonts w:asciiTheme="majorHAnsi" w:eastAsia="Calibri" w:hAnsiTheme="majorHAnsi" w:cstheme="majorHAnsi"/>
                <w:color w:val="FF0000"/>
                <w:sz w:val="19"/>
                <w:szCs w:val="19"/>
              </w:rPr>
              <w:t xml:space="preserve"> from</w:t>
            </w:r>
            <w:r w:rsidR="00DE03E7">
              <w:rPr>
                <w:rFonts w:asciiTheme="majorHAnsi" w:eastAsia="Calibri" w:hAnsiTheme="majorHAnsi" w:cstheme="majorHAnsi"/>
                <w:color w:val="FF0000"/>
                <w:sz w:val="19"/>
                <w:szCs w:val="19"/>
              </w:rPr>
              <w:t xml:space="preserve"> </w:t>
            </w:r>
            <w:r w:rsidR="00587415" w:rsidRPr="00587415">
              <w:rPr>
                <w:rFonts w:asciiTheme="majorHAnsi" w:eastAsia="Calibri" w:hAnsiTheme="majorHAnsi" w:cstheme="majorHAnsi"/>
                <w:color w:val="FF0000"/>
                <w:sz w:val="19"/>
                <w:szCs w:val="19"/>
              </w:rPr>
              <w:t>empirical data</w:t>
            </w:r>
            <w:r>
              <w:rPr>
                <w:rFonts w:asciiTheme="majorHAnsi" w:eastAsia="Calibri" w:hAnsiTheme="majorHAnsi" w:cstheme="majorHAnsi"/>
                <w:color w:val="FF0000"/>
                <w:sz w:val="19"/>
                <w:szCs w:val="19"/>
              </w:rPr>
              <w:t>.</w:t>
            </w:r>
          </w:p>
        </w:tc>
      </w:tr>
    </w:tbl>
    <w:p w14:paraId="7712AAA0" w14:textId="61B7F2BF" w:rsidR="003452F7" w:rsidRDefault="003452F7">
      <w:r>
        <w:lastRenderedPageBreak/>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791D67" w:rsidRPr="009071E9" w14:paraId="11A179C6" w14:textId="77777777" w:rsidTr="00860C8D">
        <w:trPr>
          <w:trHeight w:val="616"/>
        </w:trPr>
        <w:tc>
          <w:tcPr>
            <w:tcW w:w="14490" w:type="dxa"/>
            <w:gridSpan w:val="5"/>
            <w:tcBorders>
              <w:top w:val="single" w:sz="4" w:space="0" w:color="000000"/>
              <w:left w:val="nil"/>
              <w:bottom w:val="single" w:sz="4" w:space="0" w:color="000000"/>
              <w:right w:val="nil"/>
            </w:tcBorders>
          </w:tcPr>
          <w:p w14:paraId="05BF2956" w14:textId="005FA9B0" w:rsidR="00791D67" w:rsidRPr="009071E9" w:rsidRDefault="00791D67" w:rsidP="00E228E5">
            <w:pPr>
              <w:spacing w:after="60"/>
              <w:rPr>
                <w:rFonts w:ascii="Calibri" w:eastAsia="Calibri" w:hAnsi="Calibri" w:cs="Calibri"/>
                <w:b/>
              </w:rPr>
            </w:pPr>
            <w:bookmarkStart w:id="2" w:name="_3znysh7" w:colFirst="0" w:colLast="0"/>
            <w:bookmarkEnd w:id="2"/>
            <w:r w:rsidRPr="009071E9">
              <w:rPr>
                <w:rFonts w:ascii="Calibri" w:eastAsia="Calibri" w:hAnsi="Calibri" w:cs="Calibri"/>
                <w:b/>
              </w:rPr>
              <w:lastRenderedPageBreak/>
              <w:t xml:space="preserve">NGSS Performance Expectation: </w:t>
            </w:r>
            <w:r w:rsidR="00E56BB5">
              <w:rPr>
                <w:rFonts w:ascii="Calibri" w:eastAsia="Calibri" w:hAnsi="Calibri" w:cs="Calibri"/>
                <w:b/>
              </w:rPr>
              <w:t>5-</w:t>
            </w:r>
            <w:r w:rsidR="00E56BB5" w:rsidRPr="00835835">
              <w:rPr>
                <w:rFonts w:asciiTheme="majorHAnsi" w:eastAsia="Calibri" w:hAnsiTheme="majorHAnsi" w:cstheme="majorHAnsi"/>
                <w:b/>
              </w:rPr>
              <w:t>ESS</w:t>
            </w:r>
            <w:r w:rsidR="00D64861" w:rsidRPr="00835835">
              <w:rPr>
                <w:rFonts w:asciiTheme="majorHAnsi" w:eastAsia="Calibri" w:hAnsiTheme="majorHAnsi" w:cstheme="majorHAnsi"/>
                <w:b/>
              </w:rPr>
              <w:t>1</w:t>
            </w:r>
            <w:r w:rsidR="00E56BB5" w:rsidRPr="00835835">
              <w:rPr>
                <w:rFonts w:asciiTheme="majorHAnsi" w:eastAsia="Calibri" w:hAnsiTheme="majorHAnsi" w:cstheme="majorHAnsi"/>
                <w:b/>
              </w:rPr>
              <w:t>-</w:t>
            </w:r>
            <w:r w:rsidR="00D64861" w:rsidRPr="00835835">
              <w:rPr>
                <w:rFonts w:asciiTheme="majorHAnsi" w:eastAsia="Calibri" w:hAnsiTheme="majorHAnsi" w:cstheme="majorHAnsi"/>
                <w:b/>
              </w:rPr>
              <w:t>1</w:t>
            </w:r>
            <w:r w:rsidR="00E56BB5" w:rsidRPr="00835835">
              <w:rPr>
                <w:rFonts w:asciiTheme="majorHAnsi" w:eastAsia="Calibri" w:hAnsiTheme="majorHAnsi" w:cstheme="majorHAnsi"/>
                <w:b/>
              </w:rPr>
              <w:t xml:space="preserve"> </w:t>
            </w:r>
            <w:r w:rsidR="00835835" w:rsidRPr="00835835">
              <w:rPr>
                <w:rFonts w:asciiTheme="majorHAnsi" w:hAnsiTheme="majorHAnsi" w:cstheme="majorHAnsi"/>
              </w:rPr>
              <w:t>Support an argument that differences in the apparent brightness of the sun compared to other stars is due to their relative distances from Earth</w:t>
            </w:r>
            <w:r w:rsidR="00E56BB5" w:rsidRPr="00835835">
              <w:rPr>
                <w:rFonts w:asciiTheme="majorHAnsi" w:eastAsia="Calibri" w:hAnsiTheme="majorHAnsi" w:cstheme="majorHAnsi"/>
                <w:bCs/>
              </w:rPr>
              <w:t>.</w:t>
            </w:r>
            <w:r w:rsidR="00E56BB5" w:rsidRPr="00E56BB5">
              <w:rPr>
                <w:rFonts w:ascii="Calibri" w:eastAsia="Calibri" w:hAnsi="Calibri" w:cs="Calibri"/>
                <w:bCs/>
              </w:rPr>
              <w:t xml:space="preserve"> </w:t>
            </w:r>
            <w:r w:rsidR="009461CA" w:rsidRPr="009461CA">
              <w:rPr>
                <w:rFonts w:ascii="Calibri" w:eastAsia="Calibri" w:hAnsi="Calibri" w:cs="Calibri"/>
                <w:bCs/>
              </w:rPr>
              <w:t>[</w:t>
            </w:r>
            <w:r w:rsidR="009461CA" w:rsidRPr="009461CA">
              <w:rPr>
                <w:rFonts w:ascii="Calibri" w:eastAsia="Calibri" w:hAnsi="Calibri" w:cs="Calibri"/>
                <w:bCs/>
                <w:i/>
                <w:iCs/>
                <w:color w:val="FF0000"/>
              </w:rPr>
              <w:t xml:space="preserve">Assessment Boundary: </w:t>
            </w:r>
            <w:r w:rsidR="002D4C8B" w:rsidRPr="002D4C8B">
              <w:rPr>
                <w:rFonts w:ascii="Calibri" w:eastAsia="Calibri" w:hAnsi="Calibri" w:cs="Calibri"/>
                <w:bCs/>
                <w:i/>
                <w:iCs/>
                <w:color w:val="FF0000"/>
              </w:rPr>
              <w:t>Assessment is limited to relative distances, not sizes, of stars. Assessment does not include other factors that affect apparent brightness (such as stellar masses, age, stage).</w:t>
            </w:r>
            <w:r w:rsidR="009461CA" w:rsidRPr="002D4C8B">
              <w:rPr>
                <w:rFonts w:ascii="Calibri" w:eastAsia="Calibri" w:hAnsi="Calibri" w:cs="Calibri"/>
                <w:bCs/>
                <w:i/>
                <w:iCs/>
                <w:color w:val="FF0000"/>
              </w:rPr>
              <w:t>]</w:t>
            </w:r>
          </w:p>
        </w:tc>
      </w:tr>
      <w:tr w:rsidR="00791D67" w:rsidRPr="009071E9" w14:paraId="29AA3CAC" w14:textId="77777777" w:rsidTr="00DE03E7">
        <w:trPr>
          <w:trHeight w:val="274"/>
        </w:trPr>
        <w:tc>
          <w:tcPr>
            <w:tcW w:w="1350" w:type="dxa"/>
            <w:tcBorders>
              <w:top w:val="single" w:sz="4" w:space="0" w:color="7F7F7F"/>
              <w:left w:val="nil"/>
              <w:bottom w:val="single" w:sz="4" w:space="0" w:color="000000"/>
              <w:right w:val="nil"/>
            </w:tcBorders>
          </w:tcPr>
          <w:p w14:paraId="7AC956E0" w14:textId="77777777" w:rsidR="00791D67" w:rsidRPr="009071E9" w:rsidRDefault="00791D67" w:rsidP="00E228E5">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1916C730" w14:textId="77777777" w:rsidR="00791D67" w:rsidRPr="00B038B4" w:rsidRDefault="00791D6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19E44100" w14:textId="77777777" w:rsidR="00791D67" w:rsidRPr="00B038B4" w:rsidRDefault="00791D6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49E5831" w14:textId="77777777" w:rsidR="00791D67" w:rsidRPr="00B038B4" w:rsidRDefault="00791D67"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2D4C8B" w:rsidRPr="009071E9" w14:paraId="4BD0F493" w14:textId="77777777" w:rsidTr="00164341">
        <w:trPr>
          <w:trHeight w:val="2483"/>
        </w:trPr>
        <w:tc>
          <w:tcPr>
            <w:tcW w:w="1350" w:type="dxa"/>
            <w:tcBorders>
              <w:top w:val="single" w:sz="4" w:space="0" w:color="000000"/>
              <w:bottom w:val="single" w:sz="4" w:space="0" w:color="000000"/>
            </w:tcBorders>
            <w:shd w:val="clear" w:color="auto" w:fill="F2F2F2"/>
          </w:tcPr>
          <w:p w14:paraId="02E66968" w14:textId="77777777" w:rsidR="002D4C8B" w:rsidRPr="009071E9" w:rsidRDefault="002D4C8B" w:rsidP="00E228E5">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BE5F1"/>
          </w:tcPr>
          <w:p w14:paraId="2073CDDE" w14:textId="77777777" w:rsidR="002D4C8B" w:rsidRPr="00143164" w:rsidRDefault="002D4C8B" w:rsidP="00E228E5">
            <w:pPr>
              <w:spacing w:after="60"/>
              <w:rPr>
                <w:rFonts w:asciiTheme="majorHAnsi" w:hAnsiTheme="majorHAnsi" w:cstheme="majorHAnsi"/>
              </w:rPr>
            </w:pPr>
            <w:r w:rsidRPr="00143164">
              <w:rPr>
                <w:rFonts w:asciiTheme="majorHAnsi" w:hAnsiTheme="majorHAnsi" w:cstheme="majorHAnsi"/>
                <w:b/>
              </w:rPr>
              <w:t>SEP:</w:t>
            </w:r>
            <w:r w:rsidRPr="00143164">
              <w:rPr>
                <w:rFonts w:asciiTheme="majorHAnsi" w:hAnsiTheme="majorHAnsi" w:cstheme="majorHAnsi"/>
              </w:rPr>
              <w:t xml:space="preserve"> </w:t>
            </w:r>
            <w:r>
              <w:rPr>
                <w:rFonts w:asciiTheme="majorHAnsi" w:hAnsiTheme="majorHAnsi" w:cstheme="majorHAnsi"/>
                <w:b/>
                <w:bCs/>
              </w:rPr>
              <w:t>Engaging in Argument from Evidence</w:t>
            </w:r>
          </w:p>
          <w:p w14:paraId="15AD8FFF" w14:textId="77777777" w:rsidR="002D4C8B" w:rsidRPr="00A45981" w:rsidRDefault="002D4C8B" w:rsidP="00E228E5">
            <w:pPr>
              <w:spacing w:after="60"/>
              <w:rPr>
                <w:rFonts w:asciiTheme="majorHAnsi" w:hAnsiTheme="majorHAnsi" w:cstheme="majorHAnsi"/>
              </w:rPr>
            </w:pPr>
            <w:r w:rsidRPr="00A45981">
              <w:rPr>
                <w:rFonts w:asciiTheme="majorHAnsi" w:hAnsiTheme="majorHAnsi" w:cstheme="majorHAnsi"/>
              </w:rPr>
              <w:t>Engaging in argument from evidence in 3–5</w:t>
            </w:r>
            <w:r>
              <w:rPr>
                <w:rFonts w:asciiTheme="majorHAnsi" w:hAnsiTheme="majorHAnsi" w:cstheme="majorHAnsi"/>
              </w:rPr>
              <w:t xml:space="preserve"> </w:t>
            </w:r>
            <w:r w:rsidRPr="00A45981">
              <w:rPr>
                <w:rFonts w:asciiTheme="majorHAnsi" w:hAnsiTheme="majorHAnsi" w:cstheme="majorHAnsi"/>
              </w:rPr>
              <w:t>builds on K–2 experiences and progresses to</w:t>
            </w:r>
            <w:r>
              <w:rPr>
                <w:rFonts w:asciiTheme="majorHAnsi" w:hAnsiTheme="majorHAnsi" w:cstheme="majorHAnsi"/>
              </w:rPr>
              <w:t xml:space="preserve"> </w:t>
            </w:r>
            <w:r w:rsidRPr="00A45981">
              <w:rPr>
                <w:rFonts w:asciiTheme="majorHAnsi" w:hAnsiTheme="majorHAnsi" w:cstheme="majorHAnsi"/>
              </w:rPr>
              <w:t>critiquing the scientific explanations or</w:t>
            </w:r>
            <w:r>
              <w:rPr>
                <w:rFonts w:asciiTheme="majorHAnsi" w:hAnsiTheme="majorHAnsi" w:cstheme="majorHAnsi"/>
              </w:rPr>
              <w:t xml:space="preserve"> </w:t>
            </w:r>
            <w:r w:rsidRPr="00A45981">
              <w:rPr>
                <w:rFonts w:asciiTheme="majorHAnsi" w:hAnsiTheme="majorHAnsi" w:cstheme="majorHAnsi"/>
              </w:rPr>
              <w:t>solutions proposed by peers by citing relevant</w:t>
            </w:r>
            <w:r>
              <w:rPr>
                <w:rFonts w:asciiTheme="majorHAnsi" w:hAnsiTheme="majorHAnsi" w:cstheme="majorHAnsi"/>
              </w:rPr>
              <w:t xml:space="preserve"> </w:t>
            </w:r>
            <w:r w:rsidRPr="00A45981">
              <w:rPr>
                <w:rFonts w:asciiTheme="majorHAnsi" w:hAnsiTheme="majorHAnsi" w:cstheme="majorHAnsi"/>
              </w:rPr>
              <w:t>evidence about the natural and designed</w:t>
            </w:r>
          </w:p>
          <w:p w14:paraId="3E79F504" w14:textId="77777777" w:rsidR="002D4C8B" w:rsidRPr="00143164" w:rsidRDefault="002D4C8B" w:rsidP="00E228E5">
            <w:pPr>
              <w:spacing w:after="60"/>
              <w:rPr>
                <w:rFonts w:asciiTheme="majorHAnsi" w:hAnsiTheme="majorHAnsi" w:cstheme="majorHAnsi"/>
              </w:rPr>
            </w:pPr>
            <w:r w:rsidRPr="00A45981">
              <w:rPr>
                <w:rFonts w:asciiTheme="majorHAnsi" w:hAnsiTheme="majorHAnsi" w:cstheme="majorHAnsi"/>
              </w:rPr>
              <w:t>world(s)</w:t>
            </w:r>
            <w:r w:rsidRPr="00143164">
              <w:rPr>
                <w:rFonts w:asciiTheme="majorHAnsi" w:hAnsiTheme="majorHAnsi" w:cstheme="majorHAnsi"/>
              </w:rPr>
              <w:t>.</w:t>
            </w:r>
          </w:p>
          <w:p w14:paraId="5EEBBF4F" w14:textId="67B969F3" w:rsidR="002D4C8B" w:rsidRPr="00E56BB5" w:rsidRDefault="002D4C8B" w:rsidP="00DE03E7">
            <w:pPr>
              <w:spacing w:after="60"/>
              <w:rPr>
                <w:rFonts w:asciiTheme="majorHAnsi" w:eastAsia="Calibri" w:hAnsiTheme="majorHAnsi" w:cstheme="majorHAnsi"/>
                <w:b/>
              </w:rPr>
            </w:pPr>
            <w:r>
              <w:rPr>
                <w:rFonts w:asciiTheme="majorHAnsi" w:hAnsiTheme="majorHAnsi" w:cstheme="majorHAnsi"/>
              </w:rPr>
              <w:t>Support an argument with evidence, data, or a model</w:t>
            </w:r>
            <w:r w:rsidRPr="00143164">
              <w:rPr>
                <w:rFonts w:asciiTheme="majorHAnsi" w:hAnsiTheme="majorHAnsi" w:cstheme="majorHAnsi"/>
              </w:rPr>
              <w:t xml:space="preserve">. </w:t>
            </w:r>
          </w:p>
        </w:tc>
        <w:tc>
          <w:tcPr>
            <w:tcW w:w="4410" w:type="dxa"/>
            <w:tcBorders>
              <w:bottom w:val="single" w:sz="4" w:space="0" w:color="auto"/>
            </w:tcBorders>
            <w:shd w:val="clear" w:color="auto" w:fill="FAE3D4"/>
          </w:tcPr>
          <w:p w14:paraId="09B0A74A" w14:textId="77777777" w:rsidR="002D4C8B" w:rsidRPr="00E56BB5" w:rsidRDefault="002D4C8B" w:rsidP="00E228E5">
            <w:pPr>
              <w:spacing w:after="60"/>
              <w:rPr>
                <w:rFonts w:asciiTheme="majorHAnsi" w:eastAsia="Arial" w:hAnsiTheme="majorHAnsi" w:cstheme="majorHAnsi"/>
              </w:rPr>
            </w:pPr>
            <w:r w:rsidRPr="00E56BB5">
              <w:rPr>
                <w:rFonts w:asciiTheme="majorHAnsi" w:hAnsiTheme="majorHAnsi" w:cstheme="majorHAnsi"/>
                <w:b/>
              </w:rPr>
              <w:t>DCI:</w:t>
            </w:r>
            <w:r w:rsidRPr="00E56BB5">
              <w:rPr>
                <w:rFonts w:asciiTheme="majorHAnsi" w:hAnsiTheme="majorHAnsi" w:cstheme="majorHAnsi"/>
              </w:rPr>
              <w:t xml:space="preserve"> </w:t>
            </w:r>
            <w:r w:rsidRPr="00E56BB5">
              <w:rPr>
                <w:rFonts w:asciiTheme="majorHAnsi" w:hAnsiTheme="majorHAnsi" w:cstheme="majorHAnsi"/>
                <w:b/>
              </w:rPr>
              <w:t>ESS2.C:</w:t>
            </w:r>
            <w:r w:rsidRPr="00E56BB5">
              <w:rPr>
                <w:rFonts w:asciiTheme="majorHAnsi" w:hAnsiTheme="majorHAnsi" w:cstheme="majorHAnsi"/>
              </w:rPr>
              <w:t xml:space="preserve"> </w:t>
            </w:r>
            <w:r w:rsidRPr="00E56BB5">
              <w:rPr>
                <w:rFonts w:asciiTheme="majorHAnsi" w:eastAsia="Arial" w:hAnsiTheme="majorHAnsi" w:cstheme="majorHAnsi"/>
                <w:b/>
              </w:rPr>
              <w:t>The Roles of Water in Earth’s Surface Processes</w:t>
            </w:r>
            <w:r w:rsidRPr="00E56BB5">
              <w:rPr>
                <w:rFonts w:asciiTheme="majorHAnsi" w:eastAsia="Arial" w:hAnsiTheme="majorHAnsi" w:cstheme="majorHAnsi"/>
              </w:rPr>
              <w:t xml:space="preserve"> </w:t>
            </w:r>
          </w:p>
          <w:p w14:paraId="15171052" w14:textId="590E7463" w:rsidR="002D4C8B" w:rsidRPr="00E56BB5" w:rsidRDefault="002D4C8B" w:rsidP="00E228E5">
            <w:pPr>
              <w:spacing w:after="60"/>
              <w:rPr>
                <w:rFonts w:asciiTheme="majorHAnsi" w:eastAsia="Calibri" w:hAnsiTheme="majorHAnsi" w:cstheme="majorHAnsi"/>
              </w:rPr>
            </w:pPr>
            <w:r w:rsidRPr="00E56BB5">
              <w:rPr>
                <w:rFonts w:asciiTheme="majorHAnsi" w:eastAsia="Arial" w:hAnsiTheme="majorHAnsi" w:cstheme="majorHAnsi"/>
              </w:rPr>
              <w:t xml:space="preserve">Nearly all of Earth’s available water is in the ocean. Most freshwater is in glaciers or underground; only a tiny fraction is in streams, lakes, wetlands, and the atmosphere. </w:t>
            </w:r>
          </w:p>
        </w:tc>
        <w:tc>
          <w:tcPr>
            <w:tcW w:w="4590" w:type="dxa"/>
            <w:gridSpan w:val="2"/>
            <w:tcBorders>
              <w:bottom w:val="single" w:sz="4" w:space="0" w:color="auto"/>
            </w:tcBorders>
            <w:shd w:val="clear" w:color="auto" w:fill="EBF1DD"/>
          </w:tcPr>
          <w:p w14:paraId="1A93D4C5" w14:textId="77777777" w:rsidR="002D4C8B" w:rsidRPr="00E56BB5" w:rsidRDefault="002D4C8B" w:rsidP="00E228E5">
            <w:pPr>
              <w:spacing w:after="60"/>
              <w:rPr>
                <w:rFonts w:asciiTheme="majorHAnsi" w:eastAsia="Arial" w:hAnsiTheme="majorHAnsi" w:cstheme="majorHAnsi"/>
                <w:b/>
              </w:rPr>
            </w:pPr>
            <w:r w:rsidRPr="00E56BB5">
              <w:rPr>
                <w:rFonts w:asciiTheme="majorHAnsi" w:hAnsiTheme="majorHAnsi" w:cstheme="majorHAnsi"/>
                <w:b/>
              </w:rPr>
              <w:t>CCC:</w:t>
            </w:r>
            <w:r w:rsidRPr="00E56BB5">
              <w:rPr>
                <w:rFonts w:asciiTheme="majorHAnsi" w:hAnsiTheme="majorHAnsi" w:cstheme="majorHAnsi"/>
              </w:rPr>
              <w:t xml:space="preserve"> </w:t>
            </w:r>
            <w:r w:rsidRPr="00E56BB5">
              <w:rPr>
                <w:rFonts w:asciiTheme="majorHAnsi" w:eastAsia="Arial" w:hAnsiTheme="majorHAnsi" w:cstheme="majorHAnsi"/>
                <w:b/>
              </w:rPr>
              <w:t>Scale, Proportion, and Quantity</w:t>
            </w:r>
          </w:p>
          <w:p w14:paraId="2E81FCEE" w14:textId="27B0471A" w:rsidR="002D4C8B" w:rsidRPr="00DE03E7" w:rsidRDefault="00F50364" w:rsidP="00DE03E7">
            <w:pPr>
              <w:spacing w:after="60"/>
              <w:rPr>
                <w:rFonts w:asciiTheme="majorHAnsi" w:eastAsia="Calibri" w:hAnsiTheme="majorHAnsi" w:cstheme="majorHAnsi"/>
              </w:rPr>
            </w:pPr>
            <w:r w:rsidRPr="00DE03E7">
              <w:rPr>
                <w:rFonts w:asciiTheme="majorHAnsi" w:eastAsia="Arial" w:hAnsiTheme="majorHAnsi" w:cstheme="majorHAnsi"/>
              </w:rPr>
              <w:t>Natural objects exist from the very small to the immensely large.</w:t>
            </w:r>
          </w:p>
        </w:tc>
      </w:tr>
      <w:tr w:rsidR="002D4C8B" w:rsidRPr="00E56BB5" w14:paraId="489C447C" w14:textId="77777777" w:rsidTr="00164341">
        <w:trPr>
          <w:trHeight w:val="2073"/>
        </w:trPr>
        <w:tc>
          <w:tcPr>
            <w:tcW w:w="1350" w:type="dxa"/>
            <w:tcBorders>
              <w:top w:val="single" w:sz="4" w:space="0" w:color="000000"/>
              <w:bottom w:val="single" w:sz="4" w:space="0" w:color="000000"/>
            </w:tcBorders>
            <w:shd w:val="clear" w:color="auto" w:fill="F2F2F2"/>
          </w:tcPr>
          <w:p w14:paraId="2A439B7F" w14:textId="77777777" w:rsidR="002D4C8B" w:rsidRPr="009071E9" w:rsidRDefault="002D4C8B" w:rsidP="00E228E5">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BE5F1"/>
          </w:tcPr>
          <w:p w14:paraId="7A4C25D9" w14:textId="5F4BFA29" w:rsidR="002D4C8B" w:rsidRPr="00492F27" w:rsidRDefault="002D4C8B" w:rsidP="00E228E5">
            <w:pPr>
              <w:numPr>
                <w:ilvl w:val="0"/>
                <w:numId w:val="11"/>
              </w:numPr>
              <w:spacing w:after="60"/>
              <w:rPr>
                <w:rFonts w:ascii="Calibri" w:eastAsia="Calibri" w:hAnsi="Calibri" w:cs="Calibri"/>
              </w:rPr>
            </w:pPr>
            <w:r w:rsidRPr="00492F27">
              <w:rPr>
                <w:rFonts w:ascii="Calibri" w:eastAsia="Calibri" w:hAnsi="Calibri" w:cs="Calibri"/>
              </w:rPr>
              <w:t>Compare and refine arguments based on an evaluation of the evidence presented</w:t>
            </w:r>
            <w:r w:rsidR="00DD0817">
              <w:rPr>
                <w:rFonts w:ascii="Calibri" w:eastAsia="Calibri" w:hAnsi="Calibri" w:cs="Calibri"/>
              </w:rPr>
              <w:t>.</w:t>
            </w:r>
          </w:p>
          <w:p w14:paraId="5654DD15" w14:textId="00C8EBC9" w:rsidR="002D4C8B" w:rsidRPr="00492F27" w:rsidRDefault="002D4C8B" w:rsidP="00E228E5">
            <w:pPr>
              <w:numPr>
                <w:ilvl w:val="0"/>
                <w:numId w:val="11"/>
              </w:numPr>
              <w:spacing w:after="60"/>
              <w:rPr>
                <w:rFonts w:ascii="Calibri" w:eastAsia="Calibri" w:hAnsi="Calibri" w:cs="Calibri"/>
              </w:rPr>
            </w:pPr>
            <w:r w:rsidRPr="00492F27">
              <w:rPr>
                <w:rFonts w:ascii="Calibri" w:eastAsia="Calibri" w:hAnsi="Calibri" w:cs="Calibri"/>
              </w:rPr>
              <w:t>Distinguish among facts, reasoned judgment based on research findings, and speculation in an explanation</w:t>
            </w:r>
            <w:r w:rsidR="00DD0817">
              <w:rPr>
                <w:rFonts w:ascii="Calibri" w:eastAsia="Calibri" w:hAnsi="Calibri" w:cs="Calibri"/>
              </w:rPr>
              <w:t>.</w:t>
            </w:r>
            <w:r w:rsidRPr="00492F27">
              <w:rPr>
                <w:rFonts w:ascii="Calibri" w:eastAsia="Calibri" w:hAnsi="Calibri" w:cs="Calibri"/>
              </w:rPr>
              <w:t xml:space="preserve"> </w:t>
            </w:r>
          </w:p>
          <w:p w14:paraId="10B25429" w14:textId="370A3F48" w:rsidR="002D4C8B" w:rsidRPr="00492F27" w:rsidRDefault="002D4C8B" w:rsidP="00E228E5">
            <w:pPr>
              <w:numPr>
                <w:ilvl w:val="0"/>
                <w:numId w:val="11"/>
              </w:numPr>
              <w:spacing w:after="60"/>
              <w:rPr>
                <w:rFonts w:ascii="Calibri" w:eastAsia="Calibri" w:hAnsi="Calibri" w:cs="Calibri"/>
              </w:rPr>
            </w:pPr>
            <w:r w:rsidRPr="00492F27">
              <w:rPr>
                <w:rFonts w:ascii="Calibri" w:eastAsia="Calibri" w:hAnsi="Calibri" w:cs="Calibri"/>
              </w:rPr>
              <w:t>Respectfully provide and receive critique from peers about a proposed procedure, explanation, or model by citing relevant evidence and posing specific questions</w:t>
            </w:r>
            <w:r w:rsidR="00DD0817">
              <w:rPr>
                <w:rFonts w:ascii="Calibri" w:eastAsia="Calibri" w:hAnsi="Calibri" w:cs="Calibri"/>
              </w:rPr>
              <w:t>.</w:t>
            </w:r>
          </w:p>
          <w:p w14:paraId="24536118" w14:textId="1F2A8F04" w:rsidR="002D4C8B" w:rsidRPr="00492F27" w:rsidRDefault="002D4C8B" w:rsidP="00E228E5">
            <w:pPr>
              <w:numPr>
                <w:ilvl w:val="0"/>
                <w:numId w:val="11"/>
              </w:numPr>
              <w:spacing w:after="60"/>
              <w:rPr>
                <w:rFonts w:ascii="Calibri" w:eastAsia="Calibri" w:hAnsi="Calibri" w:cs="Calibri"/>
              </w:rPr>
            </w:pPr>
            <w:r w:rsidRPr="00492F27">
              <w:rPr>
                <w:rFonts w:ascii="Calibri" w:eastAsia="Calibri" w:hAnsi="Calibri" w:cs="Calibri"/>
              </w:rPr>
              <w:t>Construct and/or support an argument with evidence, data, and/or a model</w:t>
            </w:r>
            <w:r w:rsidR="00DD0817">
              <w:rPr>
                <w:rFonts w:ascii="Calibri" w:eastAsia="Calibri" w:hAnsi="Calibri" w:cs="Calibri"/>
              </w:rPr>
              <w:t>.</w:t>
            </w:r>
            <w:r w:rsidRPr="00492F27">
              <w:rPr>
                <w:rFonts w:ascii="Calibri" w:eastAsia="Calibri" w:hAnsi="Calibri" w:cs="Calibri"/>
              </w:rPr>
              <w:t xml:space="preserve"> </w:t>
            </w:r>
          </w:p>
          <w:p w14:paraId="2DC0920A" w14:textId="3EBD53EF" w:rsidR="002D4C8B" w:rsidRPr="00492F27" w:rsidRDefault="002D4C8B" w:rsidP="00E228E5">
            <w:pPr>
              <w:numPr>
                <w:ilvl w:val="0"/>
                <w:numId w:val="11"/>
              </w:numPr>
              <w:spacing w:after="60"/>
              <w:rPr>
                <w:rFonts w:ascii="Calibri" w:eastAsia="Calibri" w:hAnsi="Calibri" w:cs="Calibri"/>
              </w:rPr>
            </w:pPr>
            <w:r w:rsidRPr="00492F27">
              <w:rPr>
                <w:rFonts w:ascii="Calibri" w:eastAsia="Calibri" w:hAnsi="Calibri" w:cs="Calibri"/>
              </w:rPr>
              <w:t>Use data to evaluate claims about cause and effect</w:t>
            </w:r>
            <w:r w:rsidR="00DD0817">
              <w:rPr>
                <w:rFonts w:ascii="Calibri" w:eastAsia="Calibri" w:hAnsi="Calibri" w:cs="Calibri"/>
              </w:rPr>
              <w:t>.</w:t>
            </w:r>
            <w:r w:rsidRPr="00492F27">
              <w:rPr>
                <w:rFonts w:ascii="Calibri" w:eastAsia="Calibri" w:hAnsi="Calibri" w:cs="Calibri"/>
              </w:rPr>
              <w:t xml:space="preserve"> </w:t>
            </w:r>
          </w:p>
          <w:p w14:paraId="4FAF4593" w14:textId="0049DC9B" w:rsidR="002D4C8B" w:rsidRDefault="002D4C8B" w:rsidP="00E228E5">
            <w:pPr>
              <w:numPr>
                <w:ilvl w:val="0"/>
                <w:numId w:val="11"/>
              </w:numPr>
              <w:spacing w:after="60"/>
              <w:rPr>
                <w:rFonts w:ascii="Calibri" w:eastAsia="Calibri" w:hAnsi="Calibri" w:cs="Calibri"/>
              </w:rPr>
            </w:pPr>
            <w:r w:rsidRPr="00492F27">
              <w:rPr>
                <w:rFonts w:ascii="Calibri" w:eastAsia="Calibri" w:hAnsi="Calibri" w:cs="Calibri"/>
              </w:rPr>
              <w:t>Make a claim about the merit of a solution to a problem by citing relevant evidence about how it meets the criteria and constraints of the problem</w:t>
            </w:r>
            <w:r w:rsidR="00DD0817">
              <w:rPr>
                <w:rFonts w:ascii="Calibri" w:eastAsia="Calibri" w:hAnsi="Calibri" w:cs="Calibri"/>
              </w:rPr>
              <w:t>.</w:t>
            </w:r>
            <w:r w:rsidRPr="00492F27">
              <w:rPr>
                <w:rFonts w:ascii="Calibri" w:eastAsia="Calibri" w:hAnsi="Calibri" w:cs="Calibri"/>
              </w:rPr>
              <w:t xml:space="preserve"> </w:t>
            </w:r>
          </w:p>
          <w:p w14:paraId="6D29CA14" w14:textId="2CA0E58D" w:rsidR="002D4C8B" w:rsidRPr="00E56BB5" w:rsidRDefault="002D4C8B" w:rsidP="00E228E5">
            <w:pPr>
              <w:numPr>
                <w:ilvl w:val="0"/>
                <w:numId w:val="4"/>
              </w:numPr>
              <w:spacing w:after="60"/>
              <w:rPr>
                <w:rFonts w:asciiTheme="majorHAnsi" w:eastAsia="Calibri" w:hAnsiTheme="majorHAnsi" w:cstheme="majorHAnsi"/>
              </w:rPr>
            </w:pPr>
            <w:r>
              <w:rPr>
                <w:rFonts w:ascii="Calibri" w:eastAsia="Calibri" w:hAnsi="Calibri" w:cs="Calibri"/>
              </w:rPr>
              <w:t>Identify evidence that supports a claim</w:t>
            </w:r>
            <w:r w:rsidR="00DD0817">
              <w:rPr>
                <w:rFonts w:ascii="Calibri" w:eastAsia="Calibri" w:hAnsi="Calibri" w:cs="Calibri"/>
              </w:rPr>
              <w:t>.</w:t>
            </w:r>
          </w:p>
        </w:tc>
        <w:tc>
          <w:tcPr>
            <w:tcW w:w="4410" w:type="dxa"/>
            <w:tcBorders>
              <w:top w:val="single" w:sz="4" w:space="0" w:color="auto"/>
              <w:bottom w:val="single" w:sz="4" w:space="0" w:color="auto"/>
            </w:tcBorders>
            <w:shd w:val="clear" w:color="auto" w:fill="FAE3D4"/>
          </w:tcPr>
          <w:p w14:paraId="5F4D8E84" w14:textId="3D82948A" w:rsidR="003662FC" w:rsidRPr="003662FC" w:rsidRDefault="003B557C" w:rsidP="00E228E5">
            <w:pPr>
              <w:pStyle w:val="paragraph"/>
              <w:numPr>
                <w:ilvl w:val="0"/>
                <w:numId w:val="4"/>
              </w:numPr>
              <w:spacing w:before="0" w:beforeAutospacing="0" w:after="60" w:afterAutospacing="0"/>
              <w:textAlignment w:val="baseline"/>
              <w:rPr>
                <w:rFonts w:ascii="Calibri" w:hAnsi="Calibri" w:cs="Calibri"/>
                <w:sz w:val="20"/>
                <w:szCs w:val="20"/>
              </w:rPr>
            </w:pPr>
            <w:r>
              <w:rPr>
                <w:rStyle w:val="normaltextrun"/>
                <w:rFonts w:ascii="Calibri" w:hAnsi="Calibri" w:cs="Calibri"/>
                <w:sz w:val="20"/>
                <w:szCs w:val="20"/>
              </w:rPr>
              <w:t>S</w:t>
            </w:r>
            <w:r w:rsidR="003662FC" w:rsidRPr="003662FC">
              <w:rPr>
                <w:rStyle w:val="normaltextrun"/>
                <w:rFonts w:ascii="Calibri" w:hAnsi="Calibri" w:cs="Calibri"/>
                <w:sz w:val="20"/>
                <w:szCs w:val="20"/>
              </w:rPr>
              <w:t xml:space="preserve">ome stars </w:t>
            </w:r>
            <w:r w:rsidR="00164341">
              <w:rPr>
                <w:rStyle w:val="normaltextrun"/>
                <w:rFonts w:ascii="Calibri" w:hAnsi="Calibri" w:cs="Calibri"/>
                <w:sz w:val="20"/>
                <w:szCs w:val="20"/>
              </w:rPr>
              <w:t xml:space="preserve">are </w:t>
            </w:r>
            <w:r w:rsidR="003662FC" w:rsidRPr="003662FC">
              <w:rPr>
                <w:rStyle w:val="normaltextrun"/>
                <w:rFonts w:ascii="Calibri" w:hAnsi="Calibri" w:cs="Calibri"/>
                <w:sz w:val="20"/>
                <w:szCs w:val="20"/>
              </w:rPr>
              <w:t xml:space="preserve">closer/farther </w:t>
            </w:r>
            <w:r>
              <w:rPr>
                <w:rStyle w:val="normaltextrun"/>
                <w:rFonts w:ascii="Calibri" w:hAnsi="Calibri" w:cs="Calibri"/>
                <w:sz w:val="20"/>
                <w:szCs w:val="20"/>
              </w:rPr>
              <w:t xml:space="preserve">from Earth </w:t>
            </w:r>
            <w:r w:rsidR="003662FC" w:rsidRPr="003662FC">
              <w:rPr>
                <w:rStyle w:val="normaltextrun"/>
                <w:rFonts w:ascii="Calibri" w:hAnsi="Calibri" w:cs="Calibri"/>
                <w:sz w:val="20"/>
                <w:szCs w:val="20"/>
              </w:rPr>
              <w:t>than others</w:t>
            </w:r>
            <w:r w:rsidR="00164341">
              <w:rPr>
                <w:rStyle w:val="normaltextrun"/>
                <w:rFonts w:ascii="Calibri" w:hAnsi="Calibri" w:cs="Calibri"/>
                <w:sz w:val="20"/>
                <w:szCs w:val="20"/>
              </w:rPr>
              <w:t>.</w:t>
            </w:r>
            <w:r w:rsidR="003662FC" w:rsidRPr="003662FC">
              <w:rPr>
                <w:rStyle w:val="eop"/>
                <w:rFonts w:ascii="Calibri" w:hAnsi="Calibri" w:cs="Calibri"/>
                <w:sz w:val="20"/>
                <w:szCs w:val="20"/>
              </w:rPr>
              <w:t> </w:t>
            </w:r>
          </w:p>
          <w:p w14:paraId="3D613BFD" w14:textId="0724FAB2" w:rsidR="003662FC" w:rsidRPr="003662FC" w:rsidRDefault="00E54EC4" w:rsidP="00E228E5">
            <w:pPr>
              <w:pStyle w:val="paragraph"/>
              <w:numPr>
                <w:ilvl w:val="0"/>
                <w:numId w:val="4"/>
              </w:numPr>
              <w:spacing w:before="0" w:beforeAutospacing="0" w:after="60" w:afterAutospacing="0"/>
              <w:textAlignment w:val="baseline"/>
              <w:rPr>
                <w:rFonts w:ascii="Calibri" w:hAnsi="Calibri" w:cs="Calibri"/>
                <w:sz w:val="20"/>
                <w:szCs w:val="20"/>
              </w:rPr>
            </w:pPr>
            <w:r>
              <w:rPr>
                <w:rStyle w:val="normaltextrun"/>
                <w:rFonts w:ascii="Calibri" w:hAnsi="Calibri" w:cs="Calibri"/>
                <w:sz w:val="20"/>
                <w:szCs w:val="20"/>
              </w:rPr>
              <w:t>S</w:t>
            </w:r>
            <w:r w:rsidR="003662FC" w:rsidRPr="003662FC">
              <w:rPr>
                <w:rStyle w:val="normaltextrun"/>
                <w:rFonts w:ascii="Calibri" w:hAnsi="Calibri" w:cs="Calibri"/>
                <w:sz w:val="20"/>
                <w:szCs w:val="20"/>
              </w:rPr>
              <w:t>tars appear brighter due to distance from Earth</w:t>
            </w:r>
            <w:r w:rsidR="00164341">
              <w:rPr>
                <w:rStyle w:val="normaltextrun"/>
                <w:rFonts w:ascii="Calibri" w:hAnsi="Calibri" w:cs="Calibri"/>
                <w:sz w:val="20"/>
                <w:szCs w:val="20"/>
              </w:rPr>
              <w:t>.</w:t>
            </w:r>
            <w:r w:rsidR="003662FC" w:rsidRPr="003662FC">
              <w:rPr>
                <w:rStyle w:val="eop"/>
                <w:rFonts w:ascii="Calibri" w:hAnsi="Calibri" w:cs="Calibri"/>
                <w:sz w:val="20"/>
                <w:szCs w:val="20"/>
              </w:rPr>
              <w:t> </w:t>
            </w:r>
          </w:p>
          <w:p w14:paraId="6FDF108F" w14:textId="77777777" w:rsidR="00052ACD" w:rsidRDefault="00052ACD"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052ACD">
              <w:rPr>
                <w:rStyle w:val="normaltextrun"/>
                <w:rFonts w:ascii="Calibri" w:hAnsi="Calibri" w:cs="Calibri"/>
                <w:sz w:val="20"/>
                <w:szCs w:val="20"/>
              </w:rPr>
              <w:t>The sun and other stars are natural bodies in the sky that give off their own light.</w:t>
            </w:r>
          </w:p>
          <w:p w14:paraId="3B3F2DBD" w14:textId="5A61AAB7" w:rsidR="00E54EC4" w:rsidRPr="00E54EC4" w:rsidRDefault="00E54EC4"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E54EC4">
              <w:rPr>
                <w:rStyle w:val="normaltextrun"/>
                <w:rFonts w:ascii="Calibri" w:hAnsi="Calibri" w:cs="Calibri"/>
                <w:sz w:val="20"/>
                <w:szCs w:val="20"/>
              </w:rPr>
              <w:t>Natural objects exist from the very small to the immensely large.</w:t>
            </w:r>
          </w:p>
          <w:p w14:paraId="50C3D8EE" w14:textId="1A9D174F" w:rsidR="00E54EC4" w:rsidRPr="00E54EC4" w:rsidRDefault="00E54EC4"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E54EC4">
              <w:rPr>
                <w:rStyle w:val="normaltextrun"/>
                <w:rFonts w:ascii="Calibri" w:hAnsi="Calibri" w:cs="Calibri"/>
                <w:sz w:val="20"/>
                <w:szCs w:val="20"/>
              </w:rPr>
              <w:t>The sun is a star that appears larger and brighter than other stars because it is closer</w:t>
            </w:r>
            <w:r w:rsidR="00EC5119">
              <w:rPr>
                <w:rStyle w:val="normaltextrun"/>
                <w:rFonts w:ascii="Calibri" w:hAnsi="Calibri" w:cs="Calibri"/>
                <w:sz w:val="20"/>
                <w:szCs w:val="20"/>
              </w:rPr>
              <w:t xml:space="preserve"> to Earth</w:t>
            </w:r>
            <w:r w:rsidRPr="00E54EC4">
              <w:rPr>
                <w:rStyle w:val="normaltextrun"/>
                <w:rFonts w:ascii="Calibri" w:hAnsi="Calibri" w:cs="Calibri"/>
                <w:sz w:val="20"/>
                <w:szCs w:val="20"/>
              </w:rPr>
              <w:t xml:space="preserve">. </w:t>
            </w:r>
          </w:p>
          <w:p w14:paraId="7854C14F" w14:textId="77777777" w:rsidR="002D4C8B" w:rsidRPr="003B557C" w:rsidRDefault="00E54EC4"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E54EC4">
              <w:rPr>
                <w:rStyle w:val="normaltextrun"/>
                <w:rFonts w:ascii="Calibri" w:hAnsi="Calibri" w:cs="Calibri"/>
                <w:sz w:val="20"/>
                <w:szCs w:val="20"/>
              </w:rPr>
              <w:t>Stars range greatly in their distance from Earth.</w:t>
            </w:r>
          </w:p>
          <w:p w14:paraId="136FA4BA" w14:textId="49D8398F" w:rsidR="003B557C" w:rsidRPr="00E56BB5" w:rsidRDefault="00F15DCD" w:rsidP="00164341">
            <w:pPr>
              <w:pStyle w:val="paragraph"/>
              <w:numPr>
                <w:ilvl w:val="0"/>
                <w:numId w:val="4"/>
              </w:numPr>
              <w:spacing w:after="60" w:afterAutospacing="0"/>
              <w:textAlignment w:val="baseline"/>
              <w:rPr>
                <w:rFonts w:asciiTheme="majorHAnsi" w:eastAsia="Calibri" w:hAnsiTheme="majorHAnsi" w:cstheme="majorHAnsi"/>
              </w:rPr>
            </w:pPr>
            <w:r w:rsidRPr="00F15DCD">
              <w:rPr>
                <w:rStyle w:val="normaltextrun"/>
                <w:rFonts w:ascii="Calibri" w:hAnsi="Calibri" w:cs="Calibri"/>
                <w:sz w:val="20"/>
                <w:szCs w:val="20"/>
              </w:rPr>
              <w:t>Although stars are immensely large compared to Earth, they appear small and dim because</w:t>
            </w:r>
            <w:r>
              <w:rPr>
                <w:rStyle w:val="normaltextrun"/>
                <w:rFonts w:ascii="Calibri" w:hAnsi="Calibri" w:cs="Calibri"/>
                <w:sz w:val="20"/>
                <w:szCs w:val="20"/>
              </w:rPr>
              <w:t xml:space="preserve"> </w:t>
            </w:r>
            <w:r w:rsidRPr="00F15DCD">
              <w:rPr>
                <w:rStyle w:val="normaltextrun"/>
                <w:rFonts w:ascii="Calibri" w:hAnsi="Calibri" w:cs="Calibri"/>
                <w:sz w:val="20"/>
                <w:szCs w:val="20"/>
              </w:rPr>
              <w:t>they are so far away</w:t>
            </w:r>
            <w:r w:rsidR="00164341">
              <w:rPr>
                <w:rStyle w:val="normaltextrun"/>
                <w:rFonts w:ascii="Calibri" w:hAnsi="Calibri" w:cs="Calibri"/>
                <w:sz w:val="20"/>
                <w:szCs w:val="20"/>
              </w:rPr>
              <w:t>.</w:t>
            </w:r>
          </w:p>
        </w:tc>
        <w:tc>
          <w:tcPr>
            <w:tcW w:w="4590" w:type="dxa"/>
            <w:gridSpan w:val="2"/>
            <w:tcBorders>
              <w:top w:val="single" w:sz="4" w:space="0" w:color="auto"/>
              <w:bottom w:val="single" w:sz="4" w:space="0" w:color="auto"/>
            </w:tcBorders>
            <w:shd w:val="clear" w:color="auto" w:fill="EBF1DD"/>
          </w:tcPr>
          <w:p w14:paraId="4EB1FAA8" w14:textId="558935DE" w:rsidR="00952465" w:rsidRPr="00952465" w:rsidRDefault="00952465"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952465">
              <w:rPr>
                <w:rStyle w:val="normaltextrun"/>
                <w:rFonts w:ascii="Calibri" w:hAnsi="Calibri" w:cs="Calibri"/>
                <w:sz w:val="20"/>
                <w:szCs w:val="20"/>
              </w:rPr>
              <w:t>Understand the units used to measure and compare quantities</w:t>
            </w:r>
            <w:r w:rsidR="00164341">
              <w:rPr>
                <w:rStyle w:val="normaltextrun"/>
                <w:rFonts w:ascii="Calibri" w:hAnsi="Calibri" w:cs="Calibri"/>
                <w:sz w:val="20"/>
                <w:szCs w:val="20"/>
              </w:rPr>
              <w:t>.</w:t>
            </w:r>
          </w:p>
          <w:p w14:paraId="1CE9CE15" w14:textId="4280D3A6" w:rsidR="00952465" w:rsidRPr="00952465" w:rsidRDefault="00952465" w:rsidP="00E228E5">
            <w:pPr>
              <w:pStyle w:val="paragraph"/>
              <w:numPr>
                <w:ilvl w:val="0"/>
                <w:numId w:val="4"/>
              </w:numPr>
              <w:spacing w:before="0" w:beforeAutospacing="0" w:after="60" w:afterAutospacing="0"/>
              <w:textAlignment w:val="baseline"/>
              <w:rPr>
                <w:rStyle w:val="normaltextrun"/>
                <w:rFonts w:ascii="Calibri" w:hAnsi="Calibri" w:cs="Calibri"/>
                <w:sz w:val="20"/>
                <w:szCs w:val="20"/>
              </w:rPr>
            </w:pPr>
            <w:r w:rsidRPr="00952465">
              <w:rPr>
                <w:rStyle w:val="normaltextrun"/>
                <w:rFonts w:ascii="Calibri" w:hAnsi="Calibri" w:cs="Calibri"/>
                <w:sz w:val="20"/>
                <w:szCs w:val="20"/>
              </w:rPr>
              <w:t>Describe relationships between natural objects which vary in size (very small to immensely large)</w:t>
            </w:r>
            <w:r w:rsidR="00164341">
              <w:rPr>
                <w:rStyle w:val="normaltextrun"/>
                <w:rFonts w:ascii="Calibri" w:hAnsi="Calibri" w:cs="Calibri"/>
                <w:sz w:val="20"/>
                <w:szCs w:val="20"/>
              </w:rPr>
              <w:t>.</w:t>
            </w:r>
          </w:p>
          <w:p w14:paraId="09D84358" w14:textId="545B02A2" w:rsidR="00952465" w:rsidRPr="00E56BB5" w:rsidRDefault="00952465" w:rsidP="00E228E5">
            <w:pPr>
              <w:pStyle w:val="paragraph"/>
              <w:numPr>
                <w:ilvl w:val="0"/>
                <w:numId w:val="4"/>
              </w:numPr>
              <w:spacing w:before="0" w:beforeAutospacing="0" w:after="60" w:afterAutospacing="0"/>
              <w:textAlignment w:val="baseline"/>
              <w:rPr>
                <w:rFonts w:asciiTheme="majorHAnsi" w:eastAsia="Calibri" w:hAnsiTheme="majorHAnsi" w:cstheme="majorHAnsi"/>
              </w:rPr>
            </w:pPr>
            <w:r w:rsidRPr="00952465">
              <w:rPr>
                <w:rStyle w:val="normaltextrun"/>
                <w:rFonts w:ascii="Calibri" w:hAnsi="Calibri" w:cs="Calibri"/>
                <w:sz w:val="20"/>
                <w:szCs w:val="20"/>
              </w:rPr>
              <w:t>Understanding of scale involves not only understanding systems and processes vary in size, time span, and energy, but also different mechanisms operate at different scales</w:t>
            </w:r>
            <w:r w:rsidR="00164341">
              <w:rPr>
                <w:rStyle w:val="normaltextrun"/>
                <w:rFonts w:ascii="Calibri" w:hAnsi="Calibri" w:cs="Calibri"/>
                <w:sz w:val="20"/>
                <w:szCs w:val="20"/>
              </w:rPr>
              <w:t>.</w:t>
            </w:r>
          </w:p>
        </w:tc>
      </w:tr>
      <w:tr w:rsidR="002D4C8B" w:rsidRPr="00E56BB5" w14:paraId="7DFCAC56" w14:textId="77777777" w:rsidTr="00164341">
        <w:trPr>
          <w:trHeight w:val="616"/>
        </w:trPr>
        <w:tc>
          <w:tcPr>
            <w:tcW w:w="1350" w:type="dxa"/>
            <w:tcBorders>
              <w:top w:val="single" w:sz="4" w:space="0" w:color="000000"/>
              <w:left w:val="nil"/>
              <w:bottom w:val="single" w:sz="4" w:space="0" w:color="000000"/>
              <w:right w:val="nil"/>
            </w:tcBorders>
            <w:shd w:val="clear" w:color="auto" w:fill="F2F2F2"/>
          </w:tcPr>
          <w:p w14:paraId="2DFC27C2" w14:textId="77777777" w:rsidR="002D4C8B" w:rsidRPr="009071E9" w:rsidRDefault="002D4C8B" w:rsidP="00E228E5">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BE5F1"/>
          </w:tcPr>
          <w:p w14:paraId="6F1AB40F" w14:textId="33931164"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t>Identify arguments that are supported by evidence</w:t>
            </w:r>
            <w:r w:rsidR="00DD0817">
              <w:rPr>
                <w:rFonts w:ascii="Calibri" w:eastAsia="Calibri" w:hAnsi="Calibri" w:cs="Calibri"/>
              </w:rPr>
              <w:t>.</w:t>
            </w:r>
            <w:r w:rsidRPr="00226A69">
              <w:rPr>
                <w:rFonts w:ascii="Calibri" w:eastAsia="Calibri" w:hAnsi="Calibri" w:cs="Calibri"/>
              </w:rPr>
              <w:t xml:space="preserve"> </w:t>
            </w:r>
          </w:p>
          <w:p w14:paraId="6E7A8740" w14:textId="2C0EEFEA"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t>Distinguish between explanations that account for all gathered evidence and those that do not</w:t>
            </w:r>
            <w:r w:rsidR="00DD0817">
              <w:rPr>
                <w:rFonts w:ascii="Calibri" w:eastAsia="Calibri" w:hAnsi="Calibri" w:cs="Calibri"/>
              </w:rPr>
              <w:t>.</w:t>
            </w:r>
            <w:r w:rsidRPr="00226A69">
              <w:rPr>
                <w:rFonts w:ascii="Calibri" w:eastAsia="Calibri" w:hAnsi="Calibri" w:cs="Calibri"/>
              </w:rPr>
              <w:t xml:space="preserve"> </w:t>
            </w:r>
          </w:p>
          <w:p w14:paraId="6DA3A05A" w14:textId="54169B87"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t>Analyze why some evidence is relevant to a scientific question and some is not</w:t>
            </w:r>
            <w:r w:rsidR="00DD0817">
              <w:rPr>
                <w:rFonts w:ascii="Calibri" w:eastAsia="Calibri" w:hAnsi="Calibri" w:cs="Calibri"/>
              </w:rPr>
              <w:t>.</w:t>
            </w:r>
            <w:r w:rsidRPr="00226A69">
              <w:rPr>
                <w:rFonts w:ascii="Calibri" w:eastAsia="Calibri" w:hAnsi="Calibri" w:cs="Calibri"/>
              </w:rPr>
              <w:t xml:space="preserve"> </w:t>
            </w:r>
          </w:p>
          <w:p w14:paraId="394B9182" w14:textId="73D8AE56"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lastRenderedPageBreak/>
              <w:t>Distinguish between opinions and evidence in one’s own explanations</w:t>
            </w:r>
            <w:r w:rsidR="00164341">
              <w:rPr>
                <w:rFonts w:ascii="Calibri" w:eastAsia="Calibri" w:hAnsi="Calibri" w:cs="Calibri"/>
              </w:rPr>
              <w:t>.</w:t>
            </w:r>
          </w:p>
          <w:p w14:paraId="231A08F6" w14:textId="1053A474"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t>Listen actively to arguments to indicate agreement or disagreement based on evidence, and/or to retell the main points of the argument</w:t>
            </w:r>
            <w:r w:rsidR="00164341">
              <w:rPr>
                <w:rFonts w:ascii="Calibri" w:eastAsia="Calibri" w:hAnsi="Calibri" w:cs="Calibri"/>
              </w:rPr>
              <w:t>.</w:t>
            </w:r>
            <w:r w:rsidRPr="00226A69">
              <w:rPr>
                <w:rFonts w:ascii="Calibri" w:eastAsia="Calibri" w:hAnsi="Calibri" w:cs="Calibri"/>
              </w:rPr>
              <w:t xml:space="preserve"> </w:t>
            </w:r>
          </w:p>
          <w:p w14:paraId="38D68BF3" w14:textId="20F273DD" w:rsidR="002D4C8B" w:rsidRPr="00226A69" w:rsidRDefault="002D4C8B" w:rsidP="00E228E5">
            <w:pPr>
              <w:numPr>
                <w:ilvl w:val="0"/>
                <w:numId w:val="11"/>
              </w:numPr>
              <w:spacing w:after="60"/>
              <w:rPr>
                <w:rFonts w:ascii="Calibri" w:eastAsia="Calibri" w:hAnsi="Calibri" w:cs="Calibri"/>
              </w:rPr>
            </w:pPr>
            <w:r w:rsidRPr="00226A69">
              <w:rPr>
                <w:rFonts w:ascii="Calibri" w:eastAsia="Calibri" w:hAnsi="Calibri" w:cs="Calibri"/>
              </w:rPr>
              <w:t>Construct an argument with evidence to support a claim</w:t>
            </w:r>
            <w:r w:rsidR="00164341">
              <w:rPr>
                <w:rFonts w:ascii="Calibri" w:eastAsia="Calibri" w:hAnsi="Calibri" w:cs="Calibri"/>
              </w:rPr>
              <w:t>.</w:t>
            </w:r>
          </w:p>
          <w:p w14:paraId="0CCB6B00" w14:textId="3E821F2A" w:rsidR="002D4C8B" w:rsidRPr="00E56BB5" w:rsidRDefault="002D4C8B" w:rsidP="00E228E5">
            <w:pPr>
              <w:numPr>
                <w:ilvl w:val="0"/>
                <w:numId w:val="3"/>
              </w:numPr>
              <w:spacing w:after="60"/>
              <w:rPr>
                <w:rFonts w:asciiTheme="majorHAnsi" w:eastAsia="Calibri" w:hAnsiTheme="majorHAnsi" w:cstheme="majorHAnsi"/>
              </w:rPr>
            </w:pPr>
            <w:r w:rsidRPr="00226A69">
              <w:rPr>
                <w:rFonts w:ascii="Calibri" w:eastAsia="Calibri" w:hAnsi="Calibri" w:cs="Calibri"/>
              </w:rPr>
              <w:t>Make a claim about the effectiveness of an object, tool, or solution that is supported by relevant evidence</w:t>
            </w:r>
            <w:r w:rsidR="00164341">
              <w:rPr>
                <w:rFonts w:ascii="Calibri" w:eastAsia="Calibri" w:hAnsi="Calibri" w:cs="Calibri"/>
              </w:rPr>
              <w:t>.</w:t>
            </w:r>
          </w:p>
        </w:tc>
        <w:tc>
          <w:tcPr>
            <w:tcW w:w="4410" w:type="dxa"/>
            <w:tcBorders>
              <w:top w:val="single" w:sz="4" w:space="0" w:color="auto"/>
              <w:bottom w:val="single" w:sz="4" w:space="0" w:color="auto"/>
            </w:tcBorders>
            <w:shd w:val="clear" w:color="auto" w:fill="FAE3D4"/>
          </w:tcPr>
          <w:p w14:paraId="61ECCE01" w14:textId="16947992" w:rsidR="002D4C8B" w:rsidRPr="0054107D" w:rsidRDefault="003B1B34" w:rsidP="00E228E5">
            <w:pPr>
              <w:pStyle w:val="ListParagraph"/>
              <w:numPr>
                <w:ilvl w:val="0"/>
                <w:numId w:val="14"/>
              </w:numPr>
              <w:pBdr>
                <w:top w:val="nil"/>
                <w:left w:val="nil"/>
                <w:bottom w:val="nil"/>
                <w:right w:val="nil"/>
                <w:between w:val="nil"/>
              </w:pBdr>
              <w:spacing w:after="60"/>
              <w:rPr>
                <w:rFonts w:asciiTheme="majorHAnsi" w:hAnsiTheme="majorHAnsi" w:cstheme="majorHAnsi"/>
              </w:rPr>
            </w:pPr>
            <w:r w:rsidRPr="003B1B34">
              <w:rPr>
                <w:rFonts w:asciiTheme="majorHAnsi" w:hAnsiTheme="majorHAnsi" w:cstheme="majorHAnsi"/>
              </w:rPr>
              <w:lastRenderedPageBreak/>
              <w:t xml:space="preserve">Patterns of the motion of the sun, moon, and stars in the sky can be observed, described, and predicted. </w:t>
            </w:r>
          </w:p>
        </w:tc>
        <w:tc>
          <w:tcPr>
            <w:tcW w:w="1350" w:type="dxa"/>
            <w:tcBorders>
              <w:top w:val="single" w:sz="4" w:space="0" w:color="auto"/>
              <w:bottom w:val="single" w:sz="4" w:space="0" w:color="auto"/>
            </w:tcBorders>
            <w:shd w:val="clear" w:color="auto" w:fill="F2F2F2"/>
          </w:tcPr>
          <w:p w14:paraId="63FD6DBE" w14:textId="77777777" w:rsidR="002D4C8B" w:rsidRDefault="002D4C8B" w:rsidP="00E228E5">
            <w:pPr>
              <w:spacing w:after="60" w:line="259" w:lineRule="auto"/>
              <w:rPr>
                <w:rFonts w:asciiTheme="majorHAnsi" w:hAnsiTheme="majorHAnsi" w:cstheme="majorHAnsi"/>
                <w:b/>
              </w:rPr>
            </w:pPr>
            <w:r w:rsidRPr="00E56BB5">
              <w:rPr>
                <w:rFonts w:asciiTheme="majorHAnsi" w:hAnsiTheme="majorHAnsi" w:cstheme="majorHAnsi"/>
                <w:b/>
              </w:rPr>
              <w:t>Relationships to SEPs</w:t>
            </w:r>
            <w:r>
              <w:rPr>
                <w:rFonts w:asciiTheme="majorHAnsi" w:hAnsiTheme="majorHAnsi" w:cstheme="majorHAnsi"/>
                <w:b/>
              </w:rPr>
              <w:t>:</w:t>
            </w:r>
          </w:p>
          <w:p w14:paraId="49DDFF07" w14:textId="7FE3D30C" w:rsidR="002D4C8B" w:rsidRPr="00E56BB5" w:rsidRDefault="002D4C8B" w:rsidP="00E228E5">
            <w:pPr>
              <w:spacing w:after="60" w:line="259" w:lineRule="auto"/>
              <w:rPr>
                <w:rFonts w:asciiTheme="majorHAnsi" w:eastAsia="Calibri" w:hAnsiTheme="majorHAnsi" w:cstheme="majorHAnsi"/>
                <w:b/>
                <w:sz w:val="19"/>
                <w:szCs w:val="19"/>
              </w:rPr>
            </w:pPr>
            <w:r w:rsidRPr="0064180E">
              <w:rPr>
                <w:rFonts w:ascii="Calibri" w:eastAsia="Calibri" w:hAnsi="Calibri" w:cs="Calibri"/>
                <w:b/>
              </w:rPr>
              <w:t>7) Engaging in Argument from Evidence</w:t>
            </w:r>
            <w:r w:rsidR="00DD0817">
              <w:rPr>
                <w:rFonts w:ascii="Calibri" w:eastAsia="Calibri" w:hAnsi="Calibri" w:cs="Calibri"/>
                <w:b/>
              </w:rPr>
              <w:t xml:space="preserve"> </w:t>
            </w:r>
            <w:r w:rsidRPr="00424E6C">
              <w:rPr>
                <w:rFonts w:ascii="Calibri" w:eastAsia="Calibri" w:hAnsi="Calibri" w:cs="Calibri"/>
                <w:b/>
              </w:rPr>
              <w:t>and</w:t>
            </w:r>
            <w:r w:rsidR="00E57634">
              <w:rPr>
                <w:rFonts w:ascii="Calibri" w:eastAsia="Calibri" w:hAnsi="Calibri" w:cs="Calibri"/>
                <w:b/>
              </w:rPr>
              <w:t xml:space="preserve"> </w:t>
            </w:r>
            <w:r w:rsidR="00E57634" w:rsidRPr="002D2200">
              <w:rPr>
                <w:rFonts w:ascii="Calibri" w:eastAsia="Calibri" w:hAnsi="Calibri" w:cs="Calibri"/>
                <w:b/>
                <w:color w:val="FF0000"/>
              </w:rPr>
              <w:t xml:space="preserve">4) Analyzing </w:t>
            </w:r>
            <w:r w:rsidR="00E57634" w:rsidRPr="002D2200">
              <w:rPr>
                <w:rFonts w:ascii="Calibri" w:eastAsia="Calibri" w:hAnsi="Calibri" w:cs="Calibri"/>
                <w:b/>
                <w:color w:val="FF0000"/>
              </w:rPr>
              <w:lastRenderedPageBreak/>
              <w:t>and Interpreting Data</w:t>
            </w:r>
          </w:p>
        </w:tc>
        <w:tc>
          <w:tcPr>
            <w:tcW w:w="3240" w:type="dxa"/>
            <w:tcBorders>
              <w:top w:val="single" w:sz="4" w:space="0" w:color="auto"/>
              <w:bottom w:val="single" w:sz="4" w:space="0" w:color="auto"/>
            </w:tcBorders>
            <w:shd w:val="clear" w:color="auto" w:fill="EBF1DD"/>
          </w:tcPr>
          <w:p w14:paraId="37EF8EDC" w14:textId="7E0644BE" w:rsidR="00952465" w:rsidRPr="00E63A7F" w:rsidRDefault="00164341" w:rsidP="00E228E5">
            <w:pPr>
              <w:pStyle w:val="paragraph"/>
              <w:numPr>
                <w:ilvl w:val="0"/>
                <w:numId w:val="6"/>
              </w:numPr>
              <w:pBdr>
                <w:top w:val="nil"/>
                <w:left w:val="nil"/>
                <w:bottom w:val="nil"/>
                <w:right w:val="nil"/>
                <w:between w:val="nil"/>
              </w:pBdr>
              <w:spacing w:before="0" w:beforeAutospacing="0" w:after="60" w:afterAutospacing="0"/>
              <w:textAlignment w:val="baseline"/>
              <w:rPr>
                <w:rStyle w:val="normaltextrun"/>
                <w:rFonts w:ascii="Calibri" w:hAnsi="Calibri" w:cs="Calibri"/>
                <w:sz w:val="20"/>
                <w:szCs w:val="20"/>
              </w:rPr>
            </w:pPr>
            <w:r>
              <w:rPr>
                <w:rStyle w:val="normaltextrun"/>
                <w:rFonts w:ascii="Calibri" w:hAnsi="Calibri" w:cs="Calibri"/>
                <w:sz w:val="20"/>
                <w:szCs w:val="20"/>
              </w:rPr>
              <w:lastRenderedPageBreak/>
              <w:t>R</w:t>
            </w:r>
            <w:r w:rsidR="00952465" w:rsidRPr="00E63A7F">
              <w:rPr>
                <w:rStyle w:val="normaltextrun"/>
                <w:rFonts w:ascii="Calibri" w:hAnsi="Calibri" w:cs="Calibri"/>
                <w:sz w:val="20"/>
                <w:szCs w:val="20"/>
              </w:rPr>
              <w:t xml:space="preserve">epresent scale </w:t>
            </w:r>
            <w:r>
              <w:rPr>
                <w:rStyle w:val="normaltextrun"/>
                <w:rFonts w:ascii="Calibri" w:hAnsi="Calibri" w:cs="Calibri"/>
                <w:sz w:val="20"/>
                <w:szCs w:val="20"/>
              </w:rPr>
              <w:t>by</w:t>
            </w:r>
            <w:r w:rsidR="00952465" w:rsidRPr="00E63A7F">
              <w:rPr>
                <w:rStyle w:val="normaltextrun"/>
                <w:rFonts w:ascii="Calibri" w:hAnsi="Calibri" w:cs="Calibri"/>
                <w:sz w:val="20"/>
                <w:szCs w:val="20"/>
              </w:rPr>
              <w:t xml:space="preserve"> using a model</w:t>
            </w:r>
            <w:r>
              <w:rPr>
                <w:rStyle w:val="normaltextrun"/>
                <w:rFonts w:ascii="Calibri" w:hAnsi="Calibri" w:cs="Calibri"/>
                <w:sz w:val="20"/>
                <w:szCs w:val="20"/>
              </w:rPr>
              <w:t>.</w:t>
            </w:r>
          </w:p>
          <w:p w14:paraId="7C486B5B" w14:textId="5188206A" w:rsidR="00952465" w:rsidRPr="00E63A7F" w:rsidRDefault="00164341" w:rsidP="00E228E5">
            <w:pPr>
              <w:pStyle w:val="paragraph"/>
              <w:numPr>
                <w:ilvl w:val="0"/>
                <w:numId w:val="6"/>
              </w:numPr>
              <w:pBdr>
                <w:top w:val="nil"/>
                <w:left w:val="nil"/>
                <w:bottom w:val="nil"/>
                <w:right w:val="nil"/>
                <w:between w:val="nil"/>
              </w:pBdr>
              <w:spacing w:before="0" w:beforeAutospacing="0" w:after="60" w:afterAutospacing="0"/>
              <w:textAlignment w:val="baseline"/>
              <w:rPr>
                <w:rStyle w:val="normaltextrun"/>
                <w:rFonts w:ascii="Calibri" w:hAnsi="Calibri" w:cs="Calibri"/>
                <w:sz w:val="20"/>
                <w:szCs w:val="20"/>
              </w:rPr>
            </w:pPr>
            <w:r>
              <w:rPr>
                <w:rStyle w:val="normaltextrun"/>
                <w:rFonts w:ascii="Calibri" w:hAnsi="Calibri" w:cs="Calibri"/>
                <w:sz w:val="20"/>
                <w:szCs w:val="20"/>
              </w:rPr>
              <w:t>R</w:t>
            </w:r>
            <w:r w:rsidR="00952465" w:rsidRPr="00E63A7F">
              <w:rPr>
                <w:rStyle w:val="normaltextrun"/>
                <w:rFonts w:ascii="Calibri" w:hAnsi="Calibri" w:cs="Calibri"/>
                <w:sz w:val="20"/>
                <w:szCs w:val="20"/>
              </w:rPr>
              <w:t>epresent how distance affects appearance of brightness</w:t>
            </w:r>
            <w:r>
              <w:rPr>
                <w:rStyle w:val="normaltextrun"/>
                <w:rFonts w:ascii="Calibri" w:hAnsi="Calibri" w:cs="Calibri"/>
                <w:sz w:val="20"/>
                <w:szCs w:val="20"/>
              </w:rPr>
              <w:t>.</w:t>
            </w:r>
            <w:r w:rsidR="00952465" w:rsidRPr="00E63A7F">
              <w:rPr>
                <w:rStyle w:val="normaltextrun"/>
                <w:rFonts w:ascii="Calibri" w:hAnsi="Calibri" w:cs="Calibri"/>
                <w:sz w:val="20"/>
                <w:szCs w:val="20"/>
              </w:rPr>
              <w:t xml:space="preserve"> </w:t>
            </w:r>
          </w:p>
          <w:p w14:paraId="014B6F4F" w14:textId="1BFFDB36" w:rsidR="00952465" w:rsidRPr="00952465" w:rsidRDefault="00164341" w:rsidP="00E228E5">
            <w:pPr>
              <w:pStyle w:val="paragraph"/>
              <w:numPr>
                <w:ilvl w:val="0"/>
                <w:numId w:val="6"/>
              </w:numPr>
              <w:spacing w:before="0" w:beforeAutospacing="0" w:after="60" w:afterAutospacing="0"/>
              <w:textAlignment w:val="baseline"/>
              <w:rPr>
                <w:rStyle w:val="normaltextrun"/>
                <w:rFonts w:ascii="Calibri" w:hAnsi="Calibri" w:cs="Calibri"/>
                <w:sz w:val="20"/>
                <w:szCs w:val="20"/>
              </w:rPr>
            </w:pPr>
            <w:r>
              <w:rPr>
                <w:rStyle w:val="normaltextrun"/>
                <w:rFonts w:ascii="Calibri" w:hAnsi="Calibri" w:cs="Calibri"/>
                <w:sz w:val="20"/>
                <w:szCs w:val="20"/>
              </w:rPr>
              <w:t>R</w:t>
            </w:r>
            <w:r w:rsidR="00952465" w:rsidRPr="00E63A7F">
              <w:rPr>
                <w:rStyle w:val="normaltextrun"/>
                <w:rFonts w:ascii="Calibri" w:hAnsi="Calibri" w:cs="Calibri"/>
                <w:sz w:val="20"/>
                <w:szCs w:val="20"/>
              </w:rPr>
              <w:t>elative distance (closer/farther) scale is used to support an argument</w:t>
            </w:r>
            <w:r>
              <w:rPr>
                <w:rStyle w:val="normaltextrun"/>
                <w:rFonts w:ascii="Calibri" w:hAnsi="Calibri" w:cs="Calibri"/>
                <w:sz w:val="20"/>
                <w:szCs w:val="20"/>
              </w:rPr>
              <w:t>.</w:t>
            </w:r>
          </w:p>
          <w:p w14:paraId="70A0315F" w14:textId="24C12C49" w:rsidR="00424E6C" w:rsidRPr="00923F7B" w:rsidRDefault="00424E6C" w:rsidP="00E228E5">
            <w:pPr>
              <w:numPr>
                <w:ilvl w:val="0"/>
                <w:numId w:val="6"/>
              </w:numPr>
              <w:spacing w:after="60"/>
              <w:rPr>
                <w:rFonts w:asciiTheme="majorHAnsi" w:eastAsia="Calibri" w:hAnsiTheme="majorHAnsi" w:cstheme="majorHAnsi"/>
                <w:color w:val="000000" w:themeColor="text1"/>
                <w:sz w:val="19"/>
                <w:szCs w:val="19"/>
              </w:rPr>
            </w:pPr>
            <w:r w:rsidRPr="00923F7B">
              <w:rPr>
                <w:rFonts w:asciiTheme="majorHAnsi" w:eastAsia="Calibri" w:hAnsiTheme="majorHAnsi" w:cstheme="majorHAnsi"/>
                <w:color w:val="000000" w:themeColor="text1"/>
                <w:sz w:val="19"/>
                <w:szCs w:val="19"/>
              </w:rPr>
              <w:lastRenderedPageBreak/>
              <w:t xml:space="preserve">Draw a diagram that shows how changes to one component of the system </w:t>
            </w:r>
            <w:r w:rsidR="00164341">
              <w:rPr>
                <w:rFonts w:asciiTheme="majorHAnsi" w:eastAsia="Calibri" w:hAnsiTheme="majorHAnsi" w:cstheme="majorHAnsi"/>
                <w:color w:val="000000" w:themeColor="text1"/>
                <w:sz w:val="19"/>
                <w:szCs w:val="19"/>
              </w:rPr>
              <w:t>affect</w:t>
            </w:r>
            <w:r w:rsidRPr="00923F7B">
              <w:rPr>
                <w:rFonts w:asciiTheme="majorHAnsi" w:eastAsia="Calibri" w:hAnsiTheme="majorHAnsi" w:cstheme="majorHAnsi"/>
                <w:color w:val="000000" w:themeColor="text1"/>
                <w:sz w:val="19"/>
                <w:szCs w:val="19"/>
              </w:rPr>
              <w:t xml:space="preserve"> components that are not directly connected to that component.</w:t>
            </w:r>
          </w:p>
          <w:p w14:paraId="4C92F70E" w14:textId="418974B1" w:rsidR="00424E6C" w:rsidRDefault="00424E6C" w:rsidP="00E228E5">
            <w:pPr>
              <w:numPr>
                <w:ilvl w:val="0"/>
                <w:numId w:val="6"/>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Identify cause-and-effect relationships in data</w:t>
            </w:r>
            <w:r w:rsidR="00164341">
              <w:rPr>
                <w:rFonts w:asciiTheme="majorHAnsi" w:eastAsia="Calibri" w:hAnsiTheme="majorHAnsi" w:cstheme="majorHAnsi"/>
                <w:color w:val="FF0000"/>
                <w:sz w:val="19"/>
                <w:szCs w:val="19"/>
              </w:rPr>
              <w:t>.</w:t>
            </w:r>
          </w:p>
          <w:p w14:paraId="3D1CC381" w14:textId="4DBCD8E7" w:rsidR="00424E6C" w:rsidRDefault="00424E6C" w:rsidP="00E228E5">
            <w:pPr>
              <w:numPr>
                <w:ilvl w:val="0"/>
                <w:numId w:val="6"/>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D</w:t>
            </w:r>
            <w:r w:rsidRPr="005E7E64">
              <w:rPr>
                <w:rFonts w:asciiTheme="majorHAnsi" w:eastAsia="Calibri" w:hAnsiTheme="majorHAnsi" w:cstheme="majorHAnsi"/>
                <w:color w:val="FF0000"/>
                <w:sz w:val="19"/>
                <w:szCs w:val="19"/>
              </w:rPr>
              <w:t xml:space="preserve">escribe how </w:t>
            </w:r>
            <w:r>
              <w:rPr>
                <w:rFonts w:asciiTheme="majorHAnsi" w:eastAsia="Calibri" w:hAnsiTheme="majorHAnsi" w:cstheme="majorHAnsi"/>
                <w:color w:val="FF0000"/>
                <w:sz w:val="19"/>
                <w:szCs w:val="19"/>
              </w:rPr>
              <w:t xml:space="preserve">cause-and-effect relationships can be used as </w:t>
            </w:r>
            <w:r w:rsidRPr="005E7E64">
              <w:rPr>
                <w:rFonts w:asciiTheme="majorHAnsi" w:eastAsia="Calibri" w:hAnsiTheme="majorHAnsi" w:cstheme="majorHAnsi"/>
                <w:color w:val="FF0000"/>
                <w:sz w:val="19"/>
                <w:szCs w:val="19"/>
              </w:rPr>
              <w:t xml:space="preserve">evidence in data help to explain </w:t>
            </w:r>
            <w:r>
              <w:rPr>
                <w:rFonts w:asciiTheme="majorHAnsi" w:eastAsia="Calibri" w:hAnsiTheme="majorHAnsi" w:cstheme="majorHAnsi"/>
                <w:color w:val="FF0000"/>
                <w:sz w:val="19"/>
                <w:szCs w:val="19"/>
              </w:rPr>
              <w:t>a</w:t>
            </w:r>
            <w:r w:rsidRPr="005E7E64">
              <w:rPr>
                <w:rFonts w:asciiTheme="majorHAnsi" w:eastAsia="Calibri" w:hAnsiTheme="majorHAnsi" w:cstheme="majorHAnsi"/>
                <w:color w:val="FF0000"/>
                <w:sz w:val="19"/>
                <w:szCs w:val="19"/>
              </w:rPr>
              <w:t xml:space="preserve"> phenomenon.</w:t>
            </w:r>
          </w:p>
          <w:p w14:paraId="26C2106B" w14:textId="0C9B57C0" w:rsidR="002D4C8B" w:rsidRPr="00E56BB5" w:rsidRDefault="00424E6C" w:rsidP="00E228E5">
            <w:pPr>
              <w:numPr>
                <w:ilvl w:val="0"/>
                <w:numId w:val="6"/>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 xml:space="preserve">Develop a </w:t>
            </w:r>
            <w:r w:rsidRPr="00587415">
              <w:rPr>
                <w:rFonts w:asciiTheme="majorHAnsi" w:eastAsia="Calibri" w:hAnsiTheme="majorHAnsi" w:cstheme="majorHAnsi"/>
                <w:color w:val="FF0000"/>
                <w:sz w:val="19"/>
                <w:szCs w:val="19"/>
              </w:rPr>
              <w:t xml:space="preserve">causal explanation of a phenomenon </w:t>
            </w:r>
            <w:r w:rsidR="0011030C">
              <w:rPr>
                <w:rFonts w:asciiTheme="majorHAnsi" w:eastAsia="Calibri" w:hAnsiTheme="majorHAnsi" w:cstheme="majorHAnsi"/>
                <w:color w:val="FF0000"/>
                <w:sz w:val="19"/>
                <w:szCs w:val="19"/>
              </w:rPr>
              <w:t>drawn</w:t>
            </w:r>
            <w:r w:rsidRPr="00587415">
              <w:rPr>
                <w:rFonts w:asciiTheme="majorHAnsi" w:eastAsia="Calibri" w:hAnsiTheme="majorHAnsi" w:cstheme="majorHAnsi"/>
                <w:color w:val="FF0000"/>
                <w:sz w:val="19"/>
                <w:szCs w:val="19"/>
              </w:rPr>
              <w:t xml:space="preserve"> </w:t>
            </w:r>
            <w:r w:rsidR="00164341" w:rsidRPr="00587415">
              <w:rPr>
                <w:rFonts w:asciiTheme="majorHAnsi" w:eastAsia="Calibri" w:hAnsiTheme="majorHAnsi" w:cstheme="majorHAnsi"/>
                <w:color w:val="FF0000"/>
                <w:sz w:val="19"/>
                <w:szCs w:val="19"/>
              </w:rPr>
              <w:t>from</w:t>
            </w:r>
            <w:r w:rsidR="00164341">
              <w:rPr>
                <w:rFonts w:asciiTheme="majorHAnsi" w:eastAsia="Calibri" w:hAnsiTheme="majorHAnsi" w:cstheme="majorHAnsi"/>
                <w:color w:val="FF0000"/>
                <w:sz w:val="19"/>
                <w:szCs w:val="19"/>
              </w:rPr>
              <w:t xml:space="preserve"> </w:t>
            </w:r>
            <w:r w:rsidR="00164341" w:rsidRPr="00587415">
              <w:rPr>
                <w:rFonts w:asciiTheme="majorHAnsi" w:eastAsia="Calibri" w:hAnsiTheme="majorHAnsi" w:cstheme="majorHAnsi"/>
                <w:color w:val="FF0000"/>
                <w:sz w:val="19"/>
                <w:szCs w:val="19"/>
              </w:rPr>
              <w:t>empirical</w:t>
            </w:r>
            <w:r w:rsidRPr="00587415">
              <w:rPr>
                <w:rFonts w:asciiTheme="majorHAnsi" w:eastAsia="Calibri" w:hAnsiTheme="majorHAnsi" w:cstheme="majorHAnsi"/>
                <w:color w:val="FF0000"/>
                <w:sz w:val="19"/>
                <w:szCs w:val="19"/>
              </w:rPr>
              <w:t xml:space="preserve"> data</w:t>
            </w:r>
            <w:r>
              <w:rPr>
                <w:rFonts w:asciiTheme="majorHAnsi" w:eastAsia="Calibri" w:hAnsiTheme="majorHAnsi" w:cstheme="majorHAnsi"/>
                <w:color w:val="FF0000"/>
                <w:sz w:val="19"/>
                <w:szCs w:val="19"/>
              </w:rPr>
              <w:t>.</w:t>
            </w:r>
          </w:p>
        </w:tc>
      </w:tr>
    </w:tbl>
    <w:p w14:paraId="1C81A03D" w14:textId="0F0B921B" w:rsidR="00A1569F" w:rsidRDefault="00A1569F" w:rsidP="005C6232">
      <w:pPr>
        <w:pBdr>
          <w:top w:val="nil"/>
          <w:left w:val="nil"/>
          <w:bottom w:val="nil"/>
          <w:right w:val="nil"/>
          <w:between w:val="nil"/>
        </w:pBdr>
        <w:spacing w:after="240"/>
        <w:rPr>
          <w:rFonts w:ascii="Calibri" w:eastAsia="Calibri" w:hAnsi="Calibri" w:cs="Calibri"/>
          <w:color w:val="000000"/>
          <w:sz w:val="18"/>
          <w:szCs w:val="18"/>
        </w:rPr>
      </w:pPr>
    </w:p>
    <w:p w14:paraId="49F0C131" w14:textId="34305529" w:rsidR="00E56BB5" w:rsidRDefault="00E56BB5" w:rsidP="005C6232">
      <w:pPr>
        <w:pBdr>
          <w:top w:val="nil"/>
          <w:left w:val="nil"/>
          <w:bottom w:val="nil"/>
          <w:right w:val="nil"/>
          <w:between w:val="nil"/>
        </w:pBdr>
        <w:spacing w:after="240"/>
        <w:rPr>
          <w:rFonts w:ascii="Calibri" w:eastAsia="Calibri" w:hAnsi="Calibri" w:cs="Calibri"/>
          <w:color w:val="000000"/>
          <w:sz w:val="18"/>
          <w:szCs w:val="18"/>
        </w:rPr>
      </w:pPr>
    </w:p>
    <w:p w14:paraId="3D3FD000" w14:textId="04C932D4" w:rsidR="003D3D39" w:rsidRDefault="003D3D39">
      <w:pPr>
        <w:rPr>
          <w:rFonts w:ascii="Calibri" w:eastAsia="Calibri" w:hAnsi="Calibri" w:cs="Calibri"/>
          <w:color w:val="000000"/>
          <w:sz w:val="18"/>
          <w:szCs w:val="18"/>
        </w:rPr>
      </w:pPr>
      <w:r>
        <w:rPr>
          <w:rFonts w:ascii="Calibri" w:eastAsia="Calibri" w:hAnsi="Calibri" w:cs="Calibri"/>
          <w:color w:val="000000"/>
          <w:sz w:val="18"/>
          <w:szCs w:val="18"/>
        </w:rPr>
        <w:br w:type="page"/>
      </w:r>
    </w:p>
    <w:tbl>
      <w:tblPr>
        <w:tblStyle w:val="a"/>
        <w:tblW w:w="14490" w:type="dxa"/>
        <w:tblLayout w:type="fixed"/>
        <w:tblLook w:val="0400" w:firstRow="0" w:lastRow="0" w:firstColumn="0" w:lastColumn="0" w:noHBand="0" w:noVBand="1"/>
      </w:tblPr>
      <w:tblGrid>
        <w:gridCol w:w="1350"/>
        <w:gridCol w:w="4140"/>
        <w:gridCol w:w="4410"/>
        <w:gridCol w:w="1350"/>
        <w:gridCol w:w="3240"/>
      </w:tblGrid>
      <w:tr w:rsidR="00E56BB5" w:rsidRPr="009071E9" w14:paraId="5A0DEFB1" w14:textId="77777777" w:rsidTr="00860C8D">
        <w:trPr>
          <w:trHeight w:val="616"/>
        </w:trPr>
        <w:tc>
          <w:tcPr>
            <w:tcW w:w="14490" w:type="dxa"/>
            <w:gridSpan w:val="5"/>
            <w:tcBorders>
              <w:top w:val="single" w:sz="4" w:space="0" w:color="000000"/>
              <w:left w:val="nil"/>
              <w:bottom w:val="single" w:sz="4" w:space="0" w:color="000000"/>
              <w:right w:val="nil"/>
            </w:tcBorders>
          </w:tcPr>
          <w:p w14:paraId="7291AFB0" w14:textId="1112DBDC" w:rsidR="00E56BB5" w:rsidRPr="009071E9" w:rsidRDefault="00E56BB5" w:rsidP="00E228E5">
            <w:pPr>
              <w:spacing w:after="60"/>
              <w:rPr>
                <w:rFonts w:ascii="Calibri" w:eastAsia="Calibri" w:hAnsi="Calibri" w:cs="Calibri"/>
                <w:b/>
              </w:rPr>
            </w:pPr>
            <w:r w:rsidRPr="009071E9">
              <w:rPr>
                <w:rFonts w:ascii="Calibri" w:eastAsia="Calibri" w:hAnsi="Calibri" w:cs="Calibri"/>
                <w:b/>
              </w:rPr>
              <w:lastRenderedPageBreak/>
              <w:t xml:space="preserve">NGSS Performance Expectation: </w:t>
            </w:r>
            <w:r w:rsidR="009C4B8E">
              <w:rPr>
                <w:rFonts w:ascii="Calibri" w:eastAsia="Calibri" w:hAnsi="Calibri" w:cs="Calibri"/>
                <w:b/>
              </w:rPr>
              <w:t>5-ESS</w:t>
            </w:r>
            <w:r w:rsidR="003D3D39">
              <w:rPr>
                <w:rFonts w:ascii="Calibri" w:eastAsia="Calibri" w:hAnsi="Calibri" w:cs="Calibri"/>
                <w:b/>
              </w:rPr>
              <w:t>1</w:t>
            </w:r>
            <w:r w:rsidR="009C4B8E">
              <w:rPr>
                <w:rFonts w:ascii="Calibri" w:eastAsia="Calibri" w:hAnsi="Calibri" w:cs="Calibri"/>
                <w:b/>
              </w:rPr>
              <w:t>-</w:t>
            </w:r>
            <w:r w:rsidR="003D3D39">
              <w:rPr>
                <w:rFonts w:ascii="Calibri" w:eastAsia="Calibri" w:hAnsi="Calibri" w:cs="Calibri"/>
                <w:b/>
              </w:rPr>
              <w:t>2</w:t>
            </w:r>
            <w:r w:rsidR="009C4B8E">
              <w:rPr>
                <w:rFonts w:ascii="Calibri" w:eastAsia="Calibri" w:hAnsi="Calibri" w:cs="Calibri"/>
                <w:b/>
              </w:rPr>
              <w:t xml:space="preserve"> </w:t>
            </w:r>
            <w:r w:rsidR="004C1CEB" w:rsidRPr="004C1CEB">
              <w:rPr>
                <w:rFonts w:ascii="Calibri" w:eastAsia="Calibri" w:hAnsi="Calibri" w:cs="Calibri"/>
                <w:bCs/>
              </w:rPr>
              <w:t>Represent data in graphical displays to reveal patterns of daily changes in length and direction of</w:t>
            </w:r>
            <w:r w:rsidR="004C1CEB">
              <w:rPr>
                <w:rFonts w:ascii="Calibri" w:eastAsia="Calibri" w:hAnsi="Calibri" w:cs="Calibri"/>
                <w:bCs/>
              </w:rPr>
              <w:t xml:space="preserve"> </w:t>
            </w:r>
            <w:r w:rsidR="004C1CEB" w:rsidRPr="004C1CEB">
              <w:rPr>
                <w:rFonts w:ascii="Calibri" w:eastAsia="Calibri" w:hAnsi="Calibri" w:cs="Calibri"/>
                <w:bCs/>
              </w:rPr>
              <w:t xml:space="preserve">shadows, day and night, and the seasonal appearance of some stars in the night sky. </w:t>
            </w:r>
            <w:r w:rsidR="004C1CEB" w:rsidRPr="004C1CEB">
              <w:rPr>
                <w:rFonts w:ascii="Calibri" w:eastAsia="Calibri" w:hAnsi="Calibri" w:cs="Calibri"/>
                <w:bCs/>
                <w:i/>
                <w:iCs/>
                <w:color w:val="FF0000"/>
              </w:rPr>
              <w:t>[Clarification Statement: Examples of patterns could include the position and motion of Earth with respect to the sun and selected stars that are visible only in particular months.] [Assessment Boundary: Assessment does not include causes of seasons.]</w:t>
            </w:r>
            <w:r w:rsidR="009C4B8E" w:rsidRPr="009C4B8E">
              <w:rPr>
                <w:rFonts w:ascii="Calibri" w:eastAsia="Calibri" w:hAnsi="Calibri" w:cs="Calibri"/>
                <w:bCs/>
              </w:rPr>
              <w:t>.</w:t>
            </w:r>
          </w:p>
        </w:tc>
      </w:tr>
      <w:tr w:rsidR="00E56BB5" w:rsidRPr="009071E9" w14:paraId="658D4F27" w14:textId="77777777" w:rsidTr="00164341">
        <w:trPr>
          <w:trHeight w:val="274"/>
        </w:trPr>
        <w:tc>
          <w:tcPr>
            <w:tcW w:w="1350" w:type="dxa"/>
            <w:tcBorders>
              <w:top w:val="single" w:sz="4" w:space="0" w:color="7F7F7F"/>
              <w:left w:val="nil"/>
              <w:bottom w:val="single" w:sz="4" w:space="0" w:color="000000"/>
              <w:right w:val="nil"/>
            </w:tcBorders>
          </w:tcPr>
          <w:p w14:paraId="63B143C6" w14:textId="77777777" w:rsidR="00E56BB5" w:rsidRPr="009071E9" w:rsidRDefault="00E56BB5" w:rsidP="00E228E5">
            <w:pPr>
              <w:spacing w:after="60"/>
              <w:rPr>
                <w:rFonts w:ascii="Calibri" w:eastAsia="Calibri" w:hAnsi="Calibri" w:cs="Calibri"/>
                <w:b/>
              </w:rPr>
            </w:pPr>
          </w:p>
        </w:tc>
        <w:tc>
          <w:tcPr>
            <w:tcW w:w="4140" w:type="dxa"/>
            <w:tcBorders>
              <w:left w:val="nil"/>
              <w:bottom w:val="single" w:sz="4" w:space="0" w:color="000000"/>
              <w:right w:val="nil"/>
            </w:tcBorders>
            <w:shd w:val="clear" w:color="auto" w:fill="0070C0"/>
          </w:tcPr>
          <w:p w14:paraId="2281E10B" w14:textId="77777777" w:rsidR="00E56BB5" w:rsidRPr="00B038B4" w:rsidRDefault="00E56BB5"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Science and Engineering Practices (SEP)</w:t>
            </w:r>
          </w:p>
        </w:tc>
        <w:tc>
          <w:tcPr>
            <w:tcW w:w="4410" w:type="dxa"/>
            <w:tcBorders>
              <w:left w:val="nil"/>
              <w:bottom w:val="single" w:sz="4" w:space="0" w:color="000000"/>
              <w:right w:val="nil"/>
            </w:tcBorders>
            <w:shd w:val="clear" w:color="auto" w:fill="FF9900"/>
          </w:tcPr>
          <w:p w14:paraId="6BA31BDD" w14:textId="77777777" w:rsidR="00E56BB5" w:rsidRPr="00B038B4" w:rsidRDefault="00E56BB5"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Disciplinary Core Ideas (DCI)</w:t>
            </w:r>
          </w:p>
        </w:tc>
        <w:tc>
          <w:tcPr>
            <w:tcW w:w="4590" w:type="dxa"/>
            <w:gridSpan w:val="2"/>
            <w:tcBorders>
              <w:left w:val="nil"/>
              <w:bottom w:val="single" w:sz="4" w:space="0" w:color="000000"/>
              <w:right w:val="nil"/>
            </w:tcBorders>
            <w:shd w:val="clear" w:color="auto" w:fill="A8D08D"/>
          </w:tcPr>
          <w:p w14:paraId="6B70E851" w14:textId="77777777" w:rsidR="00E56BB5" w:rsidRPr="00B038B4" w:rsidRDefault="00E56BB5" w:rsidP="00E228E5">
            <w:pPr>
              <w:spacing w:after="60"/>
              <w:jc w:val="center"/>
              <w:rPr>
                <w:rFonts w:ascii="Calibri" w:eastAsia="Calibri" w:hAnsi="Calibri" w:cs="Calibri"/>
                <w:b/>
                <w:color w:val="FFFFFF" w:themeColor="background1"/>
              </w:rPr>
            </w:pPr>
            <w:r w:rsidRPr="00B038B4">
              <w:rPr>
                <w:rFonts w:ascii="Calibri" w:eastAsia="Calibri" w:hAnsi="Calibri" w:cs="Calibri"/>
                <w:b/>
                <w:color w:val="FFFFFF" w:themeColor="background1"/>
              </w:rPr>
              <w:t>Crosscutting Concepts (CCC)</w:t>
            </w:r>
          </w:p>
        </w:tc>
      </w:tr>
      <w:tr w:rsidR="009C4B8E" w:rsidRPr="009071E9" w14:paraId="0955509A" w14:textId="77777777" w:rsidTr="002C37B2">
        <w:trPr>
          <w:trHeight w:val="1932"/>
        </w:trPr>
        <w:tc>
          <w:tcPr>
            <w:tcW w:w="1350" w:type="dxa"/>
            <w:tcBorders>
              <w:top w:val="single" w:sz="4" w:space="0" w:color="000000"/>
              <w:bottom w:val="single" w:sz="4" w:space="0" w:color="000000"/>
            </w:tcBorders>
            <w:shd w:val="clear" w:color="auto" w:fill="F2F2F2"/>
          </w:tcPr>
          <w:p w14:paraId="79228260" w14:textId="77777777" w:rsidR="009C4B8E" w:rsidRPr="009071E9" w:rsidRDefault="009C4B8E" w:rsidP="00E228E5">
            <w:pPr>
              <w:spacing w:after="60"/>
              <w:rPr>
                <w:rFonts w:ascii="Calibri" w:eastAsia="Calibri" w:hAnsi="Calibri" w:cs="Calibri"/>
                <w:b/>
              </w:rPr>
            </w:pPr>
            <w:r w:rsidRPr="009071E9">
              <w:rPr>
                <w:rFonts w:ascii="Calibri" w:eastAsia="Calibri" w:hAnsi="Calibri" w:cs="Calibri"/>
                <w:b/>
              </w:rPr>
              <w:t>Foundations</w:t>
            </w:r>
          </w:p>
        </w:tc>
        <w:tc>
          <w:tcPr>
            <w:tcW w:w="4140" w:type="dxa"/>
            <w:tcBorders>
              <w:bottom w:val="single" w:sz="4" w:space="0" w:color="auto"/>
            </w:tcBorders>
            <w:shd w:val="clear" w:color="auto" w:fill="DBE5F1" w:themeFill="accent1" w:themeFillTint="33"/>
          </w:tcPr>
          <w:p w14:paraId="2B2D7D6C" w14:textId="67208119" w:rsidR="009C4B8E" w:rsidRPr="009C4B8E" w:rsidRDefault="009C4B8E" w:rsidP="00E228E5">
            <w:pPr>
              <w:spacing w:after="60"/>
              <w:rPr>
                <w:rFonts w:asciiTheme="majorHAnsi" w:eastAsia="Arial" w:hAnsiTheme="majorHAnsi" w:cstheme="majorHAnsi"/>
                <w:b/>
              </w:rPr>
            </w:pPr>
            <w:r w:rsidRPr="009C4B8E">
              <w:rPr>
                <w:rFonts w:asciiTheme="majorHAnsi" w:hAnsiTheme="majorHAnsi" w:cstheme="majorHAnsi"/>
                <w:b/>
              </w:rPr>
              <w:t>SEP:</w:t>
            </w:r>
            <w:r w:rsidR="00D30F00" w:rsidRPr="00D30F00">
              <w:rPr>
                <w:rFonts w:asciiTheme="majorHAnsi" w:eastAsia="Arial" w:hAnsiTheme="majorHAnsi" w:cstheme="majorHAnsi"/>
                <w:b/>
              </w:rPr>
              <w:t xml:space="preserve"> Analyzing and Interpreting Data</w:t>
            </w:r>
          </w:p>
          <w:p w14:paraId="77DF9B2B" w14:textId="1006C1D7" w:rsidR="00EB703D" w:rsidRPr="00EB703D" w:rsidRDefault="00EB703D" w:rsidP="00E228E5">
            <w:pPr>
              <w:widowControl w:val="0"/>
              <w:spacing w:after="60"/>
              <w:rPr>
                <w:rFonts w:asciiTheme="majorHAnsi" w:eastAsia="Arial" w:hAnsiTheme="majorHAnsi" w:cstheme="majorHAnsi"/>
              </w:rPr>
            </w:pPr>
            <w:r w:rsidRPr="00EB703D">
              <w:rPr>
                <w:rFonts w:asciiTheme="majorHAnsi" w:eastAsia="Arial" w:hAnsiTheme="majorHAnsi" w:cstheme="majorHAnsi"/>
              </w:rPr>
              <w:t>Analyzing data in 3–5 builds</w:t>
            </w:r>
            <w:r>
              <w:rPr>
                <w:rFonts w:asciiTheme="majorHAnsi" w:eastAsia="Arial" w:hAnsiTheme="majorHAnsi" w:cstheme="majorHAnsi"/>
              </w:rPr>
              <w:t xml:space="preserve"> </w:t>
            </w:r>
            <w:r w:rsidRPr="00EB703D">
              <w:rPr>
                <w:rFonts w:asciiTheme="majorHAnsi" w:eastAsia="Arial" w:hAnsiTheme="majorHAnsi" w:cstheme="majorHAnsi"/>
              </w:rPr>
              <w:t>on K–2 experiences and</w:t>
            </w:r>
            <w:r>
              <w:rPr>
                <w:rFonts w:asciiTheme="majorHAnsi" w:eastAsia="Arial" w:hAnsiTheme="majorHAnsi" w:cstheme="majorHAnsi"/>
              </w:rPr>
              <w:t xml:space="preserve"> </w:t>
            </w:r>
            <w:r w:rsidRPr="00EB703D">
              <w:rPr>
                <w:rFonts w:asciiTheme="majorHAnsi" w:eastAsia="Arial" w:hAnsiTheme="majorHAnsi" w:cstheme="majorHAnsi"/>
              </w:rPr>
              <w:t>progresses to introducing</w:t>
            </w:r>
            <w:r>
              <w:rPr>
                <w:rFonts w:asciiTheme="majorHAnsi" w:eastAsia="Arial" w:hAnsiTheme="majorHAnsi" w:cstheme="majorHAnsi"/>
              </w:rPr>
              <w:t xml:space="preserve"> </w:t>
            </w:r>
            <w:r w:rsidRPr="00EB703D">
              <w:rPr>
                <w:rFonts w:asciiTheme="majorHAnsi" w:eastAsia="Arial" w:hAnsiTheme="majorHAnsi" w:cstheme="majorHAnsi"/>
              </w:rPr>
              <w:t>quantitative approaches to</w:t>
            </w:r>
            <w:r>
              <w:rPr>
                <w:rFonts w:asciiTheme="majorHAnsi" w:eastAsia="Arial" w:hAnsiTheme="majorHAnsi" w:cstheme="majorHAnsi"/>
              </w:rPr>
              <w:t xml:space="preserve"> </w:t>
            </w:r>
            <w:r w:rsidRPr="00EB703D">
              <w:rPr>
                <w:rFonts w:asciiTheme="majorHAnsi" w:eastAsia="Arial" w:hAnsiTheme="majorHAnsi" w:cstheme="majorHAnsi"/>
              </w:rPr>
              <w:t>collecting data and</w:t>
            </w:r>
            <w:r>
              <w:rPr>
                <w:rFonts w:asciiTheme="majorHAnsi" w:eastAsia="Arial" w:hAnsiTheme="majorHAnsi" w:cstheme="majorHAnsi"/>
              </w:rPr>
              <w:t xml:space="preserve"> </w:t>
            </w:r>
            <w:r w:rsidRPr="00EB703D">
              <w:rPr>
                <w:rFonts w:asciiTheme="majorHAnsi" w:eastAsia="Arial" w:hAnsiTheme="majorHAnsi" w:cstheme="majorHAnsi"/>
              </w:rPr>
              <w:t>conducting multiple trials of</w:t>
            </w:r>
            <w:r>
              <w:rPr>
                <w:rFonts w:asciiTheme="majorHAnsi" w:eastAsia="Arial" w:hAnsiTheme="majorHAnsi" w:cstheme="majorHAnsi"/>
              </w:rPr>
              <w:t xml:space="preserve"> </w:t>
            </w:r>
            <w:r w:rsidRPr="00EB703D">
              <w:rPr>
                <w:rFonts w:asciiTheme="majorHAnsi" w:eastAsia="Arial" w:hAnsiTheme="majorHAnsi" w:cstheme="majorHAnsi"/>
              </w:rPr>
              <w:t>qualitative observations.</w:t>
            </w:r>
            <w:r>
              <w:rPr>
                <w:rFonts w:asciiTheme="majorHAnsi" w:eastAsia="Arial" w:hAnsiTheme="majorHAnsi" w:cstheme="majorHAnsi"/>
              </w:rPr>
              <w:t xml:space="preserve"> </w:t>
            </w:r>
            <w:r w:rsidRPr="00EB703D">
              <w:rPr>
                <w:rFonts w:asciiTheme="majorHAnsi" w:eastAsia="Arial" w:hAnsiTheme="majorHAnsi" w:cstheme="majorHAnsi"/>
              </w:rPr>
              <w:t>When possible and feasible,</w:t>
            </w:r>
            <w:r>
              <w:rPr>
                <w:rFonts w:asciiTheme="majorHAnsi" w:eastAsia="Arial" w:hAnsiTheme="majorHAnsi" w:cstheme="majorHAnsi"/>
              </w:rPr>
              <w:t xml:space="preserve"> </w:t>
            </w:r>
            <w:r w:rsidRPr="00EB703D">
              <w:rPr>
                <w:rFonts w:asciiTheme="majorHAnsi" w:eastAsia="Arial" w:hAnsiTheme="majorHAnsi" w:cstheme="majorHAnsi"/>
              </w:rPr>
              <w:t xml:space="preserve">digital tools should be used. </w:t>
            </w:r>
          </w:p>
          <w:p w14:paraId="18B87ABD" w14:textId="5D485E16" w:rsidR="009C4B8E" w:rsidRPr="009C4B8E" w:rsidRDefault="004248EF" w:rsidP="00164341">
            <w:pPr>
              <w:spacing w:after="60"/>
              <w:rPr>
                <w:rFonts w:asciiTheme="majorHAnsi" w:eastAsia="Calibri" w:hAnsiTheme="majorHAnsi" w:cstheme="majorHAnsi"/>
                <w:b/>
              </w:rPr>
            </w:pPr>
            <w:r w:rsidRPr="004248EF">
              <w:rPr>
                <w:rFonts w:asciiTheme="majorHAnsi" w:eastAsia="Arial" w:hAnsiTheme="majorHAnsi" w:cstheme="majorHAnsi"/>
              </w:rPr>
              <w:t>Represent data in graphical displays (bar graphs, pictographs and/or pie charts) to reveal patterns that indicate relationships</w:t>
            </w:r>
            <w:r w:rsidR="009C4B8E" w:rsidRPr="009C4B8E">
              <w:rPr>
                <w:rFonts w:asciiTheme="majorHAnsi" w:eastAsia="Arial" w:hAnsiTheme="majorHAnsi" w:cstheme="majorHAnsi"/>
              </w:rPr>
              <w:t>.</w:t>
            </w:r>
          </w:p>
        </w:tc>
        <w:tc>
          <w:tcPr>
            <w:tcW w:w="4410" w:type="dxa"/>
            <w:tcBorders>
              <w:bottom w:val="single" w:sz="4" w:space="0" w:color="auto"/>
            </w:tcBorders>
            <w:shd w:val="clear" w:color="auto" w:fill="F2DCDB"/>
          </w:tcPr>
          <w:p w14:paraId="0AE4CE04" w14:textId="77777777" w:rsidR="00C97E19" w:rsidRDefault="00C97E19" w:rsidP="00E228E5">
            <w:pPr>
              <w:spacing w:after="60"/>
              <w:rPr>
                <w:rFonts w:asciiTheme="majorHAnsi" w:eastAsia="Arial" w:hAnsiTheme="majorHAnsi" w:cstheme="majorHAnsi"/>
                <w:b/>
              </w:rPr>
            </w:pPr>
            <w:r w:rsidRPr="00C97E19">
              <w:rPr>
                <w:rFonts w:asciiTheme="majorHAnsi" w:hAnsiTheme="majorHAnsi" w:cstheme="majorHAnsi"/>
                <w:b/>
              </w:rPr>
              <w:t>DCI: ESS1.B: Earth and the Solar System</w:t>
            </w:r>
            <w:r w:rsidRPr="00C97E19">
              <w:rPr>
                <w:rFonts w:asciiTheme="majorHAnsi" w:eastAsia="Arial" w:hAnsiTheme="majorHAnsi" w:cstheme="majorHAnsi"/>
                <w:b/>
              </w:rPr>
              <w:t xml:space="preserve"> </w:t>
            </w:r>
          </w:p>
          <w:p w14:paraId="784953DD" w14:textId="47FF7C72" w:rsidR="009C4B8E" w:rsidRPr="009C4B8E" w:rsidRDefault="00C97E19" w:rsidP="00E228E5">
            <w:pPr>
              <w:spacing w:after="60"/>
              <w:rPr>
                <w:rFonts w:asciiTheme="majorHAnsi" w:eastAsia="Calibri" w:hAnsiTheme="majorHAnsi" w:cstheme="majorHAnsi"/>
              </w:rPr>
            </w:pPr>
            <w:r w:rsidRPr="00C97E19">
              <w:rPr>
                <w:rFonts w:asciiTheme="majorHAnsi" w:eastAsia="Arial" w:hAnsiTheme="majorHAnsi" w:cstheme="majorHAnsi"/>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w:t>
            </w:r>
          </w:p>
        </w:tc>
        <w:tc>
          <w:tcPr>
            <w:tcW w:w="4590" w:type="dxa"/>
            <w:gridSpan w:val="2"/>
            <w:tcBorders>
              <w:bottom w:val="single" w:sz="4" w:space="0" w:color="auto"/>
            </w:tcBorders>
            <w:shd w:val="clear" w:color="auto" w:fill="EBF1DD"/>
          </w:tcPr>
          <w:p w14:paraId="3D856D3F" w14:textId="02900D59" w:rsidR="009C4B8E" w:rsidRPr="009C4B8E" w:rsidRDefault="009C4B8E" w:rsidP="00E228E5">
            <w:pPr>
              <w:spacing w:after="60"/>
              <w:rPr>
                <w:rFonts w:asciiTheme="majorHAnsi" w:eastAsia="Arial" w:hAnsiTheme="majorHAnsi" w:cstheme="majorHAnsi"/>
                <w:b/>
              </w:rPr>
            </w:pPr>
            <w:r w:rsidRPr="009C4B8E">
              <w:rPr>
                <w:rFonts w:asciiTheme="majorHAnsi" w:hAnsiTheme="majorHAnsi" w:cstheme="majorHAnsi"/>
                <w:b/>
              </w:rPr>
              <w:t>CCC:</w:t>
            </w:r>
            <w:r w:rsidRPr="009C4B8E">
              <w:rPr>
                <w:rFonts w:asciiTheme="majorHAnsi" w:hAnsiTheme="majorHAnsi" w:cstheme="majorHAnsi"/>
              </w:rPr>
              <w:t xml:space="preserve"> </w:t>
            </w:r>
            <w:r w:rsidR="00C97E19">
              <w:rPr>
                <w:rFonts w:asciiTheme="majorHAnsi" w:eastAsia="Arial" w:hAnsiTheme="majorHAnsi" w:cstheme="majorHAnsi"/>
                <w:b/>
              </w:rPr>
              <w:t>Patterns</w:t>
            </w:r>
            <w:r w:rsidRPr="009C4B8E">
              <w:rPr>
                <w:rFonts w:asciiTheme="majorHAnsi" w:eastAsia="Arial" w:hAnsiTheme="majorHAnsi" w:cstheme="majorHAnsi"/>
                <w:b/>
              </w:rPr>
              <w:t xml:space="preserve"> </w:t>
            </w:r>
          </w:p>
          <w:p w14:paraId="42BCE407" w14:textId="2CEE2A2D" w:rsidR="009C4B8E" w:rsidRPr="00164341" w:rsidRDefault="00C6094F" w:rsidP="00164341">
            <w:pPr>
              <w:spacing w:after="60"/>
              <w:rPr>
                <w:rFonts w:asciiTheme="majorHAnsi" w:eastAsia="Arial" w:hAnsiTheme="majorHAnsi" w:cstheme="majorHAnsi"/>
              </w:rPr>
            </w:pPr>
            <w:r w:rsidRPr="00164341">
              <w:rPr>
                <w:rFonts w:asciiTheme="majorHAnsi" w:eastAsia="Arial" w:hAnsiTheme="majorHAnsi" w:cstheme="majorHAnsi"/>
              </w:rPr>
              <w:t xml:space="preserve">Similarities and differences in patterns can be used to sort, classify, </w:t>
            </w:r>
            <w:r w:rsidR="006B3470" w:rsidRPr="00164341">
              <w:rPr>
                <w:rFonts w:asciiTheme="majorHAnsi" w:eastAsia="Arial" w:hAnsiTheme="majorHAnsi" w:cstheme="majorHAnsi"/>
              </w:rPr>
              <w:t>communicate,</w:t>
            </w:r>
            <w:r w:rsidRPr="00164341">
              <w:rPr>
                <w:rFonts w:asciiTheme="majorHAnsi" w:eastAsia="Arial" w:hAnsiTheme="majorHAnsi" w:cstheme="majorHAnsi"/>
              </w:rPr>
              <w:t xml:space="preserve"> and analyze simple rates of change for natural phenomena.</w:t>
            </w:r>
            <w:r w:rsidR="009C4B8E" w:rsidRPr="00164341">
              <w:rPr>
                <w:rFonts w:asciiTheme="majorHAnsi" w:eastAsia="Arial" w:hAnsiTheme="majorHAnsi" w:cstheme="majorHAnsi"/>
              </w:rPr>
              <w:t xml:space="preserve"> </w:t>
            </w:r>
          </w:p>
          <w:p w14:paraId="50EC03A9" w14:textId="3D5BD12F" w:rsidR="009C4B8E" w:rsidRPr="00C97E19" w:rsidRDefault="009C4B8E" w:rsidP="00E228E5">
            <w:pPr>
              <w:spacing w:after="60"/>
              <w:rPr>
                <w:rFonts w:asciiTheme="majorHAnsi" w:eastAsia="Calibri" w:hAnsiTheme="majorHAnsi" w:cstheme="majorHAnsi"/>
              </w:rPr>
            </w:pPr>
          </w:p>
        </w:tc>
      </w:tr>
      <w:tr w:rsidR="009C4B8E" w:rsidRPr="009C4B8E" w14:paraId="6EF96ADF" w14:textId="77777777" w:rsidTr="002C37B2">
        <w:trPr>
          <w:trHeight w:val="2073"/>
        </w:trPr>
        <w:tc>
          <w:tcPr>
            <w:tcW w:w="1350" w:type="dxa"/>
            <w:tcBorders>
              <w:top w:val="single" w:sz="4" w:space="0" w:color="000000"/>
              <w:bottom w:val="single" w:sz="4" w:space="0" w:color="000000"/>
            </w:tcBorders>
            <w:shd w:val="clear" w:color="auto" w:fill="F2F2F2"/>
          </w:tcPr>
          <w:p w14:paraId="2901CE22" w14:textId="77777777" w:rsidR="009C4B8E" w:rsidRPr="009071E9" w:rsidRDefault="009C4B8E" w:rsidP="00E228E5">
            <w:pPr>
              <w:spacing w:after="60"/>
              <w:rPr>
                <w:rFonts w:ascii="Calibri" w:eastAsia="Calibri" w:hAnsi="Calibri" w:cs="Calibri"/>
                <w:b/>
              </w:rPr>
            </w:pPr>
            <w:r w:rsidRPr="009071E9">
              <w:rPr>
                <w:rFonts w:ascii="Calibri" w:eastAsia="Calibri" w:hAnsi="Calibri" w:cs="Calibri"/>
                <w:b/>
              </w:rPr>
              <w:t>Key Aspects</w:t>
            </w:r>
          </w:p>
        </w:tc>
        <w:tc>
          <w:tcPr>
            <w:tcW w:w="4140" w:type="dxa"/>
            <w:tcBorders>
              <w:top w:val="single" w:sz="4" w:space="0" w:color="auto"/>
              <w:bottom w:val="single" w:sz="4" w:space="0" w:color="auto"/>
            </w:tcBorders>
            <w:shd w:val="clear" w:color="auto" w:fill="DBE5F1" w:themeFill="accent1" w:themeFillTint="33"/>
          </w:tcPr>
          <w:p w14:paraId="4271F503" w14:textId="1F75F7DB" w:rsidR="009A2186" w:rsidRPr="00182C6D" w:rsidRDefault="00A31D99" w:rsidP="00E228E5">
            <w:pPr>
              <w:numPr>
                <w:ilvl w:val="0"/>
                <w:numId w:val="20"/>
              </w:numPr>
              <w:spacing w:after="60"/>
              <w:rPr>
                <w:rFonts w:asciiTheme="majorHAnsi" w:hAnsiTheme="majorHAnsi" w:cstheme="majorHAnsi"/>
              </w:rPr>
            </w:pPr>
            <w:r w:rsidRPr="00182C6D">
              <w:rPr>
                <w:rFonts w:asciiTheme="majorHAnsi" w:hAnsiTheme="majorHAnsi" w:cstheme="majorHAnsi"/>
              </w:rPr>
              <w:t>Record and o</w:t>
            </w:r>
            <w:r w:rsidR="009A2186" w:rsidRPr="00182C6D">
              <w:rPr>
                <w:rFonts w:asciiTheme="majorHAnsi" w:hAnsiTheme="majorHAnsi" w:cstheme="majorHAnsi"/>
              </w:rPr>
              <w:t>rganize data. </w:t>
            </w:r>
          </w:p>
          <w:p w14:paraId="28D1397A" w14:textId="0BB25218" w:rsidR="009A2186" w:rsidRPr="00182C6D" w:rsidRDefault="009A2186" w:rsidP="00E228E5">
            <w:pPr>
              <w:numPr>
                <w:ilvl w:val="0"/>
                <w:numId w:val="20"/>
              </w:numPr>
              <w:spacing w:after="60"/>
              <w:rPr>
                <w:rFonts w:asciiTheme="majorHAnsi" w:hAnsiTheme="majorHAnsi" w:cstheme="majorHAnsi"/>
              </w:rPr>
            </w:pPr>
            <w:r w:rsidRPr="00182C6D">
              <w:rPr>
                <w:rFonts w:asciiTheme="majorHAnsi" w:hAnsiTheme="majorHAnsi" w:cstheme="majorHAnsi"/>
              </w:rPr>
              <w:t>Analyze data to make sense of phenomena. </w:t>
            </w:r>
          </w:p>
          <w:p w14:paraId="53042BC6" w14:textId="75E9CB9F" w:rsidR="00A31D99" w:rsidRPr="00182C6D" w:rsidRDefault="00A31D99" w:rsidP="00E228E5">
            <w:pPr>
              <w:numPr>
                <w:ilvl w:val="0"/>
                <w:numId w:val="20"/>
              </w:numPr>
              <w:spacing w:after="60"/>
              <w:rPr>
                <w:rFonts w:asciiTheme="majorHAnsi" w:hAnsiTheme="majorHAnsi" w:cstheme="majorHAnsi"/>
              </w:rPr>
            </w:pPr>
            <w:r w:rsidRPr="00182C6D">
              <w:rPr>
                <w:rFonts w:asciiTheme="majorHAnsi" w:hAnsiTheme="majorHAnsi" w:cstheme="majorHAnsi"/>
              </w:rPr>
              <w:t>Analyze data to identify relationships.</w:t>
            </w:r>
          </w:p>
          <w:p w14:paraId="76C0F183" w14:textId="77777777" w:rsidR="00F61265" w:rsidRPr="00182C6D" w:rsidRDefault="009A2186" w:rsidP="00E228E5">
            <w:pPr>
              <w:numPr>
                <w:ilvl w:val="0"/>
                <w:numId w:val="20"/>
              </w:numPr>
              <w:spacing w:after="60"/>
              <w:rPr>
                <w:rFonts w:asciiTheme="majorHAnsi" w:hAnsiTheme="majorHAnsi" w:cstheme="majorHAnsi"/>
              </w:rPr>
            </w:pPr>
            <w:r w:rsidRPr="00182C6D">
              <w:rPr>
                <w:rFonts w:asciiTheme="majorHAnsi" w:hAnsiTheme="majorHAnsi" w:cstheme="majorHAnsi"/>
              </w:rPr>
              <w:t>Use a variety of graphical displays to reveal patterns. </w:t>
            </w:r>
            <w:r w:rsidR="00F61265" w:rsidRPr="00182C6D">
              <w:rPr>
                <w:rFonts w:asciiTheme="majorHAnsi" w:hAnsiTheme="majorHAnsi" w:cstheme="majorHAnsi"/>
              </w:rPr>
              <w:t xml:space="preserve">  </w:t>
            </w:r>
          </w:p>
          <w:p w14:paraId="2F76FE10" w14:textId="45DCA18A" w:rsidR="00F61265" w:rsidRPr="00182C6D" w:rsidRDefault="00F61265" w:rsidP="00E228E5">
            <w:pPr>
              <w:numPr>
                <w:ilvl w:val="0"/>
                <w:numId w:val="20"/>
              </w:numPr>
              <w:spacing w:after="60"/>
              <w:rPr>
                <w:rFonts w:asciiTheme="majorHAnsi" w:hAnsiTheme="majorHAnsi" w:cstheme="majorHAnsi"/>
              </w:rPr>
            </w:pPr>
            <w:r w:rsidRPr="00182C6D">
              <w:rPr>
                <w:rFonts w:asciiTheme="majorHAnsi" w:hAnsiTheme="majorHAnsi" w:cstheme="majorHAnsi"/>
              </w:rPr>
              <w:t>Record information and represent data in tables and graphical displays</w:t>
            </w:r>
            <w:r w:rsidR="00164341">
              <w:rPr>
                <w:rFonts w:asciiTheme="majorHAnsi" w:hAnsiTheme="majorHAnsi" w:cstheme="majorHAnsi"/>
              </w:rPr>
              <w:t>.</w:t>
            </w:r>
          </w:p>
          <w:p w14:paraId="02FD68CF" w14:textId="3C2DFD41" w:rsidR="00F61265" w:rsidRPr="00182C6D" w:rsidRDefault="00F61265" w:rsidP="00E228E5">
            <w:pPr>
              <w:numPr>
                <w:ilvl w:val="0"/>
                <w:numId w:val="20"/>
              </w:numPr>
              <w:spacing w:after="60"/>
              <w:rPr>
                <w:rFonts w:asciiTheme="majorHAnsi" w:hAnsiTheme="majorHAnsi" w:cstheme="majorHAnsi"/>
              </w:rPr>
            </w:pPr>
            <w:r w:rsidRPr="00182C6D">
              <w:rPr>
                <w:rFonts w:asciiTheme="majorHAnsi" w:hAnsiTheme="majorHAnsi" w:cstheme="majorHAnsi"/>
              </w:rPr>
              <w:t>Organize data in a way that facilitates analysis and interpretation</w:t>
            </w:r>
            <w:r w:rsidR="00164341">
              <w:rPr>
                <w:rFonts w:asciiTheme="majorHAnsi" w:hAnsiTheme="majorHAnsi" w:cstheme="majorHAnsi"/>
              </w:rPr>
              <w:t>.</w:t>
            </w:r>
          </w:p>
          <w:p w14:paraId="4EAA7B21" w14:textId="4B598373" w:rsidR="00F61265" w:rsidRPr="00182C6D" w:rsidRDefault="00F61265" w:rsidP="00E228E5">
            <w:pPr>
              <w:numPr>
                <w:ilvl w:val="0"/>
                <w:numId w:val="20"/>
              </w:numPr>
              <w:spacing w:after="60"/>
              <w:rPr>
                <w:rFonts w:asciiTheme="majorHAnsi" w:hAnsiTheme="majorHAnsi" w:cstheme="majorHAnsi"/>
              </w:rPr>
            </w:pPr>
            <w:r w:rsidRPr="00182C6D">
              <w:rPr>
                <w:rFonts w:asciiTheme="majorHAnsi" w:hAnsiTheme="majorHAnsi" w:cstheme="majorHAnsi"/>
              </w:rPr>
              <w:t>Use empirical data to describe patterns and relationships</w:t>
            </w:r>
            <w:r w:rsidR="00164341">
              <w:rPr>
                <w:rFonts w:asciiTheme="majorHAnsi" w:hAnsiTheme="majorHAnsi" w:cstheme="majorHAnsi"/>
              </w:rPr>
              <w:t>.</w:t>
            </w:r>
          </w:p>
          <w:p w14:paraId="4FCA223A" w14:textId="0ECFE5FB" w:rsidR="009C4B8E" w:rsidRPr="009C4B8E" w:rsidRDefault="00F61265" w:rsidP="00E228E5">
            <w:pPr>
              <w:numPr>
                <w:ilvl w:val="0"/>
                <w:numId w:val="20"/>
              </w:numPr>
              <w:spacing w:after="60"/>
              <w:rPr>
                <w:rFonts w:asciiTheme="majorHAnsi" w:eastAsia="Calibri" w:hAnsiTheme="majorHAnsi" w:cstheme="majorHAnsi"/>
              </w:rPr>
            </w:pPr>
            <w:r w:rsidRPr="00182C6D">
              <w:rPr>
                <w:rFonts w:asciiTheme="majorHAnsi" w:hAnsiTheme="majorHAnsi" w:cstheme="majorHAnsi"/>
              </w:rPr>
              <w:t>Identify patterns (qualitative or quantitative) among variables represented in the data</w:t>
            </w:r>
            <w:r w:rsidR="00164341">
              <w:rPr>
                <w:rFonts w:asciiTheme="majorHAnsi" w:hAnsiTheme="majorHAnsi" w:cstheme="majorHAnsi"/>
              </w:rPr>
              <w:t>.</w:t>
            </w:r>
          </w:p>
        </w:tc>
        <w:tc>
          <w:tcPr>
            <w:tcW w:w="4410" w:type="dxa"/>
            <w:tcBorders>
              <w:top w:val="single" w:sz="4" w:space="0" w:color="auto"/>
              <w:bottom w:val="single" w:sz="4" w:space="0" w:color="auto"/>
            </w:tcBorders>
            <w:shd w:val="clear" w:color="auto" w:fill="F2DCDB"/>
          </w:tcPr>
          <w:p w14:paraId="1A773EB0" w14:textId="77777777" w:rsidR="00DC03DF" w:rsidRPr="00DC03DF" w:rsidRDefault="00DC03DF" w:rsidP="00E228E5">
            <w:pPr>
              <w:numPr>
                <w:ilvl w:val="0"/>
                <w:numId w:val="20"/>
              </w:numPr>
              <w:pBdr>
                <w:top w:val="nil"/>
                <w:left w:val="nil"/>
                <w:bottom w:val="nil"/>
                <w:right w:val="nil"/>
                <w:between w:val="nil"/>
              </w:pBdr>
              <w:spacing w:after="60"/>
              <w:rPr>
                <w:rFonts w:asciiTheme="majorHAnsi" w:hAnsiTheme="majorHAnsi" w:cstheme="majorHAnsi"/>
              </w:rPr>
            </w:pPr>
            <w:r w:rsidRPr="00DC03DF">
              <w:rPr>
                <w:rFonts w:asciiTheme="majorHAnsi" w:hAnsiTheme="majorHAnsi" w:cstheme="majorHAnsi"/>
              </w:rPr>
              <w:t xml:space="preserve">As Earth moves around the sun and rotates on its axis, changes such as patterns of night and day can be observed. </w:t>
            </w:r>
          </w:p>
          <w:p w14:paraId="43457B8E" w14:textId="5CB68D47" w:rsidR="00DC03DF" w:rsidRPr="00986D78" w:rsidRDefault="00DC03DF" w:rsidP="00E228E5">
            <w:pPr>
              <w:widowControl w:val="0"/>
              <w:numPr>
                <w:ilvl w:val="0"/>
                <w:numId w:val="20"/>
              </w:numPr>
              <w:spacing w:after="60"/>
              <w:rPr>
                <w:rFonts w:asciiTheme="majorHAnsi" w:eastAsia="Calibri" w:hAnsiTheme="majorHAnsi" w:cstheme="majorHAnsi"/>
              </w:rPr>
            </w:pPr>
            <w:r w:rsidRPr="00DC03DF">
              <w:rPr>
                <w:rFonts w:asciiTheme="majorHAnsi" w:hAnsiTheme="majorHAnsi" w:cstheme="majorHAnsi"/>
              </w:rPr>
              <w:t xml:space="preserve">There are daily changes in the length of day and night. </w:t>
            </w:r>
          </w:p>
          <w:p w14:paraId="48660803" w14:textId="2F5E87EC" w:rsidR="00986D78" w:rsidRPr="00986D78" w:rsidRDefault="00986D78" w:rsidP="00E228E5">
            <w:pPr>
              <w:widowControl w:val="0"/>
              <w:numPr>
                <w:ilvl w:val="0"/>
                <w:numId w:val="20"/>
              </w:numPr>
              <w:spacing w:after="60"/>
              <w:rPr>
                <w:rFonts w:asciiTheme="majorHAnsi" w:eastAsia="Calibri" w:hAnsiTheme="majorHAnsi" w:cstheme="majorHAnsi"/>
              </w:rPr>
            </w:pPr>
            <w:r w:rsidRPr="00986D78">
              <w:rPr>
                <w:rFonts w:asciiTheme="majorHAnsi" w:eastAsia="Calibri" w:hAnsiTheme="majorHAnsi" w:cstheme="majorHAnsi"/>
              </w:rPr>
              <w:t>Relate the length and direction of shadows to the time of day as the Earth rotates on its axis</w:t>
            </w:r>
            <w:r w:rsidR="00164341">
              <w:rPr>
                <w:rFonts w:asciiTheme="majorHAnsi" w:eastAsia="Calibri" w:hAnsiTheme="majorHAnsi" w:cstheme="majorHAnsi"/>
              </w:rPr>
              <w:t>.</w:t>
            </w:r>
          </w:p>
          <w:p w14:paraId="7F9064D6" w14:textId="2770D9C1" w:rsidR="00986D78" w:rsidRPr="00986D78" w:rsidRDefault="00986D78" w:rsidP="00E228E5">
            <w:pPr>
              <w:widowControl w:val="0"/>
              <w:numPr>
                <w:ilvl w:val="0"/>
                <w:numId w:val="20"/>
              </w:numPr>
              <w:spacing w:after="60"/>
              <w:rPr>
                <w:rFonts w:asciiTheme="majorHAnsi" w:eastAsia="Calibri" w:hAnsiTheme="majorHAnsi" w:cstheme="majorHAnsi"/>
              </w:rPr>
            </w:pPr>
            <w:r w:rsidRPr="00986D78">
              <w:rPr>
                <w:rFonts w:asciiTheme="majorHAnsi" w:eastAsia="Calibri" w:hAnsiTheme="majorHAnsi" w:cstheme="majorHAnsi"/>
              </w:rPr>
              <w:t>Recognize change in the duration of sunlight, as determined by sunrise and sunset times, as it relates to the time of year as the Earth orbits the Sun</w:t>
            </w:r>
            <w:r w:rsidR="00164341">
              <w:rPr>
                <w:rFonts w:asciiTheme="majorHAnsi" w:eastAsia="Calibri" w:hAnsiTheme="majorHAnsi" w:cstheme="majorHAnsi"/>
              </w:rPr>
              <w:t>.</w:t>
            </w:r>
          </w:p>
          <w:p w14:paraId="6256BA3A" w14:textId="6C5F84A7" w:rsidR="00986D78" w:rsidRPr="005953DA" w:rsidRDefault="00986D78" w:rsidP="00E228E5">
            <w:pPr>
              <w:widowControl w:val="0"/>
              <w:numPr>
                <w:ilvl w:val="0"/>
                <w:numId w:val="20"/>
              </w:numPr>
              <w:spacing w:after="60"/>
              <w:rPr>
                <w:rFonts w:asciiTheme="majorHAnsi" w:eastAsia="Calibri" w:hAnsiTheme="majorHAnsi" w:cstheme="majorHAnsi"/>
              </w:rPr>
            </w:pPr>
            <w:r w:rsidRPr="00986D78">
              <w:rPr>
                <w:rFonts w:asciiTheme="majorHAnsi" w:eastAsia="Calibri" w:hAnsiTheme="majorHAnsi" w:cstheme="majorHAnsi"/>
              </w:rPr>
              <w:t>Describe how some stars and/or constellations can be seen in the sky all year while others appear only at certain times of the year</w:t>
            </w:r>
            <w:r w:rsidR="00164341">
              <w:rPr>
                <w:rFonts w:asciiTheme="majorHAnsi" w:eastAsia="Calibri" w:hAnsiTheme="majorHAnsi" w:cstheme="majorHAnsi"/>
              </w:rPr>
              <w:t>.</w:t>
            </w:r>
          </w:p>
          <w:p w14:paraId="6619501D" w14:textId="092CF57B" w:rsidR="009C4B8E" w:rsidRPr="009C4B8E" w:rsidRDefault="009C4B8E" w:rsidP="00E228E5">
            <w:pPr>
              <w:widowControl w:val="0"/>
              <w:spacing w:after="60"/>
              <w:ind w:left="360"/>
              <w:rPr>
                <w:rFonts w:asciiTheme="majorHAnsi" w:eastAsia="Calibri" w:hAnsiTheme="majorHAnsi" w:cstheme="majorHAnsi"/>
              </w:rPr>
            </w:pPr>
          </w:p>
        </w:tc>
        <w:tc>
          <w:tcPr>
            <w:tcW w:w="4590" w:type="dxa"/>
            <w:gridSpan w:val="2"/>
            <w:tcBorders>
              <w:top w:val="single" w:sz="4" w:space="0" w:color="auto"/>
              <w:bottom w:val="single" w:sz="4" w:space="0" w:color="auto"/>
            </w:tcBorders>
            <w:shd w:val="clear" w:color="auto" w:fill="EBF1DD"/>
          </w:tcPr>
          <w:p w14:paraId="272DD03A" w14:textId="77777777" w:rsidR="0055465A" w:rsidRPr="0055465A" w:rsidRDefault="0055465A" w:rsidP="00E228E5">
            <w:pPr>
              <w:numPr>
                <w:ilvl w:val="0"/>
                <w:numId w:val="20"/>
              </w:numPr>
              <w:pBdr>
                <w:top w:val="nil"/>
                <w:left w:val="nil"/>
                <w:bottom w:val="nil"/>
                <w:right w:val="nil"/>
                <w:between w:val="nil"/>
              </w:pBdr>
              <w:spacing w:after="60"/>
              <w:rPr>
                <w:rFonts w:asciiTheme="majorHAnsi" w:hAnsiTheme="majorHAnsi" w:cstheme="majorHAnsi"/>
              </w:rPr>
            </w:pPr>
            <w:r w:rsidRPr="0055465A">
              <w:rPr>
                <w:rFonts w:asciiTheme="majorHAnsi" w:hAnsiTheme="majorHAnsi" w:cstheme="majorHAnsi"/>
              </w:rPr>
              <w:t xml:space="preserve">Similarities in patterns can be used to sort simple rates of change (natural phenomena and designed products). </w:t>
            </w:r>
          </w:p>
          <w:p w14:paraId="0917BEA5" w14:textId="68D67C06" w:rsidR="009C4B8E" w:rsidRPr="009C4B8E" w:rsidRDefault="0055465A" w:rsidP="00E228E5">
            <w:pPr>
              <w:numPr>
                <w:ilvl w:val="0"/>
                <w:numId w:val="20"/>
              </w:numPr>
              <w:spacing w:after="60"/>
              <w:rPr>
                <w:rFonts w:asciiTheme="majorHAnsi" w:eastAsia="Calibri" w:hAnsiTheme="majorHAnsi" w:cstheme="majorHAnsi"/>
              </w:rPr>
            </w:pPr>
            <w:r w:rsidRPr="0055465A">
              <w:rPr>
                <w:rFonts w:asciiTheme="majorHAnsi" w:hAnsiTheme="majorHAnsi" w:cstheme="majorHAnsi"/>
              </w:rPr>
              <w:t>Differences in patterns can be used to classify simple rates of change (natural phenomena and designed products).</w:t>
            </w:r>
          </w:p>
        </w:tc>
      </w:tr>
      <w:tr w:rsidR="009C4B8E" w:rsidRPr="009C4B8E" w14:paraId="15FAF273" w14:textId="77777777" w:rsidTr="00164341">
        <w:trPr>
          <w:trHeight w:val="616"/>
        </w:trPr>
        <w:tc>
          <w:tcPr>
            <w:tcW w:w="1350" w:type="dxa"/>
            <w:tcBorders>
              <w:top w:val="single" w:sz="4" w:space="0" w:color="000000"/>
              <w:left w:val="nil"/>
              <w:bottom w:val="single" w:sz="4" w:space="0" w:color="000000"/>
              <w:right w:val="nil"/>
            </w:tcBorders>
            <w:shd w:val="clear" w:color="auto" w:fill="F2F2F2"/>
          </w:tcPr>
          <w:p w14:paraId="7185F049" w14:textId="77777777" w:rsidR="009C4B8E" w:rsidRPr="009071E9" w:rsidRDefault="009C4B8E" w:rsidP="00E228E5">
            <w:pPr>
              <w:spacing w:after="60"/>
              <w:rPr>
                <w:rFonts w:ascii="Calibri" w:eastAsia="Calibri" w:hAnsi="Calibri" w:cs="Calibri"/>
                <w:b/>
              </w:rPr>
            </w:pPr>
            <w:r w:rsidRPr="009071E9">
              <w:rPr>
                <w:rFonts w:ascii="Calibri" w:eastAsia="Calibri" w:hAnsi="Calibri" w:cs="Calibri"/>
                <w:b/>
              </w:rPr>
              <w:t>Prior Knowledge</w:t>
            </w:r>
          </w:p>
        </w:tc>
        <w:tc>
          <w:tcPr>
            <w:tcW w:w="4140" w:type="dxa"/>
            <w:tcBorders>
              <w:top w:val="single" w:sz="4" w:space="0" w:color="auto"/>
              <w:bottom w:val="single" w:sz="4" w:space="0" w:color="auto"/>
            </w:tcBorders>
            <w:shd w:val="clear" w:color="auto" w:fill="DBE5F1" w:themeFill="accent1" w:themeFillTint="33"/>
          </w:tcPr>
          <w:p w14:paraId="1CDC99E7" w14:textId="58B68029" w:rsidR="00A156A5" w:rsidRDefault="00A156A5" w:rsidP="00E228E5">
            <w:pPr>
              <w:pStyle w:val="ListParagraph"/>
              <w:numPr>
                <w:ilvl w:val="0"/>
                <w:numId w:val="20"/>
              </w:numPr>
              <w:pBdr>
                <w:top w:val="nil"/>
                <w:left w:val="nil"/>
                <w:bottom w:val="nil"/>
                <w:right w:val="nil"/>
                <w:between w:val="nil"/>
              </w:pBdr>
              <w:spacing w:after="60"/>
              <w:rPr>
                <w:rFonts w:asciiTheme="majorHAnsi" w:hAnsiTheme="majorHAnsi" w:cstheme="majorHAnsi"/>
              </w:rPr>
            </w:pPr>
            <w:r w:rsidRPr="00A156A5">
              <w:rPr>
                <w:rFonts w:asciiTheme="majorHAnsi" w:hAnsiTheme="majorHAnsi" w:cstheme="majorHAnsi"/>
              </w:rPr>
              <w:t>Record information (observations, thoughts, and ideas</w:t>
            </w:r>
            <w:r w:rsidR="00164341">
              <w:rPr>
                <w:rFonts w:asciiTheme="majorHAnsi" w:hAnsiTheme="majorHAnsi" w:cstheme="majorHAnsi"/>
              </w:rPr>
              <w:t>.</w:t>
            </w:r>
            <w:r w:rsidRPr="00A156A5">
              <w:rPr>
                <w:rFonts w:asciiTheme="majorHAnsi" w:hAnsiTheme="majorHAnsi" w:cstheme="majorHAnsi"/>
              </w:rPr>
              <w:t xml:space="preserve">) </w:t>
            </w:r>
          </w:p>
          <w:p w14:paraId="3EDF6570" w14:textId="77777777" w:rsidR="00B25D41" w:rsidRPr="00B25D41" w:rsidRDefault="00B25D41" w:rsidP="00E228E5">
            <w:pPr>
              <w:pStyle w:val="ListParagraph"/>
              <w:numPr>
                <w:ilvl w:val="0"/>
                <w:numId w:val="20"/>
              </w:numPr>
              <w:pBdr>
                <w:top w:val="nil"/>
                <w:left w:val="nil"/>
                <w:bottom w:val="nil"/>
                <w:right w:val="nil"/>
                <w:between w:val="nil"/>
              </w:pBdr>
              <w:spacing w:after="60"/>
              <w:rPr>
                <w:rFonts w:asciiTheme="majorHAnsi" w:eastAsia="Calibri" w:hAnsiTheme="majorHAnsi" w:cstheme="majorHAnsi"/>
              </w:rPr>
            </w:pPr>
            <w:r w:rsidRPr="00B25D41">
              <w:rPr>
                <w:rFonts w:asciiTheme="majorHAnsi" w:hAnsiTheme="majorHAnsi" w:cstheme="majorHAnsi"/>
              </w:rPr>
              <w:t>Use observations (firsthand or from media) to describe patterns and/or relationships in the natural and designed world(s) in order to answer scientific questions and solve</w:t>
            </w:r>
            <w:r>
              <w:rPr>
                <w:rFonts w:asciiTheme="majorHAnsi" w:hAnsiTheme="majorHAnsi" w:cstheme="majorHAnsi"/>
              </w:rPr>
              <w:t xml:space="preserve"> </w:t>
            </w:r>
            <w:r w:rsidRPr="00B25D41">
              <w:rPr>
                <w:rFonts w:asciiTheme="majorHAnsi" w:hAnsiTheme="majorHAnsi" w:cstheme="majorHAnsi"/>
              </w:rPr>
              <w:t xml:space="preserve">problems. </w:t>
            </w:r>
          </w:p>
          <w:p w14:paraId="106D5DA7" w14:textId="00D107ED" w:rsidR="009C4B8E" w:rsidRPr="009C4B8E" w:rsidRDefault="005B2B9C" w:rsidP="00E228E5">
            <w:pPr>
              <w:pStyle w:val="ListParagraph"/>
              <w:numPr>
                <w:ilvl w:val="0"/>
                <w:numId w:val="20"/>
              </w:numPr>
              <w:pBdr>
                <w:top w:val="nil"/>
                <w:left w:val="nil"/>
                <w:bottom w:val="nil"/>
                <w:right w:val="nil"/>
                <w:between w:val="nil"/>
              </w:pBdr>
              <w:spacing w:after="60"/>
              <w:rPr>
                <w:rFonts w:asciiTheme="majorHAnsi" w:eastAsia="Calibri" w:hAnsiTheme="majorHAnsi" w:cstheme="majorHAnsi"/>
              </w:rPr>
            </w:pPr>
            <w:r w:rsidRPr="005B2B9C">
              <w:rPr>
                <w:rFonts w:asciiTheme="majorHAnsi" w:hAnsiTheme="majorHAnsi" w:cstheme="majorHAnsi"/>
              </w:rPr>
              <w:t>Analyze data from tests of an object or tool to determine if it works as</w:t>
            </w:r>
            <w:r>
              <w:rPr>
                <w:rFonts w:asciiTheme="majorHAnsi" w:hAnsiTheme="majorHAnsi" w:cstheme="majorHAnsi"/>
              </w:rPr>
              <w:t xml:space="preserve"> </w:t>
            </w:r>
            <w:r w:rsidRPr="005B2B9C">
              <w:rPr>
                <w:rFonts w:asciiTheme="majorHAnsi" w:hAnsiTheme="majorHAnsi" w:cstheme="majorHAnsi"/>
              </w:rPr>
              <w:t>intended.</w:t>
            </w:r>
          </w:p>
        </w:tc>
        <w:tc>
          <w:tcPr>
            <w:tcW w:w="4410" w:type="dxa"/>
            <w:tcBorders>
              <w:top w:val="single" w:sz="4" w:space="0" w:color="auto"/>
              <w:bottom w:val="single" w:sz="4" w:space="0" w:color="auto"/>
            </w:tcBorders>
            <w:shd w:val="clear" w:color="auto" w:fill="F2DCDB"/>
          </w:tcPr>
          <w:p w14:paraId="701FD5C1" w14:textId="77777777" w:rsidR="005953DA" w:rsidRPr="005953DA" w:rsidRDefault="005953DA" w:rsidP="00E228E5">
            <w:pPr>
              <w:pStyle w:val="paragraph"/>
              <w:numPr>
                <w:ilvl w:val="0"/>
                <w:numId w:val="20"/>
              </w:numPr>
              <w:spacing w:before="0" w:beforeAutospacing="0" w:after="60" w:afterAutospacing="0"/>
              <w:textAlignment w:val="baseline"/>
              <w:rPr>
                <w:rFonts w:ascii="Calibri" w:hAnsi="Calibri" w:cs="Calibri"/>
                <w:sz w:val="20"/>
                <w:szCs w:val="20"/>
              </w:rPr>
            </w:pPr>
            <w:r w:rsidRPr="005953DA">
              <w:rPr>
                <w:rStyle w:val="normaltextrun"/>
                <w:rFonts w:ascii="Calibri" w:hAnsi="Calibri" w:cs="Calibri"/>
                <w:color w:val="000000"/>
                <w:sz w:val="20"/>
                <w:szCs w:val="20"/>
              </w:rPr>
              <w:t>There are patterns in the rising and setting of the sun and the moon.</w:t>
            </w:r>
            <w:r w:rsidRPr="005953DA">
              <w:rPr>
                <w:rStyle w:val="eop"/>
                <w:rFonts w:ascii="Calibri" w:hAnsi="Calibri" w:cs="Calibri"/>
                <w:color w:val="000000"/>
                <w:sz w:val="20"/>
                <w:szCs w:val="20"/>
              </w:rPr>
              <w:t> </w:t>
            </w:r>
          </w:p>
          <w:p w14:paraId="105832A5" w14:textId="77777777" w:rsidR="005953DA" w:rsidRPr="005953DA" w:rsidRDefault="005953DA" w:rsidP="00E228E5">
            <w:pPr>
              <w:pStyle w:val="paragraph"/>
              <w:numPr>
                <w:ilvl w:val="0"/>
                <w:numId w:val="20"/>
              </w:numPr>
              <w:spacing w:before="0" w:beforeAutospacing="0" w:after="60" w:afterAutospacing="0"/>
              <w:textAlignment w:val="baseline"/>
              <w:rPr>
                <w:rFonts w:ascii="Calibri" w:hAnsi="Calibri" w:cs="Calibri"/>
                <w:sz w:val="20"/>
                <w:szCs w:val="20"/>
              </w:rPr>
            </w:pPr>
            <w:r w:rsidRPr="005953DA">
              <w:rPr>
                <w:rStyle w:val="normaltextrun"/>
                <w:rFonts w:ascii="Calibri" w:hAnsi="Calibri" w:cs="Calibri"/>
                <w:color w:val="000000"/>
                <w:sz w:val="20"/>
                <w:szCs w:val="20"/>
              </w:rPr>
              <w:t>At different times of the year there are different amounts of daylight.</w:t>
            </w:r>
          </w:p>
          <w:p w14:paraId="70BAEC35" w14:textId="77777777" w:rsidR="00DC0D99" w:rsidRPr="005953DA" w:rsidRDefault="00DC0D99" w:rsidP="00E228E5">
            <w:pPr>
              <w:widowControl w:val="0"/>
              <w:numPr>
                <w:ilvl w:val="0"/>
                <w:numId w:val="20"/>
              </w:numPr>
              <w:spacing w:after="60"/>
              <w:rPr>
                <w:rFonts w:asciiTheme="majorHAnsi" w:eastAsia="Calibri" w:hAnsiTheme="majorHAnsi" w:cstheme="majorHAnsi"/>
              </w:rPr>
            </w:pPr>
            <w:r w:rsidRPr="003B1B34">
              <w:rPr>
                <w:rFonts w:asciiTheme="majorHAnsi" w:hAnsiTheme="majorHAnsi" w:cstheme="majorHAnsi"/>
              </w:rPr>
              <w:t>Patterns of the motion of the sun, moon, and stars in the sky can be observed, described, and predicted.</w:t>
            </w:r>
          </w:p>
          <w:p w14:paraId="1985019F" w14:textId="521C2DA5" w:rsidR="009C4B8E" w:rsidRPr="009C4B8E" w:rsidRDefault="00DC0D99" w:rsidP="00E228E5">
            <w:pPr>
              <w:widowControl w:val="0"/>
              <w:numPr>
                <w:ilvl w:val="0"/>
                <w:numId w:val="20"/>
              </w:numPr>
              <w:spacing w:after="60"/>
              <w:rPr>
                <w:rFonts w:asciiTheme="majorHAnsi" w:eastAsia="Calibri" w:hAnsiTheme="majorHAnsi" w:cstheme="majorHAnsi"/>
              </w:rPr>
            </w:pPr>
            <w:r w:rsidRPr="005B57AD">
              <w:rPr>
                <w:rFonts w:asciiTheme="majorHAnsi" w:eastAsia="Calibri" w:hAnsiTheme="majorHAnsi" w:cstheme="majorHAnsi"/>
              </w:rPr>
              <w:t>Seasonal patterns of sunrise and sunset can be observed, described, and predicted</w:t>
            </w:r>
            <w:r>
              <w:rPr>
                <w:rFonts w:asciiTheme="majorHAnsi" w:eastAsia="Calibri" w:hAnsiTheme="majorHAnsi" w:cstheme="majorHAnsi"/>
              </w:rPr>
              <w:t>.</w:t>
            </w:r>
          </w:p>
        </w:tc>
        <w:tc>
          <w:tcPr>
            <w:tcW w:w="1350" w:type="dxa"/>
            <w:tcBorders>
              <w:top w:val="single" w:sz="4" w:space="0" w:color="auto"/>
              <w:bottom w:val="single" w:sz="4" w:space="0" w:color="auto"/>
            </w:tcBorders>
            <w:shd w:val="clear" w:color="auto" w:fill="F2F2F2"/>
          </w:tcPr>
          <w:p w14:paraId="67E91EC1" w14:textId="77777777" w:rsidR="009C4B8E" w:rsidRDefault="009C4B8E" w:rsidP="00E228E5">
            <w:pPr>
              <w:spacing w:after="60" w:line="259" w:lineRule="auto"/>
              <w:rPr>
                <w:rFonts w:asciiTheme="majorHAnsi" w:hAnsiTheme="majorHAnsi" w:cstheme="majorHAnsi"/>
                <w:b/>
              </w:rPr>
            </w:pPr>
            <w:r w:rsidRPr="009C4B8E">
              <w:rPr>
                <w:rFonts w:asciiTheme="majorHAnsi" w:hAnsiTheme="majorHAnsi" w:cstheme="majorHAnsi"/>
                <w:b/>
              </w:rPr>
              <w:t>Relationships to SEPs</w:t>
            </w:r>
            <w:r w:rsidR="00E57634">
              <w:rPr>
                <w:rFonts w:asciiTheme="majorHAnsi" w:hAnsiTheme="majorHAnsi" w:cstheme="majorHAnsi"/>
                <w:b/>
              </w:rPr>
              <w:t>:</w:t>
            </w:r>
          </w:p>
          <w:p w14:paraId="368990AC" w14:textId="473BA9BF" w:rsidR="00E57634" w:rsidRPr="009C4B8E" w:rsidRDefault="00E57634" w:rsidP="00E228E5">
            <w:pPr>
              <w:spacing w:after="60" w:line="259" w:lineRule="auto"/>
              <w:rPr>
                <w:rFonts w:asciiTheme="majorHAnsi" w:eastAsia="Calibri" w:hAnsiTheme="majorHAnsi" w:cstheme="majorHAnsi"/>
                <w:b/>
                <w:sz w:val="19"/>
                <w:szCs w:val="19"/>
              </w:rPr>
            </w:pPr>
            <w:r>
              <w:rPr>
                <w:rFonts w:ascii="Calibri" w:eastAsia="Calibri" w:hAnsi="Calibri" w:cs="Calibri"/>
                <w:b/>
              </w:rPr>
              <w:t>4) Analyzing and Interpreting Data</w:t>
            </w:r>
            <w:r w:rsidR="00164341">
              <w:rPr>
                <w:rFonts w:ascii="Calibri" w:eastAsia="Calibri" w:hAnsi="Calibri" w:cs="Calibri"/>
                <w:b/>
              </w:rPr>
              <w:t xml:space="preserve"> </w:t>
            </w:r>
            <w:r w:rsidRPr="00164341">
              <w:rPr>
                <w:rFonts w:ascii="Calibri" w:eastAsia="Calibri" w:hAnsi="Calibri" w:cs="Calibri"/>
                <w:b/>
              </w:rPr>
              <w:t>and</w:t>
            </w:r>
            <w:r>
              <w:rPr>
                <w:rFonts w:ascii="Calibri" w:eastAsia="Calibri" w:hAnsi="Calibri" w:cs="Calibri"/>
                <w:b/>
              </w:rPr>
              <w:t xml:space="preserve"> </w:t>
            </w:r>
            <w:r w:rsidRPr="002D2200">
              <w:rPr>
                <w:rFonts w:ascii="Calibri" w:eastAsia="Calibri" w:hAnsi="Calibri" w:cs="Calibri"/>
                <w:b/>
                <w:color w:val="FF0000"/>
              </w:rPr>
              <w:t xml:space="preserve">7) Engaging in Argument </w:t>
            </w:r>
            <w:r w:rsidRPr="002D2200">
              <w:rPr>
                <w:rFonts w:ascii="Calibri" w:eastAsia="Calibri" w:hAnsi="Calibri" w:cs="Calibri"/>
                <w:b/>
                <w:color w:val="FF0000"/>
              </w:rPr>
              <w:lastRenderedPageBreak/>
              <w:t>from Evidence</w:t>
            </w:r>
          </w:p>
        </w:tc>
        <w:tc>
          <w:tcPr>
            <w:tcW w:w="3240" w:type="dxa"/>
            <w:tcBorders>
              <w:top w:val="single" w:sz="4" w:space="0" w:color="auto"/>
              <w:bottom w:val="single" w:sz="4" w:space="0" w:color="auto"/>
            </w:tcBorders>
            <w:shd w:val="clear" w:color="auto" w:fill="DBE5F1" w:themeFill="accent1" w:themeFillTint="33"/>
          </w:tcPr>
          <w:p w14:paraId="37588FB2" w14:textId="77777777" w:rsidR="00CF2238" w:rsidRPr="00250615" w:rsidRDefault="00CF2238" w:rsidP="00E228E5">
            <w:pPr>
              <w:pStyle w:val="ListParagraph"/>
              <w:numPr>
                <w:ilvl w:val="0"/>
                <w:numId w:val="20"/>
              </w:numPr>
              <w:pBdr>
                <w:top w:val="nil"/>
                <w:left w:val="nil"/>
                <w:bottom w:val="nil"/>
                <w:right w:val="nil"/>
                <w:between w:val="nil"/>
              </w:pBdr>
              <w:spacing w:after="60"/>
              <w:rPr>
                <w:rFonts w:asciiTheme="majorHAnsi" w:hAnsiTheme="majorHAnsi" w:cstheme="majorHAnsi"/>
                <w:color w:val="000000" w:themeColor="text1"/>
              </w:rPr>
            </w:pPr>
            <w:r w:rsidRPr="00250615">
              <w:rPr>
                <w:rFonts w:asciiTheme="majorHAnsi" w:hAnsiTheme="majorHAnsi" w:cstheme="majorHAnsi"/>
                <w:color w:val="000000" w:themeColor="text1"/>
              </w:rPr>
              <w:lastRenderedPageBreak/>
              <w:t xml:space="preserve">Recognizing patterns in data. </w:t>
            </w:r>
          </w:p>
          <w:p w14:paraId="1C95ADF5" w14:textId="77777777" w:rsidR="009C4B8E" w:rsidRPr="00193AEA" w:rsidRDefault="00CF2238" w:rsidP="00E228E5">
            <w:pPr>
              <w:numPr>
                <w:ilvl w:val="0"/>
                <w:numId w:val="20"/>
              </w:numPr>
              <w:spacing w:after="60"/>
              <w:rPr>
                <w:rFonts w:asciiTheme="majorHAnsi" w:hAnsiTheme="majorHAnsi" w:cstheme="majorHAnsi"/>
                <w:color w:val="000000" w:themeColor="text1"/>
              </w:rPr>
            </w:pPr>
            <w:r w:rsidRPr="00250615">
              <w:rPr>
                <w:rFonts w:asciiTheme="majorHAnsi" w:hAnsiTheme="majorHAnsi" w:cstheme="majorHAnsi"/>
                <w:color w:val="000000" w:themeColor="text1"/>
              </w:rPr>
              <w:t xml:space="preserve">Use observations to describe patterns and/or relationships in the natural and designed world(s) in order to answer scientific </w:t>
            </w:r>
            <w:r w:rsidRPr="00193AEA">
              <w:rPr>
                <w:rFonts w:asciiTheme="majorHAnsi" w:hAnsiTheme="majorHAnsi" w:cstheme="majorHAnsi"/>
                <w:color w:val="000000" w:themeColor="text1"/>
              </w:rPr>
              <w:t xml:space="preserve">questions and solve problems.  </w:t>
            </w:r>
          </w:p>
          <w:p w14:paraId="2B4D3283" w14:textId="77777777" w:rsidR="00193AEA" w:rsidRPr="00C46A1F" w:rsidRDefault="00193AEA" w:rsidP="00E228E5">
            <w:pPr>
              <w:numPr>
                <w:ilvl w:val="0"/>
                <w:numId w:val="20"/>
              </w:numPr>
              <w:spacing w:after="60"/>
              <w:rPr>
                <w:rFonts w:asciiTheme="majorHAnsi" w:eastAsia="Calibri" w:hAnsiTheme="majorHAnsi" w:cstheme="majorHAnsi"/>
                <w:color w:val="FF0000"/>
                <w:sz w:val="19"/>
                <w:szCs w:val="19"/>
              </w:rPr>
            </w:pPr>
            <w:r w:rsidRPr="00193AEA">
              <w:rPr>
                <w:rFonts w:asciiTheme="majorHAnsi" w:hAnsiTheme="majorHAnsi" w:cstheme="majorHAnsi"/>
                <w:color w:val="000000" w:themeColor="text1"/>
              </w:rPr>
              <w:t xml:space="preserve">Represent data in graphical displays (bar graphs, </w:t>
            </w:r>
            <w:r w:rsidRPr="00193AEA">
              <w:rPr>
                <w:rFonts w:asciiTheme="majorHAnsi" w:hAnsiTheme="majorHAnsi" w:cstheme="majorHAnsi"/>
                <w:color w:val="000000" w:themeColor="text1"/>
              </w:rPr>
              <w:lastRenderedPageBreak/>
              <w:t>pictographs and/or pie charts) to reveal patterns that indicate relationships.</w:t>
            </w:r>
          </w:p>
          <w:p w14:paraId="4B9796BE" w14:textId="56EBCE31" w:rsidR="00C46A1F" w:rsidRDefault="00C46A1F" w:rsidP="00E228E5">
            <w:pPr>
              <w:numPr>
                <w:ilvl w:val="0"/>
                <w:numId w:val="20"/>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Identify patterns</w:t>
            </w:r>
            <w:r w:rsidR="003710BA">
              <w:rPr>
                <w:rFonts w:asciiTheme="majorHAnsi" w:eastAsia="Calibri" w:hAnsiTheme="majorHAnsi" w:cstheme="majorHAnsi"/>
                <w:color w:val="FF0000"/>
                <w:sz w:val="19"/>
                <w:szCs w:val="19"/>
              </w:rPr>
              <w:t>/</w:t>
            </w:r>
            <w:r>
              <w:rPr>
                <w:rFonts w:asciiTheme="majorHAnsi" w:eastAsia="Calibri" w:hAnsiTheme="majorHAnsi" w:cstheme="majorHAnsi"/>
                <w:color w:val="FF0000"/>
                <w:sz w:val="19"/>
                <w:szCs w:val="19"/>
              </w:rPr>
              <w:t>relationships in data</w:t>
            </w:r>
            <w:r w:rsidR="003710BA">
              <w:rPr>
                <w:rFonts w:asciiTheme="majorHAnsi" w:eastAsia="Calibri" w:hAnsiTheme="majorHAnsi" w:cstheme="majorHAnsi"/>
                <w:color w:val="FF0000"/>
                <w:sz w:val="19"/>
                <w:szCs w:val="19"/>
              </w:rPr>
              <w:t xml:space="preserve"> to support an argument</w:t>
            </w:r>
            <w:r w:rsidR="00164341">
              <w:rPr>
                <w:rFonts w:asciiTheme="majorHAnsi" w:eastAsia="Calibri" w:hAnsiTheme="majorHAnsi" w:cstheme="majorHAnsi"/>
                <w:color w:val="FF0000"/>
                <w:sz w:val="19"/>
                <w:szCs w:val="19"/>
              </w:rPr>
              <w:t>.</w:t>
            </w:r>
          </w:p>
          <w:p w14:paraId="117ED7FC" w14:textId="4BEC15BA" w:rsidR="00C46A1F" w:rsidRDefault="00C46A1F" w:rsidP="00E228E5">
            <w:pPr>
              <w:numPr>
                <w:ilvl w:val="0"/>
                <w:numId w:val="20"/>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D</w:t>
            </w:r>
            <w:r w:rsidRPr="005E7E64">
              <w:rPr>
                <w:rFonts w:asciiTheme="majorHAnsi" w:eastAsia="Calibri" w:hAnsiTheme="majorHAnsi" w:cstheme="majorHAnsi"/>
                <w:color w:val="FF0000"/>
                <w:sz w:val="19"/>
                <w:szCs w:val="19"/>
              </w:rPr>
              <w:t xml:space="preserve">escribe how </w:t>
            </w:r>
            <w:r w:rsidR="003710BA">
              <w:rPr>
                <w:rFonts w:asciiTheme="majorHAnsi" w:eastAsia="Calibri" w:hAnsiTheme="majorHAnsi" w:cstheme="majorHAnsi"/>
                <w:color w:val="FF0000"/>
                <w:sz w:val="19"/>
                <w:szCs w:val="19"/>
              </w:rPr>
              <w:t>patterns/</w:t>
            </w:r>
            <w:r>
              <w:rPr>
                <w:rFonts w:asciiTheme="majorHAnsi" w:eastAsia="Calibri" w:hAnsiTheme="majorHAnsi" w:cstheme="majorHAnsi"/>
                <w:color w:val="FF0000"/>
                <w:sz w:val="19"/>
                <w:szCs w:val="19"/>
              </w:rPr>
              <w:t xml:space="preserve">relationships can be used as </w:t>
            </w:r>
            <w:r w:rsidRPr="005E7E64">
              <w:rPr>
                <w:rFonts w:asciiTheme="majorHAnsi" w:eastAsia="Calibri" w:hAnsiTheme="majorHAnsi" w:cstheme="majorHAnsi"/>
                <w:color w:val="FF0000"/>
                <w:sz w:val="19"/>
                <w:szCs w:val="19"/>
              </w:rPr>
              <w:t xml:space="preserve">evidence </w:t>
            </w:r>
            <w:r w:rsidR="003710BA">
              <w:rPr>
                <w:rFonts w:asciiTheme="majorHAnsi" w:eastAsia="Calibri" w:hAnsiTheme="majorHAnsi" w:cstheme="majorHAnsi"/>
                <w:color w:val="FF0000"/>
                <w:sz w:val="19"/>
                <w:szCs w:val="19"/>
              </w:rPr>
              <w:t>support and argument</w:t>
            </w:r>
            <w:r w:rsidRPr="005E7E64">
              <w:rPr>
                <w:rFonts w:asciiTheme="majorHAnsi" w:eastAsia="Calibri" w:hAnsiTheme="majorHAnsi" w:cstheme="majorHAnsi"/>
                <w:color w:val="FF0000"/>
                <w:sz w:val="19"/>
                <w:szCs w:val="19"/>
              </w:rPr>
              <w:t xml:space="preserve"> to explain </w:t>
            </w:r>
            <w:r>
              <w:rPr>
                <w:rFonts w:asciiTheme="majorHAnsi" w:eastAsia="Calibri" w:hAnsiTheme="majorHAnsi" w:cstheme="majorHAnsi"/>
                <w:color w:val="FF0000"/>
                <w:sz w:val="19"/>
                <w:szCs w:val="19"/>
              </w:rPr>
              <w:t>a</w:t>
            </w:r>
            <w:r w:rsidRPr="005E7E64">
              <w:rPr>
                <w:rFonts w:asciiTheme="majorHAnsi" w:eastAsia="Calibri" w:hAnsiTheme="majorHAnsi" w:cstheme="majorHAnsi"/>
                <w:color w:val="FF0000"/>
                <w:sz w:val="19"/>
                <w:szCs w:val="19"/>
              </w:rPr>
              <w:t xml:space="preserve"> phenomenon.</w:t>
            </w:r>
          </w:p>
          <w:p w14:paraId="043C3CF3" w14:textId="3A0BF3B1" w:rsidR="00C46A1F" w:rsidRPr="009C4B8E" w:rsidRDefault="00A857DF" w:rsidP="00E228E5">
            <w:pPr>
              <w:numPr>
                <w:ilvl w:val="0"/>
                <w:numId w:val="20"/>
              </w:numPr>
              <w:spacing w:after="60"/>
              <w:rPr>
                <w:rFonts w:asciiTheme="majorHAnsi" w:eastAsia="Calibri" w:hAnsiTheme="majorHAnsi" w:cstheme="majorHAnsi"/>
                <w:color w:val="FF0000"/>
                <w:sz w:val="19"/>
                <w:szCs w:val="19"/>
              </w:rPr>
            </w:pPr>
            <w:r>
              <w:rPr>
                <w:rFonts w:asciiTheme="majorHAnsi" w:eastAsia="Calibri" w:hAnsiTheme="majorHAnsi" w:cstheme="majorHAnsi"/>
                <w:color w:val="FF0000"/>
                <w:sz w:val="19"/>
                <w:szCs w:val="19"/>
              </w:rPr>
              <w:t xml:space="preserve">Identify </w:t>
            </w:r>
            <w:r w:rsidR="000A4D92">
              <w:rPr>
                <w:rFonts w:asciiTheme="majorHAnsi" w:eastAsia="Calibri" w:hAnsiTheme="majorHAnsi" w:cstheme="majorHAnsi"/>
                <w:color w:val="FF0000"/>
                <w:sz w:val="19"/>
                <w:szCs w:val="19"/>
              </w:rPr>
              <w:t xml:space="preserve">a pattern </w:t>
            </w:r>
            <w:r w:rsidRPr="00A857DF">
              <w:rPr>
                <w:rFonts w:asciiTheme="majorHAnsi" w:eastAsia="Calibri" w:hAnsiTheme="majorHAnsi" w:cstheme="majorHAnsi"/>
                <w:color w:val="FF0000"/>
                <w:sz w:val="19"/>
                <w:szCs w:val="19"/>
              </w:rPr>
              <w:t xml:space="preserve">in the data </w:t>
            </w:r>
            <w:r w:rsidR="000A4D92">
              <w:rPr>
                <w:rFonts w:asciiTheme="majorHAnsi" w:eastAsia="Calibri" w:hAnsiTheme="majorHAnsi" w:cstheme="majorHAnsi"/>
                <w:color w:val="FF0000"/>
                <w:sz w:val="19"/>
                <w:szCs w:val="19"/>
              </w:rPr>
              <w:t xml:space="preserve">that can be used to </w:t>
            </w:r>
            <w:r w:rsidRPr="00A857DF">
              <w:rPr>
                <w:rFonts w:asciiTheme="majorHAnsi" w:eastAsia="Calibri" w:hAnsiTheme="majorHAnsi" w:cstheme="majorHAnsi"/>
                <w:color w:val="FF0000"/>
                <w:sz w:val="19"/>
                <w:szCs w:val="19"/>
              </w:rPr>
              <w:t xml:space="preserve">support the </w:t>
            </w:r>
            <w:r w:rsidR="000A4D92">
              <w:rPr>
                <w:rFonts w:asciiTheme="majorHAnsi" w:eastAsia="Calibri" w:hAnsiTheme="majorHAnsi" w:cstheme="majorHAnsi"/>
                <w:color w:val="FF0000"/>
                <w:sz w:val="19"/>
                <w:szCs w:val="19"/>
              </w:rPr>
              <w:t>argument.</w:t>
            </w:r>
          </w:p>
        </w:tc>
      </w:tr>
    </w:tbl>
    <w:p w14:paraId="5733D3C8" w14:textId="77777777" w:rsidR="00E56BB5" w:rsidRDefault="00E56BB5" w:rsidP="00E56BB5">
      <w:pPr>
        <w:pBdr>
          <w:top w:val="nil"/>
          <w:left w:val="nil"/>
          <w:bottom w:val="nil"/>
          <w:right w:val="nil"/>
          <w:between w:val="nil"/>
        </w:pBdr>
        <w:spacing w:after="240"/>
        <w:rPr>
          <w:rFonts w:ascii="Calibri" w:eastAsia="Calibri" w:hAnsi="Calibri" w:cs="Calibri"/>
          <w:color w:val="000000"/>
          <w:sz w:val="18"/>
          <w:szCs w:val="18"/>
        </w:rPr>
      </w:pPr>
    </w:p>
    <w:p w14:paraId="38AA2672" w14:textId="7A508DB9" w:rsidR="00E56BB5" w:rsidRDefault="00E56BB5" w:rsidP="005C6232">
      <w:pPr>
        <w:pBdr>
          <w:top w:val="nil"/>
          <w:left w:val="nil"/>
          <w:bottom w:val="nil"/>
          <w:right w:val="nil"/>
          <w:between w:val="nil"/>
        </w:pBdr>
        <w:spacing w:after="240"/>
        <w:rPr>
          <w:rFonts w:ascii="Calibri" w:eastAsia="Calibri" w:hAnsi="Calibri" w:cs="Calibri"/>
          <w:color w:val="000000"/>
          <w:sz w:val="18"/>
          <w:szCs w:val="18"/>
        </w:rPr>
      </w:pPr>
    </w:p>
    <w:p w14:paraId="2AD469E7" w14:textId="064F5F04" w:rsidR="00E56BB5" w:rsidRDefault="00E56BB5" w:rsidP="009C4B8E">
      <w:pPr>
        <w:rPr>
          <w:rFonts w:ascii="Calibri" w:eastAsia="Calibri" w:hAnsi="Calibri" w:cs="Calibri"/>
          <w:color w:val="000000"/>
          <w:sz w:val="18"/>
          <w:szCs w:val="18"/>
        </w:rPr>
      </w:pPr>
    </w:p>
    <w:sectPr w:rsidR="00E56BB5">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DF34" w14:textId="77777777" w:rsidR="00555B91" w:rsidRDefault="00555B91">
      <w:r>
        <w:separator/>
      </w:r>
    </w:p>
  </w:endnote>
  <w:endnote w:type="continuationSeparator" w:id="0">
    <w:p w14:paraId="61F7C7FB" w14:textId="77777777" w:rsidR="00555B91" w:rsidRDefault="0055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39644"/>
      <w:docPartObj>
        <w:docPartGallery w:val="Page Numbers (Bottom of Page)"/>
        <w:docPartUnique/>
      </w:docPartObj>
    </w:sdtPr>
    <w:sdtEndPr>
      <w:rPr>
        <w:noProof/>
      </w:rPr>
    </w:sdtEndPr>
    <w:sdtContent>
      <w:p w14:paraId="045B7019" w14:textId="100DC2DF" w:rsidR="003247FF" w:rsidRDefault="003247FF" w:rsidP="003247FF">
        <w:pPr>
          <w:pStyle w:val="Footer"/>
        </w:pPr>
        <w:r w:rsidRPr="00C018D2">
          <w:rPr>
            <w:rFonts w:ascii="Calibri" w:hAnsi="Calibri" w:cs="Calibri"/>
            <w:sz w:val="22"/>
            <w:szCs w:val="22"/>
          </w:rPr>
          <w:t xml:space="preserve">SIPS Grade 5 Science Unit </w:t>
        </w:r>
        <w:r w:rsidR="00B07D06">
          <w:rPr>
            <w:rFonts w:ascii="Calibri" w:hAnsi="Calibri" w:cs="Calibri"/>
            <w:sz w:val="22"/>
            <w:szCs w:val="22"/>
          </w:rPr>
          <w:t>4</w:t>
        </w:r>
        <w:r w:rsidRPr="00C018D2">
          <w:rPr>
            <w:rFonts w:ascii="Calibri" w:hAnsi="Calibri" w:cs="Calibri"/>
            <w:sz w:val="22"/>
            <w:szCs w:val="22"/>
          </w:rPr>
          <w:t xml:space="preserve"> End of Unit Assessment Unpacking Tool</w:t>
        </w:r>
        <w:r>
          <w:rPr>
            <w:rFonts w:ascii="Calibri" w:hAnsi="Calibri" w:cs="Calibri"/>
            <w:sz w:val="22"/>
            <w:szCs w:val="22"/>
          </w:rPr>
          <w:t>s</w:t>
        </w:r>
        <w:r>
          <w:tab/>
        </w:r>
        <w:r>
          <w:tab/>
        </w:r>
        <w:r>
          <w:tab/>
        </w:r>
        <w:r>
          <w:tab/>
        </w:r>
        <w:r>
          <w:tab/>
        </w:r>
        <w:r>
          <w:tab/>
        </w:r>
        <w:r>
          <w:tab/>
        </w:r>
        <w:r w:rsidRPr="00C018D2">
          <w:rPr>
            <w:rFonts w:asciiTheme="majorHAnsi" w:hAnsiTheme="majorHAnsi" w:cstheme="majorHAnsi"/>
            <w:sz w:val="22"/>
            <w:szCs w:val="22"/>
          </w:rPr>
          <w:fldChar w:fldCharType="begin"/>
        </w:r>
        <w:r w:rsidRPr="00C018D2">
          <w:rPr>
            <w:rFonts w:asciiTheme="majorHAnsi" w:hAnsiTheme="majorHAnsi" w:cstheme="majorHAnsi"/>
            <w:sz w:val="22"/>
            <w:szCs w:val="22"/>
          </w:rPr>
          <w:instrText xml:space="preserve"> PAGE   \* MERGEFORMAT </w:instrText>
        </w:r>
        <w:r w:rsidRPr="00C018D2">
          <w:rPr>
            <w:rFonts w:asciiTheme="majorHAnsi" w:hAnsiTheme="majorHAnsi" w:cstheme="majorHAnsi"/>
            <w:sz w:val="22"/>
            <w:szCs w:val="22"/>
          </w:rPr>
          <w:fldChar w:fldCharType="separate"/>
        </w:r>
        <w:r>
          <w:rPr>
            <w:rFonts w:asciiTheme="majorHAnsi" w:hAnsiTheme="majorHAnsi" w:cstheme="majorHAnsi"/>
            <w:sz w:val="22"/>
            <w:szCs w:val="22"/>
          </w:rPr>
          <w:t>1</w:t>
        </w:r>
        <w:r w:rsidRPr="00C018D2">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AC51" w14:textId="77777777" w:rsidR="00555B91" w:rsidRDefault="00555B91">
      <w:r>
        <w:separator/>
      </w:r>
    </w:p>
  </w:footnote>
  <w:footnote w:type="continuationSeparator" w:id="0">
    <w:p w14:paraId="77BE5CE0" w14:textId="77777777" w:rsidR="00555B91" w:rsidRDefault="0055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AE"/>
    <w:multiLevelType w:val="multilevel"/>
    <w:tmpl w:val="D304E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D309D6"/>
    <w:multiLevelType w:val="multilevel"/>
    <w:tmpl w:val="16CE5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F3AE2"/>
    <w:multiLevelType w:val="multilevel"/>
    <w:tmpl w:val="61A45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4920F6"/>
    <w:multiLevelType w:val="hybridMultilevel"/>
    <w:tmpl w:val="B8342BA4"/>
    <w:lvl w:ilvl="0" w:tplc="B6D6ACD0">
      <w:start w:val="1"/>
      <w:numFmt w:val="bullet"/>
      <w:lvlText w:val=""/>
      <w:lvlJc w:val="left"/>
      <w:pPr>
        <w:ind w:left="360" w:hanging="360"/>
      </w:pPr>
      <w:rPr>
        <w:rFonts w:ascii="Symbol" w:hAnsi="Symbol" w:cs="Wingdings" w:hint="default"/>
        <w:color w:val="000000" w:themeColor="text1"/>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B48EA"/>
    <w:multiLevelType w:val="multilevel"/>
    <w:tmpl w:val="0154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21716A"/>
    <w:multiLevelType w:val="multilevel"/>
    <w:tmpl w:val="ADE48CC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46820"/>
    <w:multiLevelType w:val="multilevel"/>
    <w:tmpl w:val="AEE05E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B000A4"/>
    <w:multiLevelType w:val="hybridMultilevel"/>
    <w:tmpl w:val="68E80F34"/>
    <w:lvl w:ilvl="0" w:tplc="A06A875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5156ED"/>
    <w:multiLevelType w:val="multilevel"/>
    <w:tmpl w:val="0FAA6D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60907"/>
    <w:multiLevelType w:val="hybridMultilevel"/>
    <w:tmpl w:val="1C2E6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E17C7F"/>
    <w:multiLevelType w:val="multilevel"/>
    <w:tmpl w:val="BA142A6A"/>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1" w15:restartNumberingAfterBreak="0">
    <w:nsid w:val="22A01360"/>
    <w:multiLevelType w:val="multilevel"/>
    <w:tmpl w:val="199E3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30814FB"/>
    <w:multiLevelType w:val="multilevel"/>
    <w:tmpl w:val="2D8EF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6E4877"/>
    <w:multiLevelType w:val="multilevel"/>
    <w:tmpl w:val="8BEA35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23D7EDD"/>
    <w:multiLevelType w:val="multilevel"/>
    <w:tmpl w:val="686440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16F1A"/>
    <w:multiLevelType w:val="hybridMultilevel"/>
    <w:tmpl w:val="B57A8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DD6DC8"/>
    <w:multiLevelType w:val="multilevel"/>
    <w:tmpl w:val="DEF61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A15789F"/>
    <w:multiLevelType w:val="multilevel"/>
    <w:tmpl w:val="711CE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99C1A80"/>
    <w:multiLevelType w:val="hybridMultilevel"/>
    <w:tmpl w:val="8F4E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90E79"/>
    <w:multiLevelType w:val="hybridMultilevel"/>
    <w:tmpl w:val="BFB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E0341"/>
    <w:multiLevelType w:val="multilevel"/>
    <w:tmpl w:val="089E1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BFD6C3F"/>
    <w:multiLevelType w:val="multilevel"/>
    <w:tmpl w:val="F5F67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5875AD4"/>
    <w:multiLevelType w:val="multilevel"/>
    <w:tmpl w:val="93BAE7C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5D92F6E"/>
    <w:multiLevelType w:val="multilevel"/>
    <w:tmpl w:val="B11E6F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E37B77"/>
    <w:multiLevelType w:val="multilevel"/>
    <w:tmpl w:val="B3FEA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0C1504"/>
    <w:multiLevelType w:val="hybridMultilevel"/>
    <w:tmpl w:val="BF967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AD1B40"/>
    <w:multiLevelType w:val="multilevel"/>
    <w:tmpl w:val="40B83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BFA2C59"/>
    <w:multiLevelType w:val="multilevel"/>
    <w:tmpl w:val="36EC4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F334E0"/>
    <w:multiLevelType w:val="multilevel"/>
    <w:tmpl w:val="41DC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BCA4E4A"/>
    <w:multiLevelType w:val="hybridMultilevel"/>
    <w:tmpl w:val="F660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A70B00"/>
    <w:multiLevelType w:val="multilevel"/>
    <w:tmpl w:val="7BC82B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94597640">
    <w:abstractNumId w:val="16"/>
  </w:num>
  <w:num w:numId="2" w16cid:durableId="760415281">
    <w:abstractNumId w:val="17"/>
  </w:num>
  <w:num w:numId="3" w16cid:durableId="539978261">
    <w:abstractNumId w:val="12"/>
  </w:num>
  <w:num w:numId="4" w16cid:durableId="2064479455">
    <w:abstractNumId w:val="5"/>
  </w:num>
  <w:num w:numId="5" w16cid:durableId="1984961469">
    <w:abstractNumId w:val="4"/>
  </w:num>
  <w:num w:numId="6" w16cid:durableId="68695146">
    <w:abstractNumId w:val="22"/>
  </w:num>
  <w:num w:numId="7" w16cid:durableId="2049841231">
    <w:abstractNumId w:val="21"/>
  </w:num>
  <w:num w:numId="8" w16cid:durableId="1007058181">
    <w:abstractNumId w:val="11"/>
  </w:num>
  <w:num w:numId="9" w16cid:durableId="1351564883">
    <w:abstractNumId w:val="6"/>
  </w:num>
  <w:num w:numId="10" w16cid:durableId="2074228409">
    <w:abstractNumId w:val="1"/>
  </w:num>
  <w:num w:numId="11" w16cid:durableId="481701134">
    <w:abstractNumId w:val="7"/>
  </w:num>
  <w:num w:numId="12" w16cid:durableId="2129930453">
    <w:abstractNumId w:val="0"/>
  </w:num>
  <w:num w:numId="13" w16cid:durableId="2045981525">
    <w:abstractNumId w:val="18"/>
  </w:num>
  <w:num w:numId="14" w16cid:durableId="118887672">
    <w:abstractNumId w:val="9"/>
  </w:num>
  <w:num w:numId="15" w16cid:durableId="1811094060">
    <w:abstractNumId w:val="2"/>
  </w:num>
  <w:num w:numId="16" w16cid:durableId="1144859555">
    <w:abstractNumId w:val="26"/>
  </w:num>
  <w:num w:numId="17" w16cid:durableId="972055533">
    <w:abstractNumId w:val="19"/>
  </w:num>
  <w:num w:numId="18" w16cid:durableId="1127041598">
    <w:abstractNumId w:val="28"/>
  </w:num>
  <w:num w:numId="19" w16cid:durableId="1469282702">
    <w:abstractNumId w:val="20"/>
  </w:num>
  <w:num w:numId="20" w16cid:durableId="327178015">
    <w:abstractNumId w:val="3"/>
  </w:num>
  <w:num w:numId="21" w16cid:durableId="1127239576">
    <w:abstractNumId w:val="10"/>
  </w:num>
  <w:num w:numId="22" w16cid:durableId="1598366288">
    <w:abstractNumId w:val="13"/>
  </w:num>
  <w:num w:numId="23" w16cid:durableId="1929577452">
    <w:abstractNumId w:val="15"/>
  </w:num>
  <w:num w:numId="24" w16cid:durableId="736323770">
    <w:abstractNumId w:val="25"/>
  </w:num>
  <w:num w:numId="25" w16cid:durableId="1241670732">
    <w:abstractNumId w:val="29"/>
  </w:num>
  <w:num w:numId="26" w16cid:durableId="2064324630">
    <w:abstractNumId w:val="27"/>
  </w:num>
  <w:num w:numId="27" w16cid:durableId="706638969">
    <w:abstractNumId w:val="24"/>
  </w:num>
  <w:num w:numId="28" w16cid:durableId="21327975">
    <w:abstractNumId w:val="30"/>
  </w:num>
  <w:num w:numId="29" w16cid:durableId="362823376">
    <w:abstractNumId w:val="14"/>
  </w:num>
  <w:num w:numId="30" w16cid:durableId="1057585203">
    <w:abstractNumId w:val="8"/>
  </w:num>
  <w:num w:numId="31" w16cid:durableId="4931104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9F"/>
    <w:rsid w:val="00052ACD"/>
    <w:rsid w:val="00063FB6"/>
    <w:rsid w:val="00074EF7"/>
    <w:rsid w:val="000772A8"/>
    <w:rsid w:val="0008550A"/>
    <w:rsid w:val="00092B37"/>
    <w:rsid w:val="000A0813"/>
    <w:rsid w:val="000A4D92"/>
    <w:rsid w:val="000A5D29"/>
    <w:rsid w:val="000A63E7"/>
    <w:rsid w:val="000C18BD"/>
    <w:rsid w:val="000C3803"/>
    <w:rsid w:val="000C659F"/>
    <w:rsid w:val="000D302A"/>
    <w:rsid w:val="000D39FE"/>
    <w:rsid w:val="000D5307"/>
    <w:rsid w:val="0011030C"/>
    <w:rsid w:val="00113237"/>
    <w:rsid w:val="0012136E"/>
    <w:rsid w:val="0012471F"/>
    <w:rsid w:val="00126CBF"/>
    <w:rsid w:val="00155761"/>
    <w:rsid w:val="00163E51"/>
    <w:rsid w:val="00164341"/>
    <w:rsid w:val="00182C6D"/>
    <w:rsid w:val="00193AEA"/>
    <w:rsid w:val="00195762"/>
    <w:rsid w:val="001E4B47"/>
    <w:rsid w:val="001F1DB1"/>
    <w:rsid w:val="001F3F80"/>
    <w:rsid w:val="002033F3"/>
    <w:rsid w:val="002372DD"/>
    <w:rsid w:val="00243781"/>
    <w:rsid w:val="0024569A"/>
    <w:rsid w:val="00250615"/>
    <w:rsid w:val="00256A14"/>
    <w:rsid w:val="00266940"/>
    <w:rsid w:val="00270664"/>
    <w:rsid w:val="002772E1"/>
    <w:rsid w:val="0028237F"/>
    <w:rsid w:val="002A5B03"/>
    <w:rsid w:val="002A7CDB"/>
    <w:rsid w:val="002B5193"/>
    <w:rsid w:val="002C15B0"/>
    <w:rsid w:val="002C37B2"/>
    <w:rsid w:val="002D2200"/>
    <w:rsid w:val="002D4C8B"/>
    <w:rsid w:val="002D6B73"/>
    <w:rsid w:val="002E5D18"/>
    <w:rsid w:val="002F7379"/>
    <w:rsid w:val="0031049F"/>
    <w:rsid w:val="003247FF"/>
    <w:rsid w:val="00336627"/>
    <w:rsid w:val="003452F7"/>
    <w:rsid w:val="00356616"/>
    <w:rsid w:val="0036514A"/>
    <w:rsid w:val="003662FC"/>
    <w:rsid w:val="003710BA"/>
    <w:rsid w:val="00392294"/>
    <w:rsid w:val="003A08CA"/>
    <w:rsid w:val="003B1B34"/>
    <w:rsid w:val="003B2978"/>
    <w:rsid w:val="003B557C"/>
    <w:rsid w:val="003B700C"/>
    <w:rsid w:val="003B73C6"/>
    <w:rsid w:val="003D3D39"/>
    <w:rsid w:val="003D5A02"/>
    <w:rsid w:val="003D63D6"/>
    <w:rsid w:val="003E50E8"/>
    <w:rsid w:val="00401063"/>
    <w:rsid w:val="004114D2"/>
    <w:rsid w:val="00412DAE"/>
    <w:rsid w:val="004248EF"/>
    <w:rsid w:val="00424E6C"/>
    <w:rsid w:val="0042784E"/>
    <w:rsid w:val="004423D5"/>
    <w:rsid w:val="00485CE4"/>
    <w:rsid w:val="004A1EFD"/>
    <w:rsid w:val="004C1CEB"/>
    <w:rsid w:val="004C5EF1"/>
    <w:rsid w:val="004C6803"/>
    <w:rsid w:val="004D7C41"/>
    <w:rsid w:val="004F3E8F"/>
    <w:rsid w:val="00501F1F"/>
    <w:rsid w:val="0054107D"/>
    <w:rsid w:val="00542558"/>
    <w:rsid w:val="00553580"/>
    <w:rsid w:val="0055465A"/>
    <w:rsid w:val="00555B91"/>
    <w:rsid w:val="00557AE0"/>
    <w:rsid w:val="0056461B"/>
    <w:rsid w:val="00583EE8"/>
    <w:rsid w:val="00584A18"/>
    <w:rsid w:val="00587415"/>
    <w:rsid w:val="005953DA"/>
    <w:rsid w:val="005A490C"/>
    <w:rsid w:val="005B2B9C"/>
    <w:rsid w:val="005B3395"/>
    <w:rsid w:val="005B57AD"/>
    <w:rsid w:val="005C6232"/>
    <w:rsid w:val="005E329A"/>
    <w:rsid w:val="005E6E12"/>
    <w:rsid w:val="005E7E64"/>
    <w:rsid w:val="00621596"/>
    <w:rsid w:val="00626093"/>
    <w:rsid w:val="00626586"/>
    <w:rsid w:val="0064180E"/>
    <w:rsid w:val="00646E77"/>
    <w:rsid w:val="00646FFF"/>
    <w:rsid w:val="006510F3"/>
    <w:rsid w:val="00682859"/>
    <w:rsid w:val="00692F88"/>
    <w:rsid w:val="006B3470"/>
    <w:rsid w:val="006C3A4C"/>
    <w:rsid w:val="006D58FF"/>
    <w:rsid w:val="007015CB"/>
    <w:rsid w:val="00720057"/>
    <w:rsid w:val="0073247B"/>
    <w:rsid w:val="0074515D"/>
    <w:rsid w:val="00761835"/>
    <w:rsid w:val="00762F61"/>
    <w:rsid w:val="007779FA"/>
    <w:rsid w:val="00791D67"/>
    <w:rsid w:val="007A4E7D"/>
    <w:rsid w:val="007C3F26"/>
    <w:rsid w:val="007C6E9B"/>
    <w:rsid w:val="007D326F"/>
    <w:rsid w:val="0082595E"/>
    <w:rsid w:val="00835835"/>
    <w:rsid w:val="008423C8"/>
    <w:rsid w:val="00860C8D"/>
    <w:rsid w:val="008744D3"/>
    <w:rsid w:val="008761B3"/>
    <w:rsid w:val="00882403"/>
    <w:rsid w:val="008C0EB1"/>
    <w:rsid w:val="008C2E36"/>
    <w:rsid w:val="008D4EB3"/>
    <w:rsid w:val="008F5599"/>
    <w:rsid w:val="008F74C8"/>
    <w:rsid w:val="009071E9"/>
    <w:rsid w:val="00923F7B"/>
    <w:rsid w:val="0094382B"/>
    <w:rsid w:val="009461CA"/>
    <w:rsid w:val="00952465"/>
    <w:rsid w:val="009638BF"/>
    <w:rsid w:val="00965872"/>
    <w:rsid w:val="00973603"/>
    <w:rsid w:val="00981A86"/>
    <w:rsid w:val="00986D78"/>
    <w:rsid w:val="009A2186"/>
    <w:rsid w:val="009B14D2"/>
    <w:rsid w:val="009C4B8E"/>
    <w:rsid w:val="009C55CD"/>
    <w:rsid w:val="009D696A"/>
    <w:rsid w:val="009F71A1"/>
    <w:rsid w:val="00A1569F"/>
    <w:rsid w:val="00A156A5"/>
    <w:rsid w:val="00A161C6"/>
    <w:rsid w:val="00A20CEF"/>
    <w:rsid w:val="00A3190B"/>
    <w:rsid w:val="00A31D99"/>
    <w:rsid w:val="00A45981"/>
    <w:rsid w:val="00A577B9"/>
    <w:rsid w:val="00A61129"/>
    <w:rsid w:val="00A672F4"/>
    <w:rsid w:val="00A71E64"/>
    <w:rsid w:val="00A73311"/>
    <w:rsid w:val="00A857DF"/>
    <w:rsid w:val="00AB1C40"/>
    <w:rsid w:val="00AC20DA"/>
    <w:rsid w:val="00AF7730"/>
    <w:rsid w:val="00B038B4"/>
    <w:rsid w:val="00B07D06"/>
    <w:rsid w:val="00B135F6"/>
    <w:rsid w:val="00B25D41"/>
    <w:rsid w:val="00B27401"/>
    <w:rsid w:val="00B35106"/>
    <w:rsid w:val="00B4207A"/>
    <w:rsid w:val="00B448EF"/>
    <w:rsid w:val="00B54297"/>
    <w:rsid w:val="00B61D61"/>
    <w:rsid w:val="00B762C4"/>
    <w:rsid w:val="00B86536"/>
    <w:rsid w:val="00BA2F57"/>
    <w:rsid w:val="00BB2498"/>
    <w:rsid w:val="00BE45AE"/>
    <w:rsid w:val="00BF175F"/>
    <w:rsid w:val="00BF2C66"/>
    <w:rsid w:val="00BF3DDE"/>
    <w:rsid w:val="00C01AEB"/>
    <w:rsid w:val="00C30743"/>
    <w:rsid w:val="00C427A4"/>
    <w:rsid w:val="00C46A1F"/>
    <w:rsid w:val="00C4754D"/>
    <w:rsid w:val="00C51539"/>
    <w:rsid w:val="00C5522F"/>
    <w:rsid w:val="00C6094F"/>
    <w:rsid w:val="00C645B1"/>
    <w:rsid w:val="00C851CC"/>
    <w:rsid w:val="00C90EDF"/>
    <w:rsid w:val="00C939AA"/>
    <w:rsid w:val="00C97E19"/>
    <w:rsid w:val="00CD1991"/>
    <w:rsid w:val="00CF2238"/>
    <w:rsid w:val="00D07636"/>
    <w:rsid w:val="00D30F00"/>
    <w:rsid w:val="00D37A46"/>
    <w:rsid w:val="00D64861"/>
    <w:rsid w:val="00D72E37"/>
    <w:rsid w:val="00D77320"/>
    <w:rsid w:val="00DA2520"/>
    <w:rsid w:val="00DB0868"/>
    <w:rsid w:val="00DC03DF"/>
    <w:rsid w:val="00DC0D99"/>
    <w:rsid w:val="00DC6F2F"/>
    <w:rsid w:val="00DD0817"/>
    <w:rsid w:val="00DD2266"/>
    <w:rsid w:val="00DE033A"/>
    <w:rsid w:val="00DE03E7"/>
    <w:rsid w:val="00DF08FE"/>
    <w:rsid w:val="00E0777F"/>
    <w:rsid w:val="00E228E5"/>
    <w:rsid w:val="00E34B8F"/>
    <w:rsid w:val="00E3717A"/>
    <w:rsid w:val="00E50170"/>
    <w:rsid w:val="00E54EC4"/>
    <w:rsid w:val="00E56BB5"/>
    <w:rsid w:val="00E57634"/>
    <w:rsid w:val="00E63A7F"/>
    <w:rsid w:val="00E90EDD"/>
    <w:rsid w:val="00EA1EA0"/>
    <w:rsid w:val="00EB6154"/>
    <w:rsid w:val="00EB703D"/>
    <w:rsid w:val="00EC5119"/>
    <w:rsid w:val="00EC611A"/>
    <w:rsid w:val="00ED14E7"/>
    <w:rsid w:val="00F15DCD"/>
    <w:rsid w:val="00F44FCE"/>
    <w:rsid w:val="00F50364"/>
    <w:rsid w:val="00F513C6"/>
    <w:rsid w:val="00F61265"/>
    <w:rsid w:val="00F84D3D"/>
    <w:rsid w:val="00F928ED"/>
    <w:rsid w:val="00FE4D11"/>
    <w:rsid w:val="00FF4CAF"/>
    <w:rsid w:val="0FA7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9FDA"/>
  <w15:docId w15:val="{EFE96700-A186-4882-A22B-5ECF57F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paragraph" w:styleId="Header">
    <w:name w:val="header"/>
    <w:basedOn w:val="Normal"/>
    <w:link w:val="HeaderChar"/>
    <w:uiPriority w:val="99"/>
    <w:unhideWhenUsed/>
    <w:rsid w:val="000A63E7"/>
    <w:pPr>
      <w:tabs>
        <w:tab w:val="center" w:pos="4680"/>
        <w:tab w:val="right" w:pos="9360"/>
      </w:tabs>
    </w:pPr>
  </w:style>
  <w:style w:type="character" w:customStyle="1" w:styleId="HeaderChar">
    <w:name w:val="Header Char"/>
    <w:basedOn w:val="DefaultParagraphFont"/>
    <w:link w:val="Header"/>
    <w:uiPriority w:val="99"/>
    <w:rsid w:val="000A63E7"/>
  </w:style>
  <w:style w:type="paragraph" w:styleId="Footer">
    <w:name w:val="footer"/>
    <w:basedOn w:val="Normal"/>
    <w:link w:val="FooterChar"/>
    <w:uiPriority w:val="99"/>
    <w:unhideWhenUsed/>
    <w:rsid w:val="000A63E7"/>
    <w:pPr>
      <w:tabs>
        <w:tab w:val="center" w:pos="4680"/>
        <w:tab w:val="right" w:pos="9360"/>
      </w:tabs>
    </w:pPr>
  </w:style>
  <w:style w:type="character" w:customStyle="1" w:styleId="FooterChar">
    <w:name w:val="Footer Char"/>
    <w:basedOn w:val="DefaultParagraphFont"/>
    <w:link w:val="Footer"/>
    <w:uiPriority w:val="99"/>
    <w:rsid w:val="000A63E7"/>
  </w:style>
  <w:style w:type="paragraph" w:styleId="ListParagraph">
    <w:name w:val="List Paragraph"/>
    <w:basedOn w:val="Normal"/>
    <w:uiPriority w:val="34"/>
    <w:qFormat/>
    <w:rsid w:val="005A490C"/>
    <w:pPr>
      <w:ind w:left="720"/>
      <w:contextualSpacing/>
    </w:pPr>
  </w:style>
  <w:style w:type="character" w:styleId="CommentReference">
    <w:name w:val="annotation reference"/>
    <w:basedOn w:val="DefaultParagraphFont"/>
    <w:uiPriority w:val="99"/>
    <w:semiHidden/>
    <w:unhideWhenUsed/>
    <w:rsid w:val="00E90EDD"/>
    <w:rPr>
      <w:sz w:val="16"/>
      <w:szCs w:val="16"/>
    </w:rPr>
  </w:style>
  <w:style w:type="paragraph" w:styleId="CommentText">
    <w:name w:val="annotation text"/>
    <w:basedOn w:val="Normal"/>
    <w:link w:val="CommentTextChar"/>
    <w:uiPriority w:val="99"/>
    <w:semiHidden/>
    <w:unhideWhenUsed/>
    <w:rsid w:val="00E90EDD"/>
  </w:style>
  <w:style w:type="character" w:customStyle="1" w:styleId="CommentTextChar">
    <w:name w:val="Comment Text Char"/>
    <w:basedOn w:val="DefaultParagraphFont"/>
    <w:link w:val="CommentText"/>
    <w:uiPriority w:val="99"/>
    <w:semiHidden/>
    <w:rsid w:val="00E90EDD"/>
  </w:style>
  <w:style w:type="paragraph" w:styleId="CommentSubject">
    <w:name w:val="annotation subject"/>
    <w:basedOn w:val="CommentText"/>
    <w:next w:val="CommentText"/>
    <w:link w:val="CommentSubjectChar"/>
    <w:uiPriority w:val="99"/>
    <w:semiHidden/>
    <w:unhideWhenUsed/>
    <w:rsid w:val="00E90EDD"/>
    <w:rPr>
      <w:b/>
      <w:bCs/>
    </w:rPr>
  </w:style>
  <w:style w:type="character" w:customStyle="1" w:styleId="CommentSubjectChar">
    <w:name w:val="Comment Subject Char"/>
    <w:basedOn w:val="CommentTextChar"/>
    <w:link w:val="CommentSubject"/>
    <w:uiPriority w:val="99"/>
    <w:semiHidden/>
    <w:rsid w:val="00E90EDD"/>
    <w:rPr>
      <w:b/>
      <w:bCs/>
    </w:rPr>
  </w:style>
  <w:style w:type="paragraph" w:customStyle="1" w:styleId="paragraph">
    <w:name w:val="paragraph"/>
    <w:basedOn w:val="Normal"/>
    <w:rsid w:val="0012136E"/>
    <w:pPr>
      <w:spacing w:before="100" w:beforeAutospacing="1" w:after="100" w:afterAutospacing="1"/>
    </w:pPr>
    <w:rPr>
      <w:sz w:val="24"/>
      <w:szCs w:val="24"/>
    </w:rPr>
  </w:style>
  <w:style w:type="character" w:customStyle="1" w:styleId="normaltextrun">
    <w:name w:val="normaltextrun"/>
    <w:basedOn w:val="DefaultParagraphFont"/>
    <w:rsid w:val="0012136E"/>
  </w:style>
  <w:style w:type="character" w:customStyle="1" w:styleId="eop">
    <w:name w:val="eop"/>
    <w:basedOn w:val="DefaultParagraphFont"/>
    <w:rsid w:val="0012136E"/>
  </w:style>
  <w:style w:type="character" w:customStyle="1" w:styleId="contextualspellingandgrammarerror">
    <w:name w:val="contextualspellingandgrammarerror"/>
    <w:basedOn w:val="DefaultParagraphFont"/>
    <w:rsid w:val="0012136E"/>
  </w:style>
  <w:style w:type="paragraph" w:styleId="NormalWeb">
    <w:name w:val="Normal (Web)"/>
    <w:basedOn w:val="Normal"/>
    <w:uiPriority w:val="99"/>
    <w:semiHidden/>
    <w:unhideWhenUsed/>
    <w:rsid w:val="00F612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128">
      <w:bodyDiv w:val="1"/>
      <w:marLeft w:val="0"/>
      <w:marRight w:val="0"/>
      <w:marTop w:val="0"/>
      <w:marBottom w:val="0"/>
      <w:divBdr>
        <w:top w:val="none" w:sz="0" w:space="0" w:color="auto"/>
        <w:left w:val="none" w:sz="0" w:space="0" w:color="auto"/>
        <w:bottom w:val="none" w:sz="0" w:space="0" w:color="auto"/>
        <w:right w:val="none" w:sz="0" w:space="0" w:color="auto"/>
      </w:divBdr>
    </w:div>
    <w:div w:id="329917762">
      <w:bodyDiv w:val="1"/>
      <w:marLeft w:val="0"/>
      <w:marRight w:val="0"/>
      <w:marTop w:val="0"/>
      <w:marBottom w:val="0"/>
      <w:divBdr>
        <w:top w:val="none" w:sz="0" w:space="0" w:color="auto"/>
        <w:left w:val="none" w:sz="0" w:space="0" w:color="auto"/>
        <w:bottom w:val="none" w:sz="0" w:space="0" w:color="auto"/>
        <w:right w:val="none" w:sz="0" w:space="0" w:color="auto"/>
      </w:divBdr>
    </w:div>
    <w:div w:id="823087139">
      <w:bodyDiv w:val="1"/>
      <w:marLeft w:val="0"/>
      <w:marRight w:val="0"/>
      <w:marTop w:val="0"/>
      <w:marBottom w:val="0"/>
      <w:divBdr>
        <w:top w:val="none" w:sz="0" w:space="0" w:color="auto"/>
        <w:left w:val="none" w:sz="0" w:space="0" w:color="auto"/>
        <w:bottom w:val="none" w:sz="0" w:space="0" w:color="auto"/>
        <w:right w:val="none" w:sz="0" w:space="0" w:color="auto"/>
      </w:divBdr>
    </w:div>
    <w:div w:id="886380756">
      <w:bodyDiv w:val="1"/>
      <w:marLeft w:val="0"/>
      <w:marRight w:val="0"/>
      <w:marTop w:val="0"/>
      <w:marBottom w:val="0"/>
      <w:divBdr>
        <w:top w:val="none" w:sz="0" w:space="0" w:color="auto"/>
        <w:left w:val="none" w:sz="0" w:space="0" w:color="auto"/>
        <w:bottom w:val="none" w:sz="0" w:space="0" w:color="auto"/>
        <w:right w:val="none" w:sz="0" w:space="0" w:color="auto"/>
      </w:divBdr>
    </w:div>
    <w:div w:id="1414739365">
      <w:bodyDiv w:val="1"/>
      <w:marLeft w:val="0"/>
      <w:marRight w:val="0"/>
      <w:marTop w:val="0"/>
      <w:marBottom w:val="0"/>
      <w:divBdr>
        <w:top w:val="none" w:sz="0" w:space="0" w:color="auto"/>
        <w:left w:val="none" w:sz="0" w:space="0" w:color="auto"/>
        <w:bottom w:val="none" w:sz="0" w:space="0" w:color="auto"/>
        <w:right w:val="none" w:sz="0" w:space="0" w:color="auto"/>
      </w:divBdr>
    </w:div>
    <w:div w:id="1455097956">
      <w:bodyDiv w:val="1"/>
      <w:marLeft w:val="0"/>
      <w:marRight w:val="0"/>
      <w:marTop w:val="0"/>
      <w:marBottom w:val="0"/>
      <w:divBdr>
        <w:top w:val="none" w:sz="0" w:space="0" w:color="auto"/>
        <w:left w:val="none" w:sz="0" w:space="0" w:color="auto"/>
        <w:bottom w:val="none" w:sz="0" w:space="0" w:color="auto"/>
        <w:right w:val="none" w:sz="0" w:space="0" w:color="auto"/>
      </w:divBdr>
    </w:div>
    <w:div w:id="187499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Herrera</dc:creator>
  <cp:lastModifiedBy>Erin Buchanan</cp:lastModifiedBy>
  <cp:revision>21</cp:revision>
  <dcterms:created xsi:type="dcterms:W3CDTF">2023-08-01T21:25:00Z</dcterms:created>
  <dcterms:modified xsi:type="dcterms:W3CDTF">2023-08-07T16:28:00Z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773ae822ed57b578fca74255cddd987af19336d079be21b94409ca50ba0b1698</vt:lpwstr>
  </property>
</Properties>
</file>