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26EC" w14:textId="77777777" w:rsidR="00820DD4" w:rsidRPr="005E752D" w:rsidRDefault="00820DD4" w:rsidP="00820DD4">
      <w:pPr>
        <w:keepNext/>
        <w:tabs>
          <w:tab w:val="left" w:pos="180"/>
        </w:tabs>
        <w:jc w:val="center"/>
        <w:rPr>
          <w:rFonts w:cs="Calibri"/>
          <w:b/>
          <w:iCs/>
          <w:color w:val="FFFFFF"/>
          <w:sz w:val="28"/>
          <w:szCs w:val="28"/>
        </w:rPr>
      </w:pPr>
    </w:p>
    <w:p w14:paraId="46B1FD42" w14:textId="77777777" w:rsidR="00820DD4" w:rsidRPr="005E752D" w:rsidRDefault="00820DD4" w:rsidP="00820DD4">
      <w:pPr>
        <w:keepNext/>
        <w:tabs>
          <w:tab w:val="left" w:pos="180"/>
        </w:tabs>
        <w:jc w:val="center"/>
        <w:rPr>
          <w:rFonts w:cs="Calibri"/>
          <w:b/>
          <w:iCs/>
          <w:color w:val="FFFFFF"/>
          <w:sz w:val="28"/>
          <w:szCs w:val="28"/>
        </w:rPr>
      </w:pPr>
    </w:p>
    <w:p w14:paraId="354D986E" w14:textId="77777777" w:rsidR="00820DD4" w:rsidRPr="005E752D" w:rsidRDefault="00820DD4" w:rsidP="00820DD4">
      <w:pPr>
        <w:keepNext/>
        <w:tabs>
          <w:tab w:val="left" w:pos="180"/>
        </w:tabs>
        <w:rPr>
          <w:rFonts w:cs="Calibri"/>
          <w:b/>
          <w:iCs/>
          <w:color w:val="FFFFFF"/>
          <w:sz w:val="28"/>
          <w:szCs w:val="28"/>
        </w:rPr>
      </w:pPr>
    </w:p>
    <w:p w14:paraId="7CDD8A6D" w14:textId="77777777" w:rsidR="00820DD4" w:rsidRPr="005E752D" w:rsidRDefault="00820DD4" w:rsidP="00820DD4">
      <w:pPr>
        <w:keepNext/>
        <w:tabs>
          <w:tab w:val="left" w:pos="180"/>
        </w:tabs>
        <w:jc w:val="center"/>
        <w:rPr>
          <w:rFonts w:cs="Calibri"/>
          <w:b/>
          <w:iCs/>
          <w:color w:val="FFFFFF"/>
          <w:sz w:val="28"/>
          <w:szCs w:val="28"/>
        </w:rPr>
      </w:pPr>
      <w:r w:rsidRPr="005E752D">
        <w:rPr>
          <w:rFonts w:cs="Calibri"/>
          <w:bCs/>
          <w:i/>
          <w:noProof/>
          <w:color w:val="000000"/>
          <w:sz w:val="52"/>
          <w:szCs w:val="52"/>
        </w:rPr>
        <w:drawing>
          <wp:anchor distT="0" distB="0" distL="114300" distR="114300" simplePos="0" relativeHeight="251659264" behindDoc="0" locked="0" layoutInCell="1" allowOverlap="1" wp14:anchorId="1D0F51B2" wp14:editId="6FBDE39E">
            <wp:simplePos x="0" y="0"/>
            <wp:positionH relativeFrom="column">
              <wp:posOffset>120650</wp:posOffset>
            </wp:positionH>
            <wp:positionV relativeFrom="paragraph">
              <wp:posOffset>57785</wp:posOffset>
            </wp:positionV>
            <wp:extent cx="1551940" cy="1524000"/>
            <wp:effectExtent l="0" t="0" r="0" b="0"/>
            <wp:wrapSquare wrapText="bothSides"/>
            <wp:docPr id="958400522" name="Picture 1" descr="A group of peop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400522" name="Picture 1" descr="A group of people in a circl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194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1468F7" w14:textId="77777777" w:rsidR="00820DD4" w:rsidRPr="005E752D" w:rsidRDefault="00820DD4" w:rsidP="00820DD4">
      <w:pPr>
        <w:ind w:left="2880"/>
        <w:rPr>
          <w:rFonts w:ascii="Calibri" w:eastAsia="Calibri" w:hAnsi="Calibri"/>
          <w:b/>
          <w:bCs/>
          <w:sz w:val="52"/>
          <w:szCs w:val="52"/>
        </w:rPr>
      </w:pPr>
      <w:r w:rsidRPr="005E752D">
        <w:rPr>
          <w:rFonts w:ascii="Calibri" w:eastAsia="Calibri" w:hAnsi="Calibri"/>
          <w:b/>
          <w:bCs/>
          <w:sz w:val="52"/>
          <w:szCs w:val="52"/>
        </w:rPr>
        <w:t>Stackable Instructionally-embedded Portable Science (SIPS) Assessments Project</w:t>
      </w:r>
    </w:p>
    <w:p w14:paraId="5C0B9ED3" w14:textId="77777777" w:rsidR="00820DD4" w:rsidRPr="005E752D" w:rsidRDefault="00820DD4" w:rsidP="00820DD4">
      <w:pPr>
        <w:tabs>
          <w:tab w:val="center" w:pos="4680"/>
        </w:tabs>
        <w:rPr>
          <w:rFonts w:ascii="Calibri" w:eastAsia="Calibri" w:hAnsi="Calibri"/>
          <w:sz w:val="22"/>
          <w:szCs w:val="22"/>
        </w:rPr>
      </w:pPr>
      <w:r w:rsidRPr="005E752D">
        <w:rPr>
          <w:rFonts w:ascii="Calibri" w:eastAsia="Calibri" w:hAnsi="Calibri"/>
          <w:sz w:val="22"/>
          <w:szCs w:val="22"/>
        </w:rPr>
        <w:tab/>
      </w:r>
    </w:p>
    <w:p w14:paraId="44D8EF5A" w14:textId="77777777" w:rsidR="00820DD4" w:rsidRPr="005E752D" w:rsidRDefault="00820DD4" w:rsidP="00820DD4">
      <w:pPr>
        <w:rPr>
          <w:rFonts w:ascii="Calibri" w:eastAsia="Calibri" w:hAnsi="Calibri"/>
          <w:sz w:val="22"/>
          <w:szCs w:val="22"/>
        </w:rPr>
      </w:pPr>
    </w:p>
    <w:p w14:paraId="51631C59" w14:textId="77777777" w:rsidR="00820DD4" w:rsidRPr="005E752D" w:rsidRDefault="00820DD4" w:rsidP="00820DD4">
      <w:pPr>
        <w:jc w:val="center"/>
        <w:rPr>
          <w:rFonts w:ascii="Calibri" w:eastAsia="Calibri" w:hAnsi="Calibri"/>
          <w:b/>
          <w:bCs/>
          <w:sz w:val="28"/>
          <w:szCs w:val="28"/>
        </w:rPr>
      </w:pPr>
      <w:bookmarkStart w:id="0" w:name="_Hlk117843841"/>
    </w:p>
    <w:p w14:paraId="62435533" w14:textId="77777777" w:rsidR="00820DD4" w:rsidRPr="005E752D" w:rsidRDefault="00820DD4" w:rsidP="00820DD4">
      <w:pPr>
        <w:jc w:val="center"/>
        <w:rPr>
          <w:rFonts w:ascii="Calibri" w:eastAsia="Calibri" w:hAnsi="Calibri"/>
          <w:b/>
          <w:bCs/>
          <w:sz w:val="28"/>
          <w:szCs w:val="28"/>
        </w:rPr>
      </w:pPr>
    </w:p>
    <w:p w14:paraId="4C2881AF" w14:textId="77777777" w:rsidR="00820DD4" w:rsidRPr="005E752D" w:rsidRDefault="00820DD4" w:rsidP="00820DD4">
      <w:pPr>
        <w:jc w:val="center"/>
        <w:rPr>
          <w:rFonts w:ascii="Calibri" w:eastAsia="Calibri" w:hAnsi="Calibri"/>
          <w:b/>
          <w:bCs/>
          <w:sz w:val="28"/>
          <w:szCs w:val="28"/>
        </w:rPr>
      </w:pPr>
    </w:p>
    <w:p w14:paraId="4903EF97" w14:textId="77777777" w:rsidR="00820DD4" w:rsidRPr="005E752D" w:rsidRDefault="00820DD4" w:rsidP="00820DD4">
      <w:pPr>
        <w:jc w:val="center"/>
        <w:rPr>
          <w:rFonts w:ascii="Calibri" w:eastAsia="Calibri" w:hAnsi="Calibri"/>
          <w:b/>
          <w:bCs/>
          <w:sz w:val="28"/>
          <w:szCs w:val="28"/>
        </w:rPr>
      </w:pPr>
    </w:p>
    <w:p w14:paraId="370B459A" w14:textId="77777777" w:rsidR="00820DD4" w:rsidRPr="005E752D" w:rsidRDefault="00820DD4" w:rsidP="00820DD4">
      <w:pPr>
        <w:jc w:val="center"/>
        <w:rPr>
          <w:rFonts w:ascii="Calibri" w:eastAsia="Calibri" w:hAnsi="Calibri"/>
          <w:b/>
          <w:bCs/>
          <w:sz w:val="28"/>
          <w:szCs w:val="28"/>
        </w:rPr>
      </w:pPr>
    </w:p>
    <w:p w14:paraId="467A054E" w14:textId="77777777" w:rsidR="00820DD4" w:rsidRPr="005E752D" w:rsidRDefault="00820DD4" w:rsidP="00820DD4">
      <w:pPr>
        <w:jc w:val="center"/>
        <w:rPr>
          <w:rFonts w:ascii="Calibri" w:eastAsia="Calibri" w:hAnsi="Calibri"/>
          <w:b/>
          <w:bCs/>
          <w:sz w:val="28"/>
          <w:szCs w:val="28"/>
        </w:rPr>
      </w:pPr>
    </w:p>
    <w:p w14:paraId="522A4B70" w14:textId="77777777" w:rsidR="00820DD4" w:rsidRPr="005E752D" w:rsidRDefault="00820DD4" w:rsidP="00820DD4">
      <w:pPr>
        <w:jc w:val="center"/>
        <w:rPr>
          <w:rFonts w:ascii="Calibri" w:eastAsia="Calibri" w:hAnsi="Calibri"/>
          <w:b/>
          <w:bCs/>
          <w:sz w:val="32"/>
          <w:szCs w:val="32"/>
        </w:rPr>
      </w:pPr>
      <w:r w:rsidRPr="005E752D">
        <w:rPr>
          <w:rFonts w:ascii="Calibri" w:eastAsia="Calibri" w:hAnsi="Calibri"/>
          <w:b/>
          <w:bCs/>
          <w:sz w:val="32"/>
          <w:szCs w:val="32"/>
        </w:rPr>
        <w:t xml:space="preserve">Grade </w:t>
      </w:r>
      <w:r>
        <w:rPr>
          <w:rFonts w:ascii="Calibri" w:eastAsia="Calibri" w:hAnsi="Calibri"/>
          <w:b/>
          <w:bCs/>
          <w:sz w:val="32"/>
          <w:szCs w:val="32"/>
        </w:rPr>
        <w:t>8</w:t>
      </w:r>
      <w:r w:rsidRPr="005E752D">
        <w:rPr>
          <w:rFonts w:ascii="Calibri" w:eastAsia="Calibri" w:hAnsi="Calibri"/>
          <w:b/>
          <w:bCs/>
          <w:sz w:val="32"/>
          <w:szCs w:val="32"/>
        </w:rPr>
        <w:t xml:space="preserve"> Science </w:t>
      </w:r>
    </w:p>
    <w:p w14:paraId="3B9CFA2E" w14:textId="71CDB6BD" w:rsidR="00820DD4" w:rsidRPr="005E752D" w:rsidRDefault="00820DD4" w:rsidP="00820DD4">
      <w:pPr>
        <w:jc w:val="center"/>
        <w:rPr>
          <w:rFonts w:ascii="Calibri" w:eastAsia="Calibri" w:hAnsi="Calibri"/>
          <w:b/>
          <w:bCs/>
          <w:sz w:val="32"/>
          <w:szCs w:val="32"/>
        </w:rPr>
      </w:pPr>
      <w:r w:rsidRPr="005E752D">
        <w:rPr>
          <w:rFonts w:ascii="Calibri" w:eastAsia="Calibri" w:hAnsi="Calibri"/>
          <w:b/>
          <w:bCs/>
          <w:sz w:val="32"/>
          <w:szCs w:val="32"/>
        </w:rPr>
        <w:t xml:space="preserve">Unit </w:t>
      </w:r>
      <w:r w:rsidR="003F454B">
        <w:rPr>
          <w:rFonts w:ascii="Calibri" w:eastAsia="Calibri" w:hAnsi="Calibri"/>
          <w:b/>
          <w:bCs/>
          <w:sz w:val="32"/>
          <w:szCs w:val="32"/>
        </w:rPr>
        <w:t>2</w:t>
      </w:r>
      <w:r w:rsidRPr="005E752D">
        <w:rPr>
          <w:rFonts w:ascii="Calibri" w:eastAsia="Calibri" w:hAnsi="Calibri"/>
          <w:b/>
          <w:bCs/>
          <w:sz w:val="32"/>
          <w:szCs w:val="32"/>
        </w:rPr>
        <w:t xml:space="preserve"> </w:t>
      </w:r>
      <w:bookmarkEnd w:id="0"/>
      <w:r>
        <w:rPr>
          <w:rFonts w:ascii="Calibri" w:eastAsia="Calibri" w:hAnsi="Calibri"/>
          <w:b/>
          <w:bCs/>
          <w:sz w:val="32"/>
          <w:szCs w:val="32"/>
        </w:rPr>
        <w:t xml:space="preserve">End of Unit Assessment Design Patterns </w:t>
      </w:r>
    </w:p>
    <w:p w14:paraId="77A8EF1A" w14:textId="77777777" w:rsidR="003777E5" w:rsidRDefault="003777E5" w:rsidP="00820DD4">
      <w:pPr>
        <w:jc w:val="center"/>
        <w:rPr>
          <w:rFonts w:ascii="Calibri" w:eastAsia="Calibri" w:hAnsi="Calibri"/>
          <w:b/>
          <w:bCs/>
          <w:sz w:val="32"/>
          <w:szCs w:val="32"/>
        </w:rPr>
      </w:pPr>
      <w:r w:rsidRPr="003777E5">
        <w:rPr>
          <w:rFonts w:ascii="Calibri" w:eastAsia="Calibri" w:hAnsi="Calibri"/>
          <w:b/>
          <w:bCs/>
          <w:sz w:val="32"/>
          <w:szCs w:val="32"/>
        </w:rPr>
        <w:t>Gravity and Motion of Objects in the Solar System</w:t>
      </w:r>
    </w:p>
    <w:p w14:paraId="15B960E7" w14:textId="35CF958C" w:rsidR="00820DD4" w:rsidRPr="005E752D" w:rsidRDefault="00820DD4" w:rsidP="00820DD4">
      <w:pPr>
        <w:jc w:val="center"/>
        <w:rPr>
          <w:rFonts w:ascii="Calibri" w:eastAsia="Calibri" w:hAnsi="Calibri"/>
          <w:b/>
          <w:bCs/>
          <w:sz w:val="32"/>
          <w:szCs w:val="32"/>
        </w:rPr>
      </w:pPr>
      <w:r>
        <w:rPr>
          <w:rFonts w:ascii="Calibri" w:eastAsia="Calibri" w:hAnsi="Calibri"/>
          <w:b/>
          <w:bCs/>
          <w:sz w:val="32"/>
          <w:szCs w:val="32"/>
        </w:rPr>
        <w:t>August</w:t>
      </w:r>
      <w:r w:rsidRPr="005E752D">
        <w:rPr>
          <w:rFonts w:ascii="Calibri" w:eastAsia="Calibri" w:hAnsi="Calibri"/>
          <w:b/>
          <w:bCs/>
          <w:sz w:val="32"/>
          <w:szCs w:val="32"/>
        </w:rPr>
        <w:t xml:space="preserve"> 2023</w:t>
      </w:r>
    </w:p>
    <w:p w14:paraId="03C72DF3" w14:textId="77777777" w:rsidR="00820DD4" w:rsidRPr="005E752D" w:rsidRDefault="00820DD4" w:rsidP="00820DD4">
      <w:pPr>
        <w:rPr>
          <w:rFonts w:ascii="Calibri" w:eastAsia="Calibri" w:hAnsi="Calibri"/>
          <w:sz w:val="22"/>
          <w:szCs w:val="22"/>
        </w:rPr>
      </w:pPr>
    </w:p>
    <w:p w14:paraId="0B3A8751" w14:textId="77777777" w:rsidR="00820DD4" w:rsidRPr="005E752D" w:rsidRDefault="00820DD4" w:rsidP="00820DD4">
      <w:pPr>
        <w:rPr>
          <w:rFonts w:ascii="Calibri" w:eastAsia="Calibri" w:hAnsi="Calibri"/>
          <w:sz w:val="22"/>
          <w:szCs w:val="22"/>
        </w:rPr>
      </w:pPr>
    </w:p>
    <w:p w14:paraId="5F65DF34" w14:textId="77777777" w:rsidR="00820DD4" w:rsidRPr="005E752D" w:rsidRDefault="00820DD4" w:rsidP="00820DD4">
      <w:pPr>
        <w:rPr>
          <w:rFonts w:ascii="Calibri" w:eastAsia="Calibri" w:hAnsi="Calibri"/>
          <w:sz w:val="22"/>
          <w:szCs w:val="22"/>
        </w:rPr>
      </w:pPr>
    </w:p>
    <w:p w14:paraId="6230B13E" w14:textId="77777777" w:rsidR="00820DD4" w:rsidRPr="005E752D" w:rsidRDefault="00820DD4" w:rsidP="00820DD4">
      <w:pPr>
        <w:rPr>
          <w:rFonts w:ascii="Calibri" w:eastAsia="Calibri" w:hAnsi="Calibri"/>
          <w:sz w:val="22"/>
          <w:szCs w:val="22"/>
        </w:rPr>
      </w:pPr>
    </w:p>
    <w:p w14:paraId="010C922F" w14:textId="77777777" w:rsidR="00820DD4" w:rsidRPr="005E752D" w:rsidRDefault="00820DD4" w:rsidP="00820DD4">
      <w:pPr>
        <w:rPr>
          <w:rFonts w:ascii="Calibri" w:eastAsia="Calibri" w:hAnsi="Calibri"/>
          <w:sz w:val="22"/>
          <w:szCs w:val="22"/>
        </w:rPr>
      </w:pPr>
    </w:p>
    <w:p w14:paraId="5A50D5D0" w14:textId="77777777" w:rsidR="00820DD4" w:rsidRDefault="00820DD4" w:rsidP="00820DD4">
      <w:pPr>
        <w:tabs>
          <w:tab w:val="left" w:pos="4050"/>
        </w:tabs>
        <w:rPr>
          <w:rFonts w:ascii="Calibri" w:eastAsia="Calibri" w:hAnsi="Calibri"/>
          <w:i/>
          <w:iCs/>
          <w:sz w:val="22"/>
          <w:szCs w:val="22"/>
        </w:rPr>
      </w:pPr>
    </w:p>
    <w:p w14:paraId="6F846AE8" w14:textId="77777777" w:rsidR="0053522E" w:rsidRDefault="0053522E" w:rsidP="00820DD4">
      <w:pPr>
        <w:tabs>
          <w:tab w:val="left" w:pos="4050"/>
        </w:tabs>
        <w:rPr>
          <w:rFonts w:ascii="Calibri" w:eastAsia="Calibri" w:hAnsi="Calibri"/>
          <w:i/>
          <w:iCs/>
          <w:sz w:val="22"/>
          <w:szCs w:val="22"/>
        </w:rPr>
      </w:pPr>
    </w:p>
    <w:p w14:paraId="2FE60CBB" w14:textId="77777777" w:rsidR="0053522E" w:rsidRPr="005E752D" w:rsidRDefault="0053522E" w:rsidP="00820DD4">
      <w:pPr>
        <w:tabs>
          <w:tab w:val="left" w:pos="4050"/>
        </w:tabs>
        <w:rPr>
          <w:rFonts w:ascii="Calibri" w:eastAsia="Calibri" w:hAnsi="Calibri"/>
          <w:i/>
          <w:iCs/>
          <w:sz w:val="22"/>
          <w:szCs w:val="22"/>
        </w:rPr>
      </w:pPr>
    </w:p>
    <w:p w14:paraId="6A276401" w14:textId="77777777" w:rsidR="00820DD4" w:rsidRPr="005E752D" w:rsidRDefault="00820DD4" w:rsidP="00820DD4">
      <w:pPr>
        <w:tabs>
          <w:tab w:val="left" w:pos="4050"/>
        </w:tabs>
        <w:rPr>
          <w:rFonts w:ascii="Calibri" w:eastAsia="Calibri" w:hAnsi="Calibri"/>
          <w:i/>
          <w:iCs/>
          <w:sz w:val="22"/>
          <w:szCs w:val="22"/>
        </w:rPr>
      </w:pPr>
    </w:p>
    <w:p w14:paraId="04345EB2" w14:textId="77777777" w:rsidR="00820DD4" w:rsidRPr="005E752D" w:rsidRDefault="00820DD4" w:rsidP="00820DD4">
      <w:pPr>
        <w:tabs>
          <w:tab w:val="left" w:pos="4050"/>
        </w:tabs>
        <w:rPr>
          <w:rFonts w:ascii="Calibri" w:eastAsia="Calibri" w:hAnsi="Calibri"/>
          <w:i/>
          <w:iCs/>
          <w:sz w:val="22"/>
          <w:szCs w:val="22"/>
        </w:rPr>
      </w:pPr>
    </w:p>
    <w:p w14:paraId="68218E74" w14:textId="07A2CB87" w:rsidR="00820DD4" w:rsidRPr="005E752D" w:rsidRDefault="00820DD4" w:rsidP="00820DD4">
      <w:pPr>
        <w:tabs>
          <w:tab w:val="left" w:pos="4050"/>
        </w:tabs>
        <w:rPr>
          <w:rFonts w:ascii="Calibri" w:eastAsia="Calibri" w:hAnsi="Calibri"/>
          <w:i/>
          <w:iCs/>
          <w:sz w:val="22"/>
          <w:szCs w:val="22"/>
        </w:rPr>
      </w:pPr>
      <w:r w:rsidRPr="005E752D">
        <w:rPr>
          <w:rFonts w:ascii="Calibri" w:eastAsia="Calibri" w:hAnsi="Calibri"/>
          <w:i/>
          <w:iCs/>
          <w:sz w:val="22"/>
          <w:szCs w:val="22"/>
        </w:rPr>
        <w:t xml:space="preserve">The SIPS Grade </w:t>
      </w:r>
      <w:r>
        <w:rPr>
          <w:rFonts w:ascii="Calibri" w:eastAsia="Calibri" w:hAnsi="Calibri"/>
          <w:i/>
          <w:iCs/>
          <w:sz w:val="22"/>
          <w:szCs w:val="22"/>
        </w:rPr>
        <w:t>8</w:t>
      </w:r>
      <w:r w:rsidRPr="005E752D">
        <w:rPr>
          <w:rFonts w:ascii="Calibri" w:eastAsia="Calibri" w:hAnsi="Calibri"/>
          <w:i/>
          <w:iCs/>
          <w:sz w:val="22"/>
          <w:szCs w:val="22"/>
        </w:rPr>
        <w:t xml:space="preserve"> Science Unit </w:t>
      </w:r>
      <w:r w:rsidR="003777E5">
        <w:rPr>
          <w:rFonts w:ascii="Calibri" w:eastAsia="Calibri" w:hAnsi="Calibri"/>
          <w:i/>
          <w:iCs/>
          <w:sz w:val="22"/>
          <w:szCs w:val="22"/>
        </w:rPr>
        <w:t>2</w:t>
      </w:r>
      <w:r>
        <w:rPr>
          <w:rFonts w:ascii="Calibri" w:eastAsia="Calibri" w:hAnsi="Calibri"/>
          <w:i/>
          <w:iCs/>
          <w:sz w:val="22"/>
          <w:szCs w:val="22"/>
        </w:rPr>
        <w:t xml:space="preserve"> End of Unit Assessment Design Patterns</w:t>
      </w:r>
      <w:r w:rsidRPr="005E752D">
        <w:rPr>
          <w:rFonts w:ascii="Calibri" w:eastAsia="Calibri" w:hAnsi="Calibri"/>
          <w:i/>
          <w:iCs/>
          <w:sz w:val="22"/>
          <w:szCs w:val="22"/>
        </w:rPr>
        <w:t xml:space="preserve">, </w:t>
      </w:r>
      <w:r w:rsidR="003777E5" w:rsidRPr="003777E5">
        <w:rPr>
          <w:rFonts w:ascii="Calibri" w:eastAsia="Calibri" w:hAnsi="Calibri"/>
          <w:i/>
          <w:iCs/>
          <w:sz w:val="22"/>
          <w:szCs w:val="22"/>
        </w:rPr>
        <w:t>Gravity and Motion of Objects in the Solar System</w:t>
      </w:r>
      <w:r w:rsidRPr="005E752D">
        <w:rPr>
          <w:rFonts w:ascii="Calibri" w:eastAsia="Calibri" w:hAnsi="Calibri"/>
          <w:i/>
          <w:iCs/>
          <w:sz w:val="22"/>
          <w:szCs w:val="22"/>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6A62F664" w14:textId="77777777" w:rsidR="00820DD4" w:rsidRPr="005E752D" w:rsidRDefault="00820DD4" w:rsidP="00820DD4">
      <w:pPr>
        <w:tabs>
          <w:tab w:val="left" w:pos="4050"/>
        </w:tabs>
        <w:rPr>
          <w:rFonts w:ascii="Calibri" w:eastAsia="Calibri" w:hAnsi="Calibri"/>
          <w:i/>
          <w:iCs/>
          <w:sz w:val="22"/>
          <w:szCs w:val="22"/>
        </w:rPr>
      </w:pPr>
    </w:p>
    <w:p w14:paraId="71935D00" w14:textId="7256C401" w:rsidR="00820DD4" w:rsidRDefault="00820DD4" w:rsidP="00820DD4">
      <w:pPr>
        <w:tabs>
          <w:tab w:val="left" w:pos="4050"/>
        </w:tabs>
        <w:rPr>
          <w:rFonts w:ascii="Calibri" w:eastAsia="Calibri" w:hAnsi="Calibri"/>
          <w:i/>
          <w:iCs/>
          <w:sz w:val="22"/>
          <w:szCs w:val="22"/>
        </w:rPr>
      </w:pPr>
      <w:r w:rsidRPr="005E752D">
        <w:rPr>
          <w:rFonts w:ascii="Calibri" w:eastAsia="Calibri" w:hAnsi="Calibri"/>
          <w:i/>
          <w:iCs/>
          <w:sz w:val="22"/>
          <w:szCs w:val="22"/>
        </w:rPr>
        <w:t xml:space="preserve">All rights reserved. Any or all portions of this document may be reproduced and distributed without prior permission, provided the source is cited as: Stackable Instructionally-embedded Portable Science (SIPS) Assessments Project. (2023). SIPS Grade </w:t>
      </w:r>
      <w:r>
        <w:rPr>
          <w:rFonts w:ascii="Calibri" w:eastAsia="Calibri" w:hAnsi="Calibri"/>
          <w:i/>
          <w:iCs/>
          <w:sz w:val="22"/>
          <w:szCs w:val="22"/>
        </w:rPr>
        <w:t>8</w:t>
      </w:r>
      <w:r w:rsidRPr="005E752D">
        <w:rPr>
          <w:rFonts w:ascii="Calibri" w:eastAsia="Calibri" w:hAnsi="Calibri"/>
          <w:i/>
          <w:iCs/>
          <w:sz w:val="22"/>
          <w:szCs w:val="22"/>
        </w:rPr>
        <w:t xml:space="preserve"> Science Unit </w:t>
      </w:r>
      <w:r w:rsidR="003777E5">
        <w:rPr>
          <w:rFonts w:ascii="Calibri" w:eastAsia="Calibri" w:hAnsi="Calibri"/>
          <w:i/>
          <w:iCs/>
          <w:sz w:val="22"/>
          <w:szCs w:val="22"/>
        </w:rPr>
        <w:t>2</w:t>
      </w:r>
      <w:r>
        <w:rPr>
          <w:rFonts w:ascii="Calibri" w:eastAsia="Calibri" w:hAnsi="Calibri"/>
          <w:i/>
          <w:iCs/>
          <w:sz w:val="22"/>
          <w:szCs w:val="22"/>
        </w:rPr>
        <w:t xml:space="preserve"> End of Unit Assessment Design Patterns</w:t>
      </w:r>
      <w:r w:rsidRPr="005E752D">
        <w:rPr>
          <w:rFonts w:ascii="Calibri" w:eastAsia="Calibri" w:hAnsi="Calibri"/>
          <w:i/>
          <w:iCs/>
          <w:sz w:val="22"/>
          <w:szCs w:val="22"/>
        </w:rPr>
        <w:t xml:space="preserve">, </w:t>
      </w:r>
      <w:r w:rsidR="003777E5" w:rsidRPr="003777E5">
        <w:rPr>
          <w:rFonts w:ascii="Calibri" w:eastAsia="Calibri" w:hAnsi="Calibri"/>
          <w:i/>
          <w:iCs/>
          <w:sz w:val="22"/>
          <w:szCs w:val="22"/>
        </w:rPr>
        <w:t>Gravity and Motion of Objects in the Solar System</w:t>
      </w:r>
      <w:r w:rsidRPr="005E752D">
        <w:rPr>
          <w:rFonts w:ascii="Calibri" w:eastAsia="Calibri" w:hAnsi="Calibri"/>
          <w:i/>
          <w:iCs/>
          <w:sz w:val="22"/>
          <w:szCs w:val="22"/>
        </w:rPr>
        <w:t>. Lincoln, NE: Nebraska Department of Education.</w:t>
      </w:r>
    </w:p>
    <w:sdt>
      <w:sdtPr>
        <w:rPr>
          <w:rFonts w:ascii="Times New Roman" w:eastAsia="Times New Roman" w:hAnsi="Times New Roman" w:cs="Times New Roman"/>
          <w:color w:val="auto"/>
          <w:sz w:val="20"/>
          <w:szCs w:val="20"/>
        </w:rPr>
        <w:id w:val="-1378464455"/>
        <w:docPartObj>
          <w:docPartGallery w:val="Table of Contents"/>
          <w:docPartUnique/>
        </w:docPartObj>
      </w:sdtPr>
      <w:sdtEndPr>
        <w:rPr>
          <w:b/>
          <w:bCs/>
          <w:noProof/>
        </w:rPr>
      </w:sdtEndPr>
      <w:sdtContent>
        <w:p w14:paraId="36E8B01F" w14:textId="77777777" w:rsidR="00820DD4" w:rsidRPr="00C650D5" w:rsidRDefault="00820DD4" w:rsidP="00820DD4">
          <w:pPr>
            <w:pStyle w:val="TOCHeading"/>
            <w:rPr>
              <w:b/>
              <w:bCs/>
              <w:color w:val="000000" w:themeColor="text1"/>
              <w:sz w:val="28"/>
              <w:szCs w:val="28"/>
            </w:rPr>
          </w:pPr>
          <w:r w:rsidRPr="00C650D5">
            <w:rPr>
              <w:b/>
              <w:bCs/>
              <w:color w:val="000000" w:themeColor="text1"/>
              <w:sz w:val="28"/>
              <w:szCs w:val="28"/>
            </w:rPr>
            <w:t>Table of Contents</w:t>
          </w:r>
        </w:p>
        <w:p w14:paraId="17B976D2" w14:textId="3D946068" w:rsidR="00820DD4" w:rsidRPr="00551082" w:rsidRDefault="00551082" w:rsidP="00820DD4">
          <w:pPr>
            <w:keepNext/>
            <w:spacing w:before="240" w:after="120"/>
            <w:rPr>
              <w:rFonts w:asciiTheme="majorHAnsi" w:hAnsiTheme="majorHAnsi" w:cstheme="majorHAnsi"/>
              <w:noProof/>
              <w:sz w:val="22"/>
              <w:szCs w:val="22"/>
            </w:rPr>
          </w:pPr>
          <w:hyperlink w:anchor="ESS1" w:history="1">
            <w:r w:rsidR="00820DD4" w:rsidRPr="00551082">
              <w:rPr>
                <w:rFonts w:asciiTheme="majorHAnsi" w:hAnsiTheme="majorHAnsi" w:cstheme="majorHAnsi"/>
                <w:noProof/>
                <w:sz w:val="22"/>
                <w:szCs w:val="22"/>
              </w:rPr>
              <w:t xml:space="preserve">Grade 8 SIPS Design Pattern for </w:t>
            </w:r>
            <w:r w:rsidR="003777E5" w:rsidRPr="00551082">
              <w:rPr>
                <w:rFonts w:asciiTheme="majorHAnsi" w:hAnsiTheme="majorHAnsi" w:cstheme="majorHAnsi"/>
                <w:noProof/>
                <w:sz w:val="22"/>
                <w:szCs w:val="22"/>
              </w:rPr>
              <w:t>MS-ESS1-1</w:t>
            </w:r>
            <w:r w:rsidR="00820DD4" w:rsidRPr="00551082">
              <w:rPr>
                <w:rFonts w:asciiTheme="majorHAnsi" w:hAnsiTheme="majorHAnsi" w:cstheme="majorHAnsi"/>
                <w:noProof/>
                <w:sz w:val="22"/>
                <w:szCs w:val="22"/>
              </w:rPr>
              <w:t>………………………………………………</w:t>
            </w:r>
            <w:r w:rsidR="003777E5" w:rsidRPr="00551082">
              <w:rPr>
                <w:rFonts w:asciiTheme="majorHAnsi" w:hAnsiTheme="majorHAnsi" w:cstheme="majorHAnsi"/>
                <w:noProof/>
                <w:sz w:val="22"/>
                <w:szCs w:val="22"/>
              </w:rPr>
              <w:t>.</w:t>
            </w:r>
            <w:r w:rsidR="00820DD4" w:rsidRPr="00551082">
              <w:rPr>
                <w:rFonts w:asciiTheme="majorHAnsi" w:hAnsiTheme="majorHAnsi" w:cstheme="majorHAnsi"/>
                <w:noProof/>
                <w:sz w:val="22"/>
                <w:szCs w:val="22"/>
              </w:rPr>
              <w:t>………………………………………..….</w:t>
            </w:r>
          </w:hyperlink>
          <w:r w:rsidR="00820DD4" w:rsidRPr="00551082">
            <w:rPr>
              <w:rFonts w:asciiTheme="majorHAnsi" w:hAnsiTheme="majorHAnsi" w:cstheme="majorHAnsi"/>
              <w:noProof/>
              <w:webHidden/>
              <w:sz w:val="22"/>
              <w:szCs w:val="22"/>
            </w:rPr>
            <w:t>1</w:t>
          </w:r>
        </w:p>
        <w:p w14:paraId="41101CCC" w14:textId="3D501351" w:rsidR="00820DD4" w:rsidRPr="00551082" w:rsidRDefault="00551082" w:rsidP="00820DD4">
          <w:pPr>
            <w:keepNext/>
            <w:spacing w:after="120"/>
            <w:rPr>
              <w:rFonts w:asciiTheme="majorHAnsi" w:hAnsiTheme="majorHAnsi" w:cstheme="majorHAnsi"/>
              <w:noProof/>
              <w:sz w:val="22"/>
              <w:szCs w:val="22"/>
            </w:rPr>
          </w:pPr>
          <w:hyperlink w:anchor="ESS2" w:history="1">
            <w:r w:rsidR="00820DD4" w:rsidRPr="00551082">
              <w:rPr>
                <w:rFonts w:asciiTheme="majorHAnsi" w:hAnsiTheme="majorHAnsi" w:cstheme="majorHAnsi"/>
                <w:noProof/>
                <w:sz w:val="22"/>
                <w:szCs w:val="22"/>
              </w:rPr>
              <w:t xml:space="preserve">Grade 8 SIPS Design Pattern for </w:t>
            </w:r>
            <w:r w:rsidR="003777E5" w:rsidRPr="00551082">
              <w:rPr>
                <w:rFonts w:asciiTheme="majorHAnsi" w:hAnsiTheme="majorHAnsi" w:cstheme="majorHAnsi"/>
                <w:noProof/>
                <w:sz w:val="22"/>
                <w:szCs w:val="22"/>
              </w:rPr>
              <w:t>MS-ESS1-2</w:t>
            </w:r>
            <w:r w:rsidR="00820DD4" w:rsidRPr="00551082">
              <w:rPr>
                <w:rFonts w:asciiTheme="majorHAnsi" w:hAnsiTheme="majorHAnsi" w:cstheme="majorHAnsi"/>
                <w:noProof/>
                <w:sz w:val="22"/>
                <w:szCs w:val="22"/>
              </w:rPr>
              <w:t>………………………………………………………</w:t>
            </w:r>
            <w:r w:rsidR="003777E5" w:rsidRPr="00551082">
              <w:rPr>
                <w:rFonts w:asciiTheme="majorHAnsi" w:hAnsiTheme="majorHAnsi" w:cstheme="majorHAnsi"/>
                <w:noProof/>
                <w:sz w:val="22"/>
                <w:szCs w:val="22"/>
              </w:rPr>
              <w:t>.</w:t>
            </w:r>
            <w:r w:rsidR="00820DD4" w:rsidRPr="00551082">
              <w:rPr>
                <w:rFonts w:asciiTheme="majorHAnsi" w:hAnsiTheme="majorHAnsi" w:cstheme="majorHAnsi"/>
                <w:noProof/>
                <w:sz w:val="22"/>
                <w:szCs w:val="22"/>
              </w:rPr>
              <w:t>………………………………..….</w:t>
            </w:r>
          </w:hyperlink>
          <w:r w:rsidR="00820DD4" w:rsidRPr="00551082">
            <w:rPr>
              <w:rFonts w:asciiTheme="majorHAnsi" w:hAnsiTheme="majorHAnsi" w:cstheme="majorHAnsi"/>
              <w:noProof/>
              <w:webHidden/>
              <w:sz w:val="22"/>
              <w:szCs w:val="22"/>
            </w:rPr>
            <w:t>5</w:t>
          </w:r>
        </w:p>
        <w:p w14:paraId="222D9507" w14:textId="6A6A82B1" w:rsidR="00820DD4" w:rsidRPr="00551082" w:rsidRDefault="00551082" w:rsidP="00820DD4">
          <w:pPr>
            <w:keepNext/>
            <w:spacing w:before="120" w:after="120"/>
            <w:rPr>
              <w:rFonts w:asciiTheme="majorHAnsi" w:hAnsiTheme="majorHAnsi" w:cstheme="majorHAnsi"/>
              <w:noProof/>
              <w:sz w:val="22"/>
              <w:szCs w:val="22"/>
            </w:rPr>
          </w:pPr>
          <w:hyperlink w:anchor="ESS3" w:history="1">
            <w:r w:rsidR="00820DD4" w:rsidRPr="00551082">
              <w:rPr>
                <w:rFonts w:asciiTheme="majorHAnsi" w:hAnsiTheme="majorHAnsi" w:cstheme="majorHAnsi"/>
                <w:noProof/>
                <w:sz w:val="22"/>
                <w:szCs w:val="22"/>
              </w:rPr>
              <w:t xml:space="preserve">Grade 8 SIPS Design Pattern for </w:t>
            </w:r>
            <w:r w:rsidR="00B700B4" w:rsidRPr="00551082">
              <w:rPr>
                <w:rFonts w:asciiTheme="majorHAnsi" w:hAnsiTheme="majorHAnsi" w:cstheme="majorHAnsi"/>
                <w:noProof/>
                <w:sz w:val="22"/>
                <w:szCs w:val="22"/>
              </w:rPr>
              <w:t>MS-ESS1-3</w:t>
            </w:r>
            <w:r w:rsidR="00820DD4" w:rsidRPr="00551082">
              <w:rPr>
                <w:rFonts w:asciiTheme="majorHAnsi" w:hAnsiTheme="majorHAnsi" w:cstheme="majorHAnsi"/>
                <w:noProof/>
                <w:sz w:val="22"/>
                <w:szCs w:val="22"/>
              </w:rPr>
              <w:t>…………………………………………………………</w:t>
            </w:r>
            <w:r w:rsidR="00B700B4" w:rsidRPr="00551082">
              <w:rPr>
                <w:rFonts w:asciiTheme="majorHAnsi" w:hAnsiTheme="majorHAnsi" w:cstheme="majorHAnsi"/>
                <w:noProof/>
                <w:sz w:val="22"/>
                <w:szCs w:val="22"/>
              </w:rPr>
              <w:t>.</w:t>
            </w:r>
            <w:r w:rsidR="00820DD4" w:rsidRPr="00551082">
              <w:rPr>
                <w:rFonts w:asciiTheme="majorHAnsi" w:hAnsiTheme="majorHAnsi" w:cstheme="majorHAnsi"/>
                <w:noProof/>
                <w:sz w:val="22"/>
                <w:szCs w:val="22"/>
              </w:rPr>
              <w:t>……………………………..….</w:t>
            </w:r>
          </w:hyperlink>
          <w:r w:rsidR="00290A5E" w:rsidRPr="00551082">
            <w:rPr>
              <w:rFonts w:asciiTheme="majorHAnsi" w:hAnsiTheme="majorHAnsi" w:cstheme="majorHAnsi"/>
              <w:noProof/>
              <w:webHidden/>
              <w:sz w:val="22"/>
              <w:szCs w:val="22"/>
            </w:rPr>
            <w:t>9</w:t>
          </w:r>
        </w:p>
        <w:p w14:paraId="49BAFBFE" w14:textId="6F28F96A" w:rsidR="00820DD4" w:rsidRPr="00551082" w:rsidRDefault="00551082" w:rsidP="00820DD4">
          <w:pPr>
            <w:keepNext/>
            <w:spacing w:before="120" w:after="120"/>
            <w:rPr>
              <w:rFonts w:asciiTheme="majorHAnsi" w:hAnsiTheme="majorHAnsi" w:cstheme="majorHAnsi"/>
              <w:noProof/>
              <w:sz w:val="22"/>
              <w:szCs w:val="22"/>
            </w:rPr>
          </w:pPr>
          <w:hyperlink w:anchor="PS24" w:history="1">
            <w:r w:rsidR="00820DD4" w:rsidRPr="00551082">
              <w:rPr>
                <w:rFonts w:asciiTheme="majorHAnsi" w:hAnsiTheme="majorHAnsi" w:cstheme="majorHAnsi"/>
                <w:noProof/>
                <w:sz w:val="22"/>
                <w:szCs w:val="22"/>
              </w:rPr>
              <w:t xml:space="preserve">Grade 8 SIPS Design Pattern for </w:t>
            </w:r>
            <w:r w:rsidR="00B700B4" w:rsidRPr="00551082">
              <w:rPr>
                <w:rFonts w:asciiTheme="majorHAnsi" w:hAnsiTheme="majorHAnsi" w:cstheme="majorHAnsi"/>
                <w:noProof/>
                <w:sz w:val="22"/>
                <w:szCs w:val="22"/>
              </w:rPr>
              <w:t>MS-PS2-4</w:t>
            </w:r>
            <w:r w:rsidR="00820DD4" w:rsidRPr="00551082">
              <w:rPr>
                <w:rFonts w:asciiTheme="majorHAnsi" w:hAnsiTheme="majorHAnsi" w:cstheme="majorHAnsi"/>
                <w:noProof/>
                <w:sz w:val="22"/>
                <w:szCs w:val="22"/>
              </w:rPr>
              <w:t>…………………………………………………………………..……………………..…</w:t>
            </w:r>
          </w:hyperlink>
          <w:r w:rsidR="00820DD4" w:rsidRPr="00551082">
            <w:rPr>
              <w:rFonts w:asciiTheme="majorHAnsi" w:hAnsiTheme="majorHAnsi" w:cstheme="majorHAnsi"/>
              <w:noProof/>
              <w:webHidden/>
              <w:sz w:val="22"/>
              <w:szCs w:val="22"/>
            </w:rPr>
            <w:t>1</w:t>
          </w:r>
          <w:r w:rsidR="00290A5E" w:rsidRPr="00551082">
            <w:rPr>
              <w:rFonts w:asciiTheme="majorHAnsi" w:hAnsiTheme="majorHAnsi" w:cstheme="majorHAnsi"/>
              <w:noProof/>
              <w:webHidden/>
              <w:sz w:val="22"/>
              <w:szCs w:val="22"/>
            </w:rPr>
            <w:t>3</w:t>
          </w:r>
        </w:p>
        <w:p w14:paraId="25621FEF" w14:textId="106355A6" w:rsidR="00820DD4" w:rsidRPr="00551082" w:rsidRDefault="00551082" w:rsidP="00820DD4">
          <w:pPr>
            <w:pStyle w:val="TOC1"/>
            <w:tabs>
              <w:tab w:val="right" w:leader="dot" w:pos="9350"/>
            </w:tabs>
            <w:spacing w:after="120"/>
            <w:rPr>
              <w:rFonts w:asciiTheme="majorHAnsi" w:eastAsiaTheme="minorEastAsia" w:hAnsiTheme="majorHAnsi" w:cstheme="majorHAnsi"/>
              <w:noProof/>
              <w:kern w:val="2"/>
              <w:sz w:val="24"/>
              <w:szCs w:val="24"/>
              <w14:ligatures w14:val="standardContextual"/>
            </w:rPr>
          </w:pPr>
          <w:hyperlink w:anchor="_References" w:history="1">
            <w:r w:rsidR="00820DD4" w:rsidRPr="00551082">
              <w:rPr>
                <w:rFonts w:asciiTheme="majorHAnsi" w:hAnsiTheme="majorHAnsi" w:cstheme="majorHAnsi"/>
                <w:sz w:val="22"/>
                <w:szCs w:val="22"/>
              </w:rPr>
              <w:t>References</w:t>
            </w:r>
            <w:r w:rsidR="00820DD4" w:rsidRPr="00551082">
              <w:rPr>
                <w:rFonts w:asciiTheme="majorHAnsi" w:hAnsiTheme="majorHAnsi" w:cstheme="majorHAnsi"/>
                <w:webHidden/>
                <w:sz w:val="22"/>
                <w:szCs w:val="22"/>
              </w:rPr>
              <w:tab/>
            </w:r>
          </w:hyperlink>
          <w:r w:rsidR="00820DD4" w:rsidRPr="00551082">
            <w:rPr>
              <w:rFonts w:asciiTheme="majorHAnsi" w:hAnsiTheme="majorHAnsi" w:cstheme="majorHAnsi"/>
              <w:noProof/>
              <w:webHidden/>
              <w:sz w:val="22"/>
              <w:szCs w:val="22"/>
            </w:rPr>
            <w:t>1</w:t>
          </w:r>
          <w:r w:rsidR="00290A5E" w:rsidRPr="00551082">
            <w:rPr>
              <w:rFonts w:asciiTheme="majorHAnsi" w:hAnsiTheme="majorHAnsi" w:cstheme="majorHAnsi"/>
              <w:noProof/>
              <w:webHidden/>
              <w:sz w:val="22"/>
              <w:szCs w:val="22"/>
            </w:rPr>
            <w:t>7</w:t>
          </w:r>
        </w:p>
        <w:p w14:paraId="406FD370" w14:textId="1C14F040" w:rsidR="00820DD4" w:rsidRDefault="00551082" w:rsidP="00820DD4">
          <w:pPr>
            <w:spacing w:after="120"/>
          </w:pPr>
        </w:p>
      </w:sdtContent>
    </w:sdt>
    <w:p w14:paraId="3E34FCEB" w14:textId="77777777" w:rsidR="00820DD4" w:rsidRDefault="00820DD4" w:rsidP="009F5FCF">
      <w:pPr>
        <w:pBdr>
          <w:bottom w:val="single" w:sz="4" w:space="1" w:color="0070C0"/>
        </w:pBdr>
        <w:jc w:val="right"/>
        <w:rPr>
          <w:rFonts w:ascii="Calibri" w:eastAsia="Calibri" w:hAnsi="Calibri" w:cs="Calibri"/>
          <w:color w:val="0070C0"/>
          <w:sz w:val="32"/>
          <w:szCs w:val="32"/>
        </w:rPr>
        <w:sectPr w:rsidR="00820DD4">
          <w:pgSz w:w="12240" w:h="15840"/>
          <w:pgMar w:top="1440" w:right="1440" w:bottom="1440" w:left="1440" w:header="720" w:footer="720" w:gutter="0"/>
          <w:pgNumType w:start="1"/>
          <w:cols w:space="720"/>
        </w:sectPr>
      </w:pPr>
    </w:p>
    <w:p w14:paraId="7CB635CD" w14:textId="752BD256" w:rsidR="005732B7" w:rsidRDefault="005732B7" w:rsidP="005732B7">
      <w:pPr>
        <w:pBdr>
          <w:bottom w:val="single" w:sz="4" w:space="1" w:color="0070C0"/>
        </w:pBdr>
        <w:jc w:val="right"/>
        <w:rPr>
          <w:rFonts w:ascii="Calibri" w:eastAsia="Calibri" w:hAnsi="Calibri" w:cs="Calibri"/>
          <w:color w:val="0070C0"/>
          <w:sz w:val="36"/>
          <w:szCs w:val="36"/>
        </w:rPr>
      </w:pPr>
      <w:r w:rsidRPr="00EF42B1">
        <w:rPr>
          <w:noProof/>
          <w:sz w:val="22"/>
          <w:szCs w:val="22"/>
        </w:rPr>
        <w:lastRenderedPageBreak/>
        <w:drawing>
          <wp:anchor distT="0" distB="0" distL="114300" distR="114300" simplePos="0" relativeHeight="251661312" behindDoc="0" locked="0" layoutInCell="1" allowOverlap="1" wp14:anchorId="743E1FEF" wp14:editId="1217C33E">
            <wp:simplePos x="0" y="0"/>
            <wp:positionH relativeFrom="margin">
              <wp:align>left</wp:align>
            </wp:positionH>
            <wp:positionV relativeFrom="paragraph">
              <wp:posOffset>-88900</wp:posOffset>
            </wp:positionV>
            <wp:extent cx="614477" cy="601587"/>
            <wp:effectExtent l="0" t="0" r="0" b="8255"/>
            <wp:wrapNone/>
            <wp:docPr id="6" name="Picture 5" descr="Icon&#10;&#10;Description automatically generated">
              <a:extLst xmlns:a="http://schemas.openxmlformats.org/drawingml/2006/main">
                <a:ext uri="{FF2B5EF4-FFF2-40B4-BE49-F238E27FC236}">
                  <a16:creationId xmlns:a16="http://schemas.microsoft.com/office/drawing/2014/main" id="{75DF9037-4573-46C5-BC2F-DE0C4685F1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Icon&#10;&#10;Description automatically generated">
                      <a:extLst>
                        <a:ext uri="{FF2B5EF4-FFF2-40B4-BE49-F238E27FC236}">
                          <a16:creationId xmlns:a16="http://schemas.microsoft.com/office/drawing/2014/main" id="{75DF9037-4573-46C5-BC2F-DE0C4685F12B}"/>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4477" cy="601587"/>
                    </a:xfrm>
                    <a:prstGeom prst="rect">
                      <a:avLst/>
                    </a:prstGeom>
                  </pic:spPr>
                </pic:pic>
              </a:graphicData>
            </a:graphic>
            <wp14:sizeRelH relativeFrom="page">
              <wp14:pctWidth>0</wp14:pctWidth>
            </wp14:sizeRelH>
            <wp14:sizeRelV relativeFrom="page">
              <wp14:pctHeight>0</wp14:pctHeight>
            </wp14:sizeRelV>
          </wp:anchor>
        </w:drawing>
      </w:r>
      <w:r w:rsidRPr="00EF42B1">
        <w:rPr>
          <w:rFonts w:ascii="Calibri" w:eastAsia="Calibri" w:hAnsi="Calibri" w:cs="Calibri"/>
          <w:color w:val="0070C0"/>
          <w:sz w:val="36"/>
          <w:szCs w:val="36"/>
        </w:rPr>
        <w:t xml:space="preserve">SIPS Grade </w:t>
      </w:r>
      <w:r>
        <w:rPr>
          <w:rFonts w:ascii="Calibri" w:eastAsia="Calibri" w:hAnsi="Calibri" w:cs="Calibri"/>
          <w:color w:val="0070C0"/>
          <w:sz w:val="36"/>
          <w:szCs w:val="36"/>
        </w:rPr>
        <w:t>8</w:t>
      </w:r>
      <w:r w:rsidRPr="00EF42B1">
        <w:rPr>
          <w:rFonts w:ascii="Calibri" w:eastAsia="Calibri" w:hAnsi="Calibri" w:cs="Calibri"/>
          <w:color w:val="0070C0"/>
          <w:sz w:val="36"/>
          <w:szCs w:val="36"/>
        </w:rPr>
        <w:t xml:space="preserve"> Unit </w:t>
      </w:r>
      <w:r w:rsidR="007B0CE3">
        <w:rPr>
          <w:rFonts w:ascii="Calibri" w:eastAsia="Calibri" w:hAnsi="Calibri" w:cs="Calibri"/>
          <w:color w:val="0070C0"/>
          <w:sz w:val="36"/>
          <w:szCs w:val="36"/>
        </w:rPr>
        <w:t>2</w:t>
      </w:r>
      <w:r w:rsidRPr="00EF42B1">
        <w:rPr>
          <w:rFonts w:ascii="Calibri" w:eastAsia="Calibri" w:hAnsi="Calibri" w:cs="Calibri"/>
          <w:color w:val="0070C0"/>
          <w:sz w:val="36"/>
          <w:szCs w:val="36"/>
        </w:rPr>
        <w:t xml:space="preserve"> End of Unit Assessment Design</w:t>
      </w:r>
    </w:p>
    <w:p w14:paraId="04E15758" w14:textId="753B0510" w:rsidR="00802AF5" w:rsidRPr="00C032C2" w:rsidRDefault="005732B7" w:rsidP="00690E94">
      <w:pPr>
        <w:pBdr>
          <w:bottom w:val="single" w:sz="4" w:space="1" w:color="0070C0"/>
        </w:pBdr>
        <w:jc w:val="right"/>
        <w:rPr>
          <w:rFonts w:ascii="Calibri" w:eastAsia="Calibri" w:hAnsi="Calibri" w:cs="Calibri"/>
          <w:color w:val="808080"/>
          <w:sz w:val="52"/>
          <w:szCs w:val="52"/>
        </w:rPr>
      </w:pPr>
      <w:r w:rsidRPr="00EF42B1">
        <w:rPr>
          <w:rFonts w:ascii="Calibri" w:eastAsia="Calibri" w:hAnsi="Calibri" w:cs="Calibri"/>
          <w:color w:val="0070C0"/>
          <w:sz w:val="36"/>
          <w:szCs w:val="36"/>
        </w:rPr>
        <w:t>Patterns</w:t>
      </w:r>
      <w:r>
        <w:rPr>
          <w:rFonts w:ascii="Calibri" w:eastAsia="Calibri" w:hAnsi="Calibri" w:cs="Calibri"/>
          <w:color w:val="0070C0"/>
          <w:sz w:val="36"/>
          <w:szCs w:val="36"/>
        </w:rPr>
        <w:t xml:space="preserve"> </w:t>
      </w:r>
      <w:r w:rsidR="00802AF5" w:rsidRPr="003F454B">
        <w:rPr>
          <w:rFonts w:ascii="Calibri" w:eastAsia="Calibri" w:hAnsi="Calibri" w:cs="Calibri"/>
          <w:color w:val="0070C0"/>
          <w:sz w:val="36"/>
          <w:szCs w:val="36"/>
        </w:rPr>
        <w:t>(MS-ESS1-1, MS-ESS1-2, MS-ESS1-3, MS-PS2-4</w:t>
      </w:r>
      <w:r w:rsidR="00C032C2" w:rsidRPr="003F454B">
        <w:rPr>
          <w:rFonts w:ascii="Calibri" w:eastAsia="Calibri" w:hAnsi="Calibri" w:cs="Calibri"/>
          <w:color w:val="0070C0"/>
          <w:sz w:val="36"/>
          <w:szCs w:val="36"/>
        </w:rPr>
        <w:t>)</w:t>
      </w:r>
    </w:p>
    <w:p w14:paraId="43533774" w14:textId="504179F8" w:rsidR="00CE0051" w:rsidRPr="001D2BF6" w:rsidRDefault="001D2BF6" w:rsidP="00690E94">
      <w:pPr>
        <w:keepNext/>
        <w:spacing w:before="360" w:after="120"/>
        <w:rPr>
          <w:rFonts w:ascii="Calibri" w:eastAsia="Calibri" w:hAnsi="Calibri" w:cs="Calibri"/>
          <w:b/>
          <w:color w:val="0070C0"/>
          <w:sz w:val="28"/>
          <w:szCs w:val="28"/>
        </w:rPr>
      </w:pPr>
      <w:r w:rsidRPr="001D2BF6">
        <w:rPr>
          <w:rFonts w:ascii="Calibri" w:eastAsia="Calibri" w:hAnsi="Calibri" w:cs="Calibri"/>
          <w:b/>
          <w:color w:val="0070C0"/>
          <w:sz w:val="28"/>
          <w:szCs w:val="28"/>
        </w:rPr>
        <w:t xml:space="preserve">Grade </w:t>
      </w:r>
      <w:r w:rsidR="00F917EB">
        <w:rPr>
          <w:rFonts w:ascii="Calibri" w:eastAsia="Calibri" w:hAnsi="Calibri" w:cs="Calibri"/>
          <w:b/>
          <w:color w:val="0070C0"/>
          <w:sz w:val="28"/>
          <w:szCs w:val="28"/>
        </w:rPr>
        <w:t>8</w:t>
      </w:r>
      <w:r w:rsidRPr="001D2BF6">
        <w:rPr>
          <w:rFonts w:ascii="Calibri" w:eastAsia="Calibri" w:hAnsi="Calibri" w:cs="Calibri"/>
          <w:b/>
          <w:color w:val="0070C0"/>
          <w:sz w:val="28"/>
          <w:szCs w:val="28"/>
        </w:rPr>
        <w:t xml:space="preserve"> </w:t>
      </w:r>
      <w:r>
        <w:rPr>
          <w:rFonts w:ascii="Calibri" w:eastAsia="Calibri" w:hAnsi="Calibri" w:cs="Calibri"/>
          <w:b/>
          <w:color w:val="0070C0"/>
          <w:sz w:val="28"/>
          <w:szCs w:val="28"/>
        </w:rPr>
        <w:t>SIPS</w:t>
      </w:r>
      <w:r w:rsidRPr="001D2BF6">
        <w:rPr>
          <w:rFonts w:ascii="Calibri" w:eastAsia="Calibri" w:hAnsi="Calibri" w:cs="Calibri"/>
          <w:b/>
          <w:color w:val="0070C0"/>
          <w:sz w:val="28"/>
          <w:szCs w:val="28"/>
        </w:rPr>
        <w:t xml:space="preserve"> </w:t>
      </w:r>
      <w:r w:rsidR="001B5880">
        <w:rPr>
          <w:rFonts w:ascii="Calibri" w:eastAsia="Calibri" w:hAnsi="Calibri" w:cs="Calibri"/>
          <w:b/>
          <w:color w:val="0070C0"/>
          <w:sz w:val="28"/>
          <w:szCs w:val="28"/>
        </w:rPr>
        <w:t xml:space="preserve">Design Pattern for </w:t>
      </w:r>
      <w:bookmarkStart w:id="1" w:name="_Hlk142576091"/>
      <w:r w:rsidR="0092651F">
        <w:rPr>
          <w:rFonts w:ascii="Calibri" w:eastAsia="Calibri" w:hAnsi="Calibri" w:cs="Calibri"/>
          <w:b/>
          <w:color w:val="0070C0"/>
          <w:sz w:val="28"/>
          <w:szCs w:val="28"/>
        </w:rPr>
        <w:t>MS-</w:t>
      </w:r>
      <w:bookmarkStart w:id="2" w:name="ESS1"/>
      <w:r w:rsidR="0092651F">
        <w:rPr>
          <w:rFonts w:ascii="Calibri" w:eastAsia="Calibri" w:hAnsi="Calibri" w:cs="Calibri"/>
          <w:b/>
          <w:color w:val="0070C0"/>
          <w:sz w:val="28"/>
          <w:szCs w:val="28"/>
        </w:rPr>
        <w:t>ESS1</w:t>
      </w:r>
      <w:bookmarkEnd w:id="2"/>
      <w:r w:rsidR="0092651F">
        <w:rPr>
          <w:rFonts w:ascii="Calibri" w:eastAsia="Calibri" w:hAnsi="Calibri" w:cs="Calibri"/>
          <w:b/>
          <w:color w:val="0070C0"/>
          <w:sz w:val="28"/>
          <w:szCs w:val="28"/>
        </w:rPr>
        <w:t>-1</w:t>
      </w:r>
      <w:bookmarkEnd w:id="1"/>
    </w:p>
    <w:tbl>
      <w:tblPr>
        <w:tblStyle w:val="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1"/>
        <w:gridCol w:w="6419"/>
      </w:tblGrid>
      <w:tr w:rsidR="00CE0051" w14:paraId="43533777" w14:textId="77777777" w:rsidTr="00732F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cPr>
          <w:p w14:paraId="43533775" w14:textId="77777777" w:rsidR="00CE0051" w:rsidRDefault="00E568E4" w:rsidP="00732F37">
            <w:pPr>
              <w:spacing w:after="60"/>
              <w:jc w:val="center"/>
              <w:rPr>
                <w:sz w:val="22"/>
                <w:szCs w:val="22"/>
              </w:rPr>
            </w:pPr>
            <w:bookmarkStart w:id="3" w:name="_30j0zll" w:colFirst="0" w:colLast="0"/>
            <w:bookmarkEnd w:id="3"/>
            <w:r>
              <w:rPr>
                <w:sz w:val="22"/>
                <w:szCs w:val="22"/>
              </w:rPr>
              <w:t>Element</w:t>
            </w:r>
          </w:p>
        </w:tc>
        <w:tc>
          <w:tcPr>
            <w:tcW w:w="0" w:type="auto"/>
            <w:shd w:val="clear" w:color="auto" w:fill="D9D9D9"/>
          </w:tcPr>
          <w:p w14:paraId="43533776" w14:textId="77777777" w:rsidR="00CE0051" w:rsidRDefault="00E568E4" w:rsidP="00732F37">
            <w:pPr>
              <w:spacing w:after="6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Description</w:t>
            </w:r>
          </w:p>
        </w:tc>
      </w:tr>
      <w:tr w:rsidR="00A46AB2" w14:paraId="64053391" w14:textId="77777777" w:rsidTr="00732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14:paraId="2EB12E4F" w14:textId="44421256" w:rsidR="00A46AB2" w:rsidRDefault="00EE0399" w:rsidP="00732F37">
            <w:pPr>
              <w:spacing w:after="60"/>
              <w:rPr>
                <w:sz w:val="22"/>
                <w:szCs w:val="22"/>
              </w:rPr>
            </w:pPr>
            <w:r>
              <w:rPr>
                <w:sz w:val="22"/>
                <w:szCs w:val="22"/>
              </w:rPr>
              <w:t xml:space="preserve">Knowledge and </w:t>
            </w:r>
            <w:r w:rsidR="00016AD6">
              <w:rPr>
                <w:sz w:val="22"/>
                <w:szCs w:val="22"/>
              </w:rPr>
              <w:t>Practices (</w:t>
            </w:r>
            <w:r>
              <w:rPr>
                <w:sz w:val="22"/>
                <w:szCs w:val="22"/>
              </w:rPr>
              <w:t>DCI, SEP, CCC)</w:t>
            </w:r>
          </w:p>
        </w:tc>
        <w:tc>
          <w:tcPr>
            <w:tcW w:w="0" w:type="auto"/>
            <w:shd w:val="clear" w:color="auto" w:fill="auto"/>
          </w:tcPr>
          <w:p w14:paraId="663C9491" w14:textId="57DCEB37" w:rsidR="0052661F" w:rsidRDefault="00361971" w:rsidP="00732F37">
            <w:pPr>
              <w:spacing w:after="60"/>
              <w:cnfStyle w:val="000000100000" w:firstRow="0" w:lastRow="0" w:firstColumn="0" w:lastColumn="0" w:oddVBand="0" w:evenVBand="0" w:oddHBand="1" w:evenHBand="0" w:firstRowFirstColumn="0" w:firstRowLastColumn="0" w:lastRowFirstColumn="0" w:lastRowLastColumn="0"/>
              <w:rPr>
                <w:sz w:val="22"/>
                <w:szCs w:val="22"/>
              </w:rPr>
            </w:pPr>
            <w:r w:rsidRPr="00361971">
              <w:rPr>
                <w:sz w:val="22"/>
                <w:szCs w:val="22"/>
              </w:rPr>
              <w:t xml:space="preserve">In this </w:t>
            </w:r>
            <w:r>
              <w:rPr>
                <w:sz w:val="22"/>
                <w:szCs w:val="22"/>
              </w:rPr>
              <w:t>task</w:t>
            </w:r>
            <w:r w:rsidRPr="00361971">
              <w:rPr>
                <w:sz w:val="22"/>
                <w:szCs w:val="22"/>
              </w:rPr>
              <w:t>, students</w:t>
            </w:r>
            <w:r w:rsidR="0052661F">
              <w:rPr>
                <w:sz w:val="22"/>
                <w:szCs w:val="22"/>
              </w:rPr>
              <w:t>:</w:t>
            </w:r>
          </w:p>
          <w:p w14:paraId="04C3BB89" w14:textId="04315438" w:rsidR="00E2694C" w:rsidRDefault="00E2694C" w:rsidP="00732F37">
            <w:pPr>
              <w:pStyle w:val="ListParagraph"/>
              <w:numPr>
                <w:ilvl w:val="0"/>
                <w:numId w:val="8"/>
              </w:numPr>
              <w:spacing w:after="60"/>
              <w:cnfStyle w:val="000000100000" w:firstRow="0" w:lastRow="0" w:firstColumn="0" w:lastColumn="0" w:oddVBand="0" w:evenVBand="0" w:oddHBand="1" w:evenHBand="0" w:firstRowFirstColumn="0" w:firstRowLastColumn="0" w:lastRowFirstColumn="0" w:lastRowLastColumn="0"/>
              <w:rPr>
                <w:color w:val="E36C0A" w:themeColor="accent6" w:themeShade="BF"/>
                <w:sz w:val="22"/>
                <w:szCs w:val="22"/>
              </w:rPr>
            </w:pPr>
            <w:r w:rsidRPr="00E2694C">
              <w:rPr>
                <w:color w:val="E36C0A" w:themeColor="accent6" w:themeShade="BF"/>
                <w:sz w:val="22"/>
                <w:szCs w:val="22"/>
              </w:rPr>
              <w:t xml:space="preserve">understand </w:t>
            </w:r>
            <w:r w:rsidR="001B5880">
              <w:rPr>
                <w:color w:val="E36C0A" w:themeColor="accent6" w:themeShade="BF"/>
                <w:sz w:val="22"/>
                <w:szCs w:val="22"/>
              </w:rPr>
              <w:t xml:space="preserve">that </w:t>
            </w:r>
            <w:r w:rsidR="0092651F">
              <w:rPr>
                <w:color w:val="E36C0A" w:themeColor="accent6" w:themeShade="BF"/>
                <w:sz w:val="22"/>
                <w:szCs w:val="22"/>
              </w:rPr>
              <w:t>patterns of motion of the sun, the moon, and stars in the sky can be observed, described, predicted</w:t>
            </w:r>
            <w:r w:rsidR="002534E9">
              <w:rPr>
                <w:color w:val="E36C0A" w:themeColor="accent6" w:themeShade="BF"/>
                <w:sz w:val="22"/>
                <w:szCs w:val="22"/>
              </w:rPr>
              <w:t>,</w:t>
            </w:r>
            <w:r w:rsidR="0092651F">
              <w:rPr>
                <w:color w:val="E36C0A" w:themeColor="accent6" w:themeShade="BF"/>
                <w:sz w:val="22"/>
                <w:szCs w:val="22"/>
              </w:rPr>
              <w:t xml:space="preserve"> and explained with models</w:t>
            </w:r>
            <w:r w:rsidR="00826DD3">
              <w:rPr>
                <w:color w:val="E36C0A" w:themeColor="accent6" w:themeShade="BF"/>
                <w:sz w:val="22"/>
                <w:szCs w:val="22"/>
              </w:rPr>
              <w:t>.</w:t>
            </w:r>
          </w:p>
          <w:p w14:paraId="278DCA03" w14:textId="12085A06" w:rsidR="001B5880" w:rsidRDefault="001B5880" w:rsidP="00732F37">
            <w:pPr>
              <w:pStyle w:val="ListParagraph"/>
              <w:numPr>
                <w:ilvl w:val="0"/>
                <w:numId w:val="8"/>
              </w:numPr>
              <w:spacing w:after="60"/>
              <w:cnfStyle w:val="000000100000" w:firstRow="0" w:lastRow="0" w:firstColumn="0" w:lastColumn="0" w:oddVBand="0" w:evenVBand="0" w:oddHBand="1" w:evenHBand="0" w:firstRowFirstColumn="0" w:firstRowLastColumn="0" w:lastRowFirstColumn="0" w:lastRowLastColumn="0"/>
              <w:rPr>
                <w:color w:val="E36C0A" w:themeColor="accent6" w:themeShade="BF"/>
                <w:sz w:val="22"/>
                <w:szCs w:val="22"/>
              </w:rPr>
            </w:pPr>
            <w:r>
              <w:rPr>
                <w:color w:val="E36C0A" w:themeColor="accent6" w:themeShade="BF"/>
                <w:sz w:val="22"/>
                <w:szCs w:val="22"/>
              </w:rPr>
              <w:t xml:space="preserve">understand that </w:t>
            </w:r>
            <w:r w:rsidR="0092651F">
              <w:rPr>
                <w:color w:val="E36C0A" w:themeColor="accent6" w:themeShade="BF"/>
                <w:sz w:val="22"/>
                <w:szCs w:val="22"/>
              </w:rPr>
              <w:t xml:space="preserve">models can be used to explain eclipses of the sun and the </w:t>
            </w:r>
            <w:r w:rsidR="00826DD3">
              <w:rPr>
                <w:color w:val="E36C0A" w:themeColor="accent6" w:themeShade="BF"/>
                <w:sz w:val="22"/>
                <w:szCs w:val="22"/>
              </w:rPr>
              <w:t>moon.</w:t>
            </w:r>
          </w:p>
          <w:p w14:paraId="7AEC48F5" w14:textId="525B54CA" w:rsidR="0092651F" w:rsidRDefault="0092651F" w:rsidP="00732F37">
            <w:pPr>
              <w:pStyle w:val="ListParagraph"/>
              <w:numPr>
                <w:ilvl w:val="0"/>
                <w:numId w:val="8"/>
              </w:numPr>
              <w:spacing w:after="60"/>
              <w:cnfStyle w:val="000000100000" w:firstRow="0" w:lastRow="0" w:firstColumn="0" w:lastColumn="0" w:oddVBand="0" w:evenVBand="0" w:oddHBand="1" w:evenHBand="0" w:firstRowFirstColumn="0" w:firstRowLastColumn="0" w:lastRowFirstColumn="0" w:lastRowLastColumn="0"/>
              <w:rPr>
                <w:color w:val="E36C0A" w:themeColor="accent6" w:themeShade="BF"/>
                <w:sz w:val="22"/>
                <w:szCs w:val="22"/>
              </w:rPr>
            </w:pPr>
            <w:r>
              <w:rPr>
                <w:color w:val="E36C0A" w:themeColor="accent6" w:themeShade="BF"/>
                <w:sz w:val="22"/>
                <w:szCs w:val="22"/>
              </w:rPr>
              <w:t xml:space="preserve">understand that seasons are a result of </w:t>
            </w:r>
            <w:r w:rsidR="003E1ED1">
              <w:rPr>
                <w:color w:val="E36C0A" w:themeColor="accent6" w:themeShade="BF"/>
                <w:sz w:val="22"/>
                <w:szCs w:val="22"/>
              </w:rPr>
              <w:t>Earth’s</w:t>
            </w:r>
            <w:r>
              <w:rPr>
                <w:color w:val="E36C0A" w:themeColor="accent6" w:themeShade="BF"/>
                <w:sz w:val="22"/>
                <w:szCs w:val="22"/>
              </w:rPr>
              <w:t xml:space="preserve"> tilt </w:t>
            </w:r>
            <w:r w:rsidR="00DE0AFC">
              <w:rPr>
                <w:color w:val="E36C0A" w:themeColor="accent6" w:themeShade="BF"/>
                <w:sz w:val="22"/>
                <w:szCs w:val="22"/>
              </w:rPr>
              <w:t>of its axis</w:t>
            </w:r>
            <w:r w:rsidR="004B58F4">
              <w:rPr>
                <w:color w:val="E36C0A" w:themeColor="accent6" w:themeShade="BF"/>
                <w:sz w:val="22"/>
                <w:szCs w:val="22"/>
              </w:rPr>
              <w:t xml:space="preserve"> of rotation</w:t>
            </w:r>
            <w:r w:rsidR="00DE0AFC">
              <w:rPr>
                <w:color w:val="E36C0A" w:themeColor="accent6" w:themeShade="BF"/>
                <w:sz w:val="22"/>
                <w:szCs w:val="22"/>
              </w:rPr>
              <w:t xml:space="preserve"> </w:t>
            </w:r>
            <w:r>
              <w:rPr>
                <w:color w:val="E36C0A" w:themeColor="accent6" w:themeShade="BF"/>
                <w:sz w:val="22"/>
                <w:szCs w:val="22"/>
              </w:rPr>
              <w:t>and are caused by differential intensity of sunlight on different areas of Earth across the year</w:t>
            </w:r>
            <w:r w:rsidR="00B5651A">
              <w:rPr>
                <w:color w:val="E36C0A" w:themeColor="accent6" w:themeShade="BF"/>
                <w:sz w:val="22"/>
                <w:szCs w:val="22"/>
              </w:rPr>
              <w:t>.</w:t>
            </w:r>
          </w:p>
          <w:p w14:paraId="39A4CE6D" w14:textId="14D097FC" w:rsidR="0039427D" w:rsidRPr="00BB63CD" w:rsidRDefault="0092651F" w:rsidP="00732F37">
            <w:pPr>
              <w:pStyle w:val="ListParagraph"/>
              <w:numPr>
                <w:ilvl w:val="0"/>
                <w:numId w:val="8"/>
              </w:numPr>
              <w:spacing w:after="60"/>
              <w:cnfStyle w:val="000000100000" w:firstRow="0" w:lastRow="0" w:firstColumn="0" w:lastColumn="0" w:oddVBand="0" w:evenVBand="0" w:oddHBand="1" w:evenHBand="0" w:firstRowFirstColumn="0" w:firstRowLastColumn="0" w:lastRowFirstColumn="0" w:lastRowLastColumn="0"/>
              <w:rPr>
                <w:color w:val="1F497D" w:themeColor="text2"/>
                <w:sz w:val="22"/>
                <w:szCs w:val="22"/>
              </w:rPr>
            </w:pPr>
            <w:r>
              <w:rPr>
                <w:color w:val="1F497D" w:themeColor="text2"/>
                <w:sz w:val="22"/>
                <w:szCs w:val="22"/>
              </w:rPr>
              <w:t>develop and use a model to describe phenomena</w:t>
            </w:r>
            <w:r w:rsidR="00B5651A">
              <w:rPr>
                <w:color w:val="1F497D" w:themeColor="text2"/>
                <w:sz w:val="22"/>
                <w:szCs w:val="22"/>
              </w:rPr>
              <w:t>.</w:t>
            </w:r>
            <w:r w:rsidR="000873E9" w:rsidRPr="00BB63CD">
              <w:rPr>
                <w:color w:val="1F497D" w:themeColor="text2"/>
                <w:sz w:val="22"/>
                <w:szCs w:val="22"/>
              </w:rPr>
              <w:t xml:space="preserve"> </w:t>
            </w:r>
          </w:p>
          <w:p w14:paraId="5E4A50A8" w14:textId="7E91F98F" w:rsidR="00A46AB2" w:rsidRPr="00E84915" w:rsidRDefault="0069591F" w:rsidP="00732F37">
            <w:pPr>
              <w:spacing w:after="60"/>
              <w:cnfStyle w:val="000000100000" w:firstRow="0" w:lastRow="0" w:firstColumn="0" w:lastColumn="0" w:oddVBand="0" w:evenVBand="0" w:oddHBand="1" w:evenHBand="0" w:firstRowFirstColumn="0" w:firstRowLastColumn="0" w:lastRowFirstColumn="0" w:lastRowLastColumn="0"/>
              <w:rPr>
                <w:color w:val="006600"/>
                <w:sz w:val="22"/>
                <w:szCs w:val="22"/>
              </w:rPr>
            </w:pPr>
            <w:r w:rsidRPr="0069591F">
              <w:rPr>
                <w:color w:val="006600"/>
                <w:sz w:val="22"/>
                <w:szCs w:val="22"/>
              </w:rPr>
              <w:t xml:space="preserve">The crosscutting concept of </w:t>
            </w:r>
            <w:r w:rsidR="001B5880">
              <w:rPr>
                <w:color w:val="006600"/>
                <w:sz w:val="22"/>
                <w:szCs w:val="22"/>
              </w:rPr>
              <w:t>us</w:t>
            </w:r>
            <w:r w:rsidR="00C022ED">
              <w:rPr>
                <w:color w:val="006600"/>
                <w:sz w:val="22"/>
                <w:szCs w:val="22"/>
              </w:rPr>
              <w:t>ing</w:t>
            </w:r>
            <w:r w:rsidR="001B5880">
              <w:rPr>
                <w:color w:val="006600"/>
                <w:sz w:val="22"/>
                <w:szCs w:val="22"/>
              </w:rPr>
              <w:t xml:space="preserve"> </w:t>
            </w:r>
            <w:r w:rsidR="0092651F">
              <w:rPr>
                <w:color w:val="006600"/>
                <w:sz w:val="22"/>
                <w:szCs w:val="22"/>
              </w:rPr>
              <w:t xml:space="preserve">patterns to identify cause and effect </w:t>
            </w:r>
            <w:r w:rsidR="0043033E">
              <w:rPr>
                <w:color w:val="006600"/>
                <w:sz w:val="22"/>
                <w:szCs w:val="22"/>
              </w:rPr>
              <w:t>is</w:t>
            </w:r>
            <w:r w:rsidR="00982353">
              <w:rPr>
                <w:color w:val="006600"/>
                <w:sz w:val="22"/>
                <w:szCs w:val="22"/>
              </w:rPr>
              <w:t xml:space="preserve"> the organizing concept for these DCIs.</w:t>
            </w:r>
          </w:p>
        </w:tc>
      </w:tr>
      <w:tr w:rsidR="00CE0051" w14:paraId="4353377A" w14:textId="77777777" w:rsidTr="00732F37">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43533778" w14:textId="77777777" w:rsidR="00CE0051" w:rsidRDefault="00E568E4" w:rsidP="00732F37">
            <w:pPr>
              <w:spacing w:after="60"/>
              <w:rPr>
                <w:sz w:val="22"/>
                <w:szCs w:val="22"/>
              </w:rPr>
            </w:pPr>
            <w:r>
              <w:rPr>
                <w:sz w:val="22"/>
                <w:szCs w:val="22"/>
              </w:rPr>
              <w:t>Performance Expectation</w:t>
            </w:r>
          </w:p>
        </w:tc>
        <w:tc>
          <w:tcPr>
            <w:tcW w:w="0" w:type="auto"/>
          </w:tcPr>
          <w:p w14:paraId="43533779" w14:textId="46C1695B" w:rsidR="0091078B" w:rsidRPr="001B5880" w:rsidRDefault="00340ED1" w:rsidP="00732F37">
            <w:pPr>
              <w:spacing w:after="60"/>
              <w:cnfStyle w:val="000000000000" w:firstRow="0" w:lastRow="0" w:firstColumn="0" w:lastColumn="0" w:oddVBand="0" w:evenVBand="0" w:oddHBand="0" w:evenHBand="0" w:firstRowFirstColumn="0" w:firstRowLastColumn="0" w:lastRowFirstColumn="0" w:lastRowLastColumn="0"/>
            </w:pPr>
            <w:r w:rsidRPr="00340ED1">
              <w:rPr>
                <w:b/>
                <w:sz w:val="22"/>
                <w:szCs w:val="22"/>
              </w:rPr>
              <w:t>MS-</w:t>
            </w:r>
            <w:r w:rsidR="0092651F">
              <w:rPr>
                <w:b/>
                <w:sz w:val="22"/>
                <w:szCs w:val="22"/>
              </w:rPr>
              <w:t>ESS1-1</w:t>
            </w:r>
            <w:r w:rsidRPr="00340ED1">
              <w:rPr>
                <w:b/>
                <w:sz w:val="22"/>
                <w:szCs w:val="22"/>
              </w:rPr>
              <w:t xml:space="preserve"> </w:t>
            </w:r>
            <w:r w:rsidR="0092651F" w:rsidRPr="00302104">
              <w:rPr>
                <w:rStyle w:val="popup"/>
                <w:sz w:val="22"/>
                <w:szCs w:val="22"/>
              </w:rPr>
              <w:t>Develop and use a model of the Earth-sun-moon system to describe the cyclic patterns of lunar phases, eclipses of the sun</w:t>
            </w:r>
            <w:r w:rsidR="0027376F">
              <w:rPr>
                <w:rStyle w:val="popup"/>
                <w:sz w:val="22"/>
                <w:szCs w:val="22"/>
              </w:rPr>
              <w:t xml:space="preserve">, </w:t>
            </w:r>
            <w:r w:rsidR="0092651F" w:rsidRPr="00302104">
              <w:rPr>
                <w:rStyle w:val="popup"/>
                <w:sz w:val="22"/>
                <w:szCs w:val="22"/>
              </w:rPr>
              <w:t>moon</w:t>
            </w:r>
            <w:r w:rsidR="0027376F">
              <w:rPr>
                <w:rStyle w:val="popup"/>
                <w:sz w:val="22"/>
                <w:szCs w:val="22"/>
              </w:rPr>
              <w:t>,</w:t>
            </w:r>
            <w:r w:rsidR="0092651F" w:rsidRPr="00302104">
              <w:rPr>
                <w:rStyle w:val="popup"/>
                <w:sz w:val="22"/>
                <w:szCs w:val="22"/>
              </w:rPr>
              <w:t xml:space="preserve"> and seasons</w:t>
            </w:r>
            <w:r w:rsidR="00302104" w:rsidRPr="00302104">
              <w:rPr>
                <w:rStyle w:val="popup"/>
                <w:sz w:val="22"/>
                <w:szCs w:val="22"/>
              </w:rPr>
              <w:t>.</w:t>
            </w:r>
            <w:r w:rsidR="00A9243A">
              <w:rPr>
                <w:rStyle w:val="popup"/>
                <w:sz w:val="22"/>
                <w:szCs w:val="22"/>
              </w:rPr>
              <w:t xml:space="preserve"> </w:t>
            </w:r>
            <w:r w:rsidR="00A9243A" w:rsidRPr="00D05564">
              <w:rPr>
                <w:color w:val="DD0000"/>
                <w:sz w:val="22"/>
                <w:szCs w:val="22"/>
                <w:shd w:val="clear" w:color="auto" w:fill="FFFFFF"/>
              </w:rPr>
              <w:t>[Clarification Statement: Examples of models can be physical, graphical, or conceptual.]</w:t>
            </w:r>
          </w:p>
        </w:tc>
      </w:tr>
      <w:tr w:rsidR="00CE0051" w14:paraId="43533780" w14:textId="77777777" w:rsidTr="00732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4353377B" w14:textId="77777777" w:rsidR="00CE0051" w:rsidRDefault="00E568E4" w:rsidP="00732F37">
            <w:pPr>
              <w:spacing w:after="60"/>
              <w:rPr>
                <w:sz w:val="22"/>
                <w:szCs w:val="22"/>
              </w:rPr>
            </w:pPr>
            <w:bookmarkStart w:id="4" w:name="_1fob9te" w:colFirst="0" w:colLast="0"/>
            <w:bookmarkEnd w:id="4"/>
            <w:r>
              <w:rPr>
                <w:sz w:val="22"/>
                <w:szCs w:val="22"/>
              </w:rPr>
              <w:t xml:space="preserve">Knowledge, Skills, &amp; Abilities (KSAs) </w:t>
            </w:r>
          </w:p>
        </w:tc>
        <w:tc>
          <w:tcPr>
            <w:tcW w:w="0" w:type="auto"/>
          </w:tcPr>
          <w:p w14:paraId="5689F467" w14:textId="20D44B87" w:rsidR="00234BF7" w:rsidRDefault="00E568E4" w:rsidP="00732F37">
            <w:pPr>
              <w:spacing w:after="60"/>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KSA</w:t>
            </w:r>
            <w:r w:rsidR="00234BF7">
              <w:rPr>
                <w:b/>
                <w:sz w:val="22"/>
                <w:szCs w:val="22"/>
              </w:rPr>
              <w:t xml:space="preserve">1: </w:t>
            </w:r>
            <w:r w:rsidR="00234BF7" w:rsidRPr="00234BF7">
              <w:rPr>
                <w:bCs/>
                <w:sz w:val="22"/>
                <w:szCs w:val="22"/>
              </w:rPr>
              <w:t>Describe the cyclic patterns of the lunar phases based on a model</w:t>
            </w:r>
            <w:r w:rsidR="0044367D">
              <w:rPr>
                <w:bCs/>
                <w:sz w:val="22"/>
                <w:szCs w:val="22"/>
              </w:rPr>
              <w:t>.</w:t>
            </w:r>
          </w:p>
          <w:p w14:paraId="0AFAE322" w14:textId="7D6ABE06" w:rsidR="00234BF7" w:rsidRPr="00234BF7" w:rsidRDefault="00234BF7" w:rsidP="00732F37">
            <w:pPr>
              <w:spacing w:after="60"/>
              <w:cnfStyle w:val="000000100000" w:firstRow="0" w:lastRow="0" w:firstColumn="0" w:lastColumn="0" w:oddVBand="0" w:evenVBand="0" w:oddHBand="1" w:evenHBand="0" w:firstRowFirstColumn="0" w:firstRowLastColumn="0" w:lastRowFirstColumn="0" w:lastRowLastColumn="0"/>
              <w:rPr>
                <w:bCs/>
                <w:sz w:val="22"/>
                <w:szCs w:val="22"/>
              </w:rPr>
            </w:pPr>
            <w:r>
              <w:rPr>
                <w:b/>
                <w:sz w:val="22"/>
                <w:szCs w:val="22"/>
              </w:rPr>
              <w:t xml:space="preserve">KSA2: </w:t>
            </w:r>
            <w:r w:rsidRPr="00234BF7">
              <w:rPr>
                <w:bCs/>
                <w:sz w:val="22"/>
                <w:szCs w:val="22"/>
              </w:rPr>
              <w:t xml:space="preserve">Develop a model </w:t>
            </w:r>
            <w:r w:rsidR="00B5651A">
              <w:rPr>
                <w:bCs/>
                <w:sz w:val="22"/>
                <w:szCs w:val="22"/>
              </w:rPr>
              <w:t>showing the lunar phases' cyclic pattern</w:t>
            </w:r>
            <w:r w:rsidR="0044367D">
              <w:rPr>
                <w:bCs/>
                <w:sz w:val="22"/>
                <w:szCs w:val="22"/>
              </w:rPr>
              <w:t>.</w:t>
            </w:r>
          </w:p>
          <w:p w14:paraId="471AD61F" w14:textId="7BADD96F" w:rsidR="00234BF7" w:rsidRDefault="00234BF7" w:rsidP="00732F37">
            <w:pPr>
              <w:spacing w:after="60"/>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 xml:space="preserve">KSA3: </w:t>
            </w:r>
            <w:r w:rsidR="00750DC5" w:rsidRPr="007A32E4">
              <w:rPr>
                <w:bCs/>
                <w:sz w:val="22"/>
                <w:szCs w:val="22"/>
              </w:rPr>
              <w:t xml:space="preserve">Use a model to </w:t>
            </w:r>
            <w:r w:rsidR="00750DC5" w:rsidRPr="00750DC5">
              <w:rPr>
                <w:bCs/>
                <w:sz w:val="22"/>
                <w:szCs w:val="22"/>
              </w:rPr>
              <w:t>d</w:t>
            </w:r>
            <w:r w:rsidRPr="00750DC5">
              <w:rPr>
                <w:bCs/>
                <w:sz w:val="22"/>
                <w:szCs w:val="22"/>
              </w:rPr>
              <w:t>escribe</w:t>
            </w:r>
            <w:r w:rsidRPr="00234BF7">
              <w:rPr>
                <w:bCs/>
                <w:sz w:val="22"/>
                <w:szCs w:val="22"/>
              </w:rPr>
              <w:t xml:space="preserve"> the causes of the eclipses of the sun and/or moon</w:t>
            </w:r>
            <w:r w:rsidR="0044367D">
              <w:rPr>
                <w:bCs/>
                <w:sz w:val="22"/>
                <w:szCs w:val="22"/>
              </w:rPr>
              <w:t>.</w:t>
            </w:r>
          </w:p>
          <w:p w14:paraId="20DCF760" w14:textId="7D96FEBA" w:rsidR="00234BF7" w:rsidRPr="00234BF7" w:rsidRDefault="00234BF7" w:rsidP="00732F37">
            <w:pPr>
              <w:spacing w:after="60"/>
              <w:cnfStyle w:val="000000100000" w:firstRow="0" w:lastRow="0" w:firstColumn="0" w:lastColumn="0" w:oddVBand="0" w:evenVBand="0" w:oddHBand="1" w:evenHBand="0" w:firstRowFirstColumn="0" w:firstRowLastColumn="0" w:lastRowFirstColumn="0" w:lastRowLastColumn="0"/>
              <w:rPr>
                <w:bCs/>
                <w:sz w:val="22"/>
                <w:szCs w:val="22"/>
              </w:rPr>
            </w:pPr>
            <w:r>
              <w:rPr>
                <w:b/>
                <w:sz w:val="22"/>
                <w:szCs w:val="22"/>
              </w:rPr>
              <w:t xml:space="preserve">KSA4: </w:t>
            </w:r>
            <w:r w:rsidRPr="00234BF7">
              <w:rPr>
                <w:bCs/>
                <w:sz w:val="22"/>
                <w:szCs w:val="22"/>
              </w:rPr>
              <w:t>Develop a model that shows the eclipses of the sun and/or moon</w:t>
            </w:r>
            <w:r w:rsidR="0044367D">
              <w:rPr>
                <w:bCs/>
                <w:sz w:val="22"/>
                <w:szCs w:val="22"/>
              </w:rPr>
              <w:t>.</w:t>
            </w:r>
          </w:p>
          <w:p w14:paraId="18726E0E" w14:textId="24B72879" w:rsidR="00234BF7" w:rsidRPr="00234BF7" w:rsidRDefault="00234BF7" w:rsidP="00732F37">
            <w:pPr>
              <w:spacing w:after="60"/>
              <w:cnfStyle w:val="000000100000" w:firstRow="0" w:lastRow="0" w:firstColumn="0" w:lastColumn="0" w:oddVBand="0" w:evenVBand="0" w:oddHBand="1" w:evenHBand="0" w:firstRowFirstColumn="0" w:firstRowLastColumn="0" w:lastRowFirstColumn="0" w:lastRowLastColumn="0"/>
              <w:rPr>
                <w:bCs/>
                <w:sz w:val="22"/>
                <w:szCs w:val="22"/>
              </w:rPr>
            </w:pPr>
            <w:r>
              <w:rPr>
                <w:b/>
                <w:sz w:val="22"/>
                <w:szCs w:val="22"/>
              </w:rPr>
              <w:t xml:space="preserve">KSA5: </w:t>
            </w:r>
            <w:r w:rsidR="003F7B59" w:rsidRPr="003F7B59">
              <w:rPr>
                <w:bCs/>
                <w:sz w:val="22"/>
                <w:szCs w:val="22"/>
              </w:rPr>
              <w:t>Use a model to describe the seasonal patterns of Earth</w:t>
            </w:r>
            <w:r w:rsidR="0044367D">
              <w:rPr>
                <w:bCs/>
                <w:sz w:val="22"/>
                <w:szCs w:val="22"/>
              </w:rPr>
              <w:t>.</w:t>
            </w:r>
          </w:p>
          <w:p w14:paraId="6136A650" w14:textId="21986A06" w:rsidR="00A04D21" w:rsidRPr="00F90458" w:rsidRDefault="00234BF7" w:rsidP="00732F37">
            <w:pPr>
              <w:spacing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Pr>
                <w:b/>
                <w:sz w:val="22"/>
                <w:szCs w:val="22"/>
              </w:rPr>
              <w:t xml:space="preserve">KSA6: </w:t>
            </w:r>
            <w:r w:rsidRPr="00F90458">
              <w:rPr>
                <w:rFonts w:asciiTheme="majorHAnsi" w:hAnsiTheme="majorHAnsi" w:cstheme="majorHAnsi"/>
                <w:bCs/>
                <w:sz w:val="22"/>
                <w:szCs w:val="22"/>
              </w:rPr>
              <w:t>Develop a model that shows the changing of the seasons</w:t>
            </w:r>
            <w:r w:rsidR="0044367D">
              <w:rPr>
                <w:rFonts w:asciiTheme="majorHAnsi" w:hAnsiTheme="majorHAnsi" w:cstheme="majorHAnsi"/>
                <w:bCs/>
                <w:sz w:val="22"/>
                <w:szCs w:val="22"/>
              </w:rPr>
              <w:t>.</w:t>
            </w:r>
          </w:p>
          <w:p w14:paraId="18F7F1AF" w14:textId="77777777" w:rsidR="00DD074B" w:rsidRPr="00F90458" w:rsidRDefault="00DD074B" w:rsidP="00732F37">
            <w:pPr>
              <w:spacing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sidRPr="00F90458">
              <w:rPr>
                <w:rFonts w:asciiTheme="majorHAnsi" w:hAnsiTheme="majorHAnsi" w:cstheme="majorHAnsi"/>
                <w:b/>
                <w:sz w:val="22"/>
                <w:szCs w:val="22"/>
              </w:rPr>
              <w:t>KSA7</w:t>
            </w:r>
            <w:r w:rsidRPr="00F90458">
              <w:rPr>
                <w:rFonts w:asciiTheme="majorHAnsi" w:hAnsiTheme="majorHAnsi" w:cstheme="majorHAnsi"/>
                <w:bCs/>
                <w:sz w:val="22"/>
                <w:szCs w:val="22"/>
              </w:rPr>
              <w:t>: Use patterns to identify cause-and-effect relationships that exist in the apparent motion of the sun, moon, and stars in the sky.</w:t>
            </w:r>
          </w:p>
          <w:p w14:paraId="204433BC" w14:textId="6F282744" w:rsidR="00F90458" w:rsidRPr="00F90458" w:rsidRDefault="006612DA" w:rsidP="00732F37">
            <w:pPr>
              <w:spacing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sidRPr="00F90458">
              <w:rPr>
                <w:rFonts w:asciiTheme="majorHAnsi" w:hAnsiTheme="majorHAnsi" w:cstheme="majorHAnsi"/>
                <w:b/>
                <w:sz w:val="22"/>
                <w:szCs w:val="22"/>
              </w:rPr>
              <w:t>KSA</w:t>
            </w:r>
            <w:r w:rsidR="00A676A4">
              <w:rPr>
                <w:rFonts w:asciiTheme="majorHAnsi" w:hAnsiTheme="majorHAnsi" w:cstheme="majorHAnsi"/>
                <w:b/>
                <w:sz w:val="22"/>
                <w:szCs w:val="22"/>
              </w:rPr>
              <w:t>8</w:t>
            </w:r>
            <w:r w:rsidRPr="00F90458">
              <w:rPr>
                <w:rFonts w:asciiTheme="majorHAnsi" w:hAnsiTheme="majorHAnsi" w:cstheme="majorHAnsi"/>
                <w:bCs/>
                <w:sz w:val="22"/>
                <w:szCs w:val="22"/>
              </w:rPr>
              <w:t>:</w:t>
            </w:r>
            <w:r w:rsidR="003A0F07">
              <w:rPr>
                <w:rFonts w:asciiTheme="majorHAnsi" w:hAnsiTheme="majorHAnsi" w:cstheme="majorHAnsi"/>
                <w:bCs/>
                <w:sz w:val="22"/>
                <w:szCs w:val="22"/>
              </w:rPr>
              <w:t xml:space="preserve"> </w:t>
            </w:r>
            <w:r w:rsidRPr="00F90458">
              <w:rPr>
                <w:rFonts w:asciiTheme="majorHAnsi" w:hAnsiTheme="majorHAnsi" w:cstheme="majorHAnsi"/>
                <w:bCs/>
                <w:sz w:val="22"/>
                <w:szCs w:val="22"/>
              </w:rPr>
              <w:t>Develop and/or use a model to make predictions of the cyclic patterns of lunar phases</w:t>
            </w:r>
            <w:r w:rsidR="0044367D">
              <w:rPr>
                <w:rFonts w:asciiTheme="majorHAnsi" w:hAnsiTheme="majorHAnsi" w:cstheme="majorHAnsi"/>
                <w:bCs/>
                <w:sz w:val="22"/>
                <w:szCs w:val="22"/>
              </w:rPr>
              <w:t>.</w:t>
            </w:r>
          </w:p>
          <w:p w14:paraId="49B4A48B" w14:textId="727759A8" w:rsidR="00F90458" w:rsidRPr="00F90458" w:rsidRDefault="006612DA" w:rsidP="00732F37">
            <w:pPr>
              <w:spacing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sz w:val="22"/>
                <w:szCs w:val="22"/>
              </w:rPr>
            </w:pPr>
            <w:r w:rsidRPr="00F90458">
              <w:rPr>
                <w:rFonts w:asciiTheme="majorHAnsi" w:hAnsiTheme="majorHAnsi" w:cstheme="majorHAnsi"/>
                <w:b/>
                <w:sz w:val="22"/>
                <w:szCs w:val="22"/>
              </w:rPr>
              <w:t>KSA</w:t>
            </w:r>
            <w:r w:rsidR="00A676A4">
              <w:rPr>
                <w:rFonts w:asciiTheme="majorHAnsi" w:hAnsiTheme="majorHAnsi" w:cstheme="majorHAnsi"/>
                <w:b/>
                <w:sz w:val="22"/>
                <w:szCs w:val="22"/>
              </w:rPr>
              <w:t>9</w:t>
            </w:r>
            <w:r w:rsidRPr="00F90458">
              <w:rPr>
                <w:rFonts w:asciiTheme="majorHAnsi" w:hAnsiTheme="majorHAnsi" w:cstheme="majorHAnsi"/>
                <w:bCs/>
                <w:sz w:val="22"/>
                <w:szCs w:val="22"/>
              </w:rPr>
              <w:t>:</w:t>
            </w:r>
            <w:r w:rsidR="003A0F07">
              <w:rPr>
                <w:rFonts w:asciiTheme="majorHAnsi" w:hAnsiTheme="majorHAnsi" w:cstheme="majorHAnsi"/>
                <w:bCs/>
                <w:sz w:val="22"/>
                <w:szCs w:val="22"/>
              </w:rPr>
              <w:t xml:space="preserve"> </w:t>
            </w:r>
            <w:r w:rsidRPr="00F90458">
              <w:rPr>
                <w:rFonts w:asciiTheme="majorHAnsi" w:hAnsiTheme="majorHAnsi" w:cstheme="majorHAnsi"/>
                <w:bCs/>
                <w:sz w:val="22"/>
                <w:szCs w:val="22"/>
              </w:rPr>
              <w:t>Develop and/or use a model to make predictions of the occurrence of a solar/lunar eclipse</w:t>
            </w:r>
            <w:r w:rsidR="0044367D">
              <w:rPr>
                <w:rFonts w:asciiTheme="majorHAnsi" w:hAnsiTheme="majorHAnsi" w:cstheme="majorHAnsi"/>
                <w:bCs/>
                <w:sz w:val="22"/>
                <w:szCs w:val="22"/>
              </w:rPr>
              <w:t>.</w:t>
            </w:r>
          </w:p>
          <w:p w14:paraId="4353377F" w14:textId="67B768E8" w:rsidR="006612DA" w:rsidRPr="00A52AED" w:rsidRDefault="006612DA" w:rsidP="00732F37">
            <w:pPr>
              <w:spacing w:after="60"/>
              <w:cnfStyle w:val="000000100000" w:firstRow="0" w:lastRow="0" w:firstColumn="0" w:lastColumn="0" w:oddVBand="0" w:evenVBand="0" w:oddHBand="1" w:evenHBand="0" w:firstRowFirstColumn="0" w:firstRowLastColumn="0" w:lastRowFirstColumn="0" w:lastRowLastColumn="0"/>
              <w:rPr>
                <w:bCs/>
                <w:sz w:val="22"/>
                <w:szCs w:val="22"/>
              </w:rPr>
            </w:pPr>
            <w:r w:rsidRPr="00F90458">
              <w:rPr>
                <w:rFonts w:asciiTheme="majorHAnsi" w:hAnsiTheme="majorHAnsi" w:cstheme="majorHAnsi"/>
                <w:b/>
                <w:sz w:val="22"/>
                <w:szCs w:val="22"/>
              </w:rPr>
              <w:t>KSA</w:t>
            </w:r>
            <w:r w:rsidR="00A676A4">
              <w:rPr>
                <w:rFonts w:asciiTheme="majorHAnsi" w:hAnsiTheme="majorHAnsi" w:cstheme="majorHAnsi"/>
                <w:b/>
                <w:sz w:val="22"/>
                <w:szCs w:val="22"/>
              </w:rPr>
              <w:t>10</w:t>
            </w:r>
            <w:r w:rsidRPr="00F90458">
              <w:rPr>
                <w:rFonts w:asciiTheme="majorHAnsi" w:hAnsiTheme="majorHAnsi" w:cstheme="majorHAnsi"/>
                <w:bCs/>
                <w:sz w:val="22"/>
                <w:szCs w:val="22"/>
              </w:rPr>
              <w:t>:</w:t>
            </w:r>
            <w:r w:rsidR="003A0F07">
              <w:rPr>
                <w:rFonts w:asciiTheme="majorHAnsi" w:hAnsiTheme="majorHAnsi" w:cstheme="majorHAnsi"/>
                <w:bCs/>
                <w:sz w:val="22"/>
                <w:szCs w:val="22"/>
              </w:rPr>
              <w:t xml:space="preserve"> </w:t>
            </w:r>
            <w:r w:rsidRPr="00F90458">
              <w:rPr>
                <w:rFonts w:asciiTheme="majorHAnsi" w:hAnsiTheme="majorHAnsi" w:cstheme="majorHAnsi"/>
                <w:bCs/>
                <w:sz w:val="22"/>
                <w:szCs w:val="22"/>
              </w:rPr>
              <w:t>Develop and/or use a model to make predictions of the cyclic patterns of seasons</w:t>
            </w:r>
            <w:r w:rsidR="0044367D">
              <w:rPr>
                <w:rFonts w:asciiTheme="majorHAnsi" w:hAnsiTheme="majorHAnsi" w:cstheme="majorHAnsi"/>
                <w:bCs/>
                <w:sz w:val="22"/>
                <w:szCs w:val="22"/>
              </w:rPr>
              <w:t>.</w:t>
            </w:r>
          </w:p>
        </w:tc>
      </w:tr>
      <w:tr w:rsidR="00CE0051" w14:paraId="43533788" w14:textId="77777777" w:rsidTr="00732F37">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43533781" w14:textId="77777777" w:rsidR="00CE0051" w:rsidRDefault="00E568E4" w:rsidP="00732F37">
            <w:pPr>
              <w:spacing w:after="60"/>
              <w:rPr>
                <w:sz w:val="22"/>
                <w:szCs w:val="22"/>
              </w:rPr>
            </w:pPr>
            <w:r>
              <w:rPr>
                <w:sz w:val="22"/>
                <w:szCs w:val="22"/>
              </w:rPr>
              <w:t>Student Demonstration of Learning</w:t>
            </w:r>
          </w:p>
        </w:tc>
        <w:tc>
          <w:tcPr>
            <w:tcW w:w="0" w:type="auto"/>
          </w:tcPr>
          <w:p w14:paraId="1CE5CED4" w14:textId="7EBFB0DD" w:rsidR="002F78CB" w:rsidRDefault="002F78CB"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Accuracy of the description of the pattern shown in the model</w:t>
            </w:r>
            <w:r w:rsidR="00C66E9D">
              <w:rPr>
                <w:sz w:val="22"/>
                <w:szCs w:val="22"/>
              </w:rPr>
              <w:t>.</w:t>
            </w:r>
          </w:p>
          <w:p w14:paraId="7D912D89" w14:textId="1AF11562" w:rsidR="002F78CB" w:rsidRDefault="002F78CB"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Model accurately represents the patterns of the phenomena</w:t>
            </w:r>
            <w:r w:rsidR="00C66E9D">
              <w:rPr>
                <w:sz w:val="22"/>
                <w:szCs w:val="22"/>
              </w:rPr>
              <w:t>.</w:t>
            </w:r>
          </w:p>
          <w:p w14:paraId="68A5C218" w14:textId="2DCE1743" w:rsidR="002F78CB" w:rsidRDefault="002F78CB"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lastRenderedPageBreak/>
              <w:t xml:space="preserve">Model accurately displays the </w:t>
            </w:r>
            <w:r w:rsidR="00C66E9D">
              <w:rPr>
                <w:sz w:val="22"/>
                <w:szCs w:val="22"/>
              </w:rPr>
              <w:t>cause-and-effect</w:t>
            </w:r>
            <w:r>
              <w:rPr>
                <w:sz w:val="22"/>
                <w:szCs w:val="22"/>
              </w:rPr>
              <w:t xml:space="preserve"> relationship in the phenomena</w:t>
            </w:r>
            <w:r w:rsidR="00C66E9D">
              <w:rPr>
                <w:sz w:val="22"/>
                <w:szCs w:val="22"/>
              </w:rPr>
              <w:t>.</w:t>
            </w:r>
          </w:p>
          <w:p w14:paraId="29A17CCD" w14:textId="565F23D4" w:rsidR="00F844FE" w:rsidRDefault="002F78CB"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Appropriateness of the description of the </w:t>
            </w:r>
            <w:r w:rsidR="00295CC6">
              <w:rPr>
                <w:sz w:val="22"/>
                <w:szCs w:val="22"/>
              </w:rPr>
              <w:t>cause-and-effect</w:t>
            </w:r>
            <w:r>
              <w:rPr>
                <w:sz w:val="22"/>
                <w:szCs w:val="22"/>
              </w:rPr>
              <w:t xml:space="preserve"> relationship</w:t>
            </w:r>
            <w:r w:rsidR="00C66E9D">
              <w:rPr>
                <w:sz w:val="22"/>
                <w:szCs w:val="22"/>
              </w:rPr>
              <w:t>.</w:t>
            </w:r>
          </w:p>
          <w:p w14:paraId="236C4B72" w14:textId="1AEE6897" w:rsidR="001B699D" w:rsidRDefault="001B699D"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1B699D">
              <w:rPr>
                <w:sz w:val="22"/>
                <w:szCs w:val="22"/>
              </w:rPr>
              <w:t>Describe patterns of lunar phases, seasonal patterns, and causation of solar/lunar eclipses</w:t>
            </w:r>
            <w:r w:rsidR="00C66E9D">
              <w:rPr>
                <w:sz w:val="22"/>
                <w:szCs w:val="22"/>
              </w:rPr>
              <w:t>.</w:t>
            </w:r>
          </w:p>
          <w:p w14:paraId="44CB2693" w14:textId="472F23E6" w:rsidR="001B699D" w:rsidRDefault="001B699D"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1B699D">
              <w:rPr>
                <w:sz w:val="22"/>
                <w:szCs w:val="22"/>
              </w:rPr>
              <w:t>Identify relevant components of a model to explain the pattern of lunar phases</w:t>
            </w:r>
            <w:r w:rsidR="00C66E9D">
              <w:rPr>
                <w:sz w:val="22"/>
                <w:szCs w:val="22"/>
              </w:rPr>
              <w:t>.</w:t>
            </w:r>
          </w:p>
          <w:p w14:paraId="2288D7E1" w14:textId="76810D7C" w:rsidR="001B699D" w:rsidRDefault="001B699D"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1B699D">
              <w:rPr>
                <w:sz w:val="22"/>
                <w:szCs w:val="22"/>
              </w:rPr>
              <w:t>Identify relevant components of a model to explain seasons on Earth</w:t>
            </w:r>
            <w:r w:rsidR="00C66E9D">
              <w:rPr>
                <w:sz w:val="22"/>
                <w:szCs w:val="22"/>
              </w:rPr>
              <w:t>.</w:t>
            </w:r>
          </w:p>
          <w:p w14:paraId="2483484A" w14:textId="4FEF5392" w:rsidR="00BB10B0" w:rsidRDefault="001B699D"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1B699D">
              <w:rPr>
                <w:sz w:val="22"/>
                <w:szCs w:val="22"/>
              </w:rPr>
              <w:t>Identify relevant components of a model to explain a solar/lunar eclipse</w:t>
            </w:r>
            <w:r w:rsidR="00C66E9D">
              <w:rPr>
                <w:sz w:val="22"/>
                <w:szCs w:val="22"/>
              </w:rPr>
              <w:t>.</w:t>
            </w:r>
          </w:p>
          <w:p w14:paraId="1288F889" w14:textId="2B65D5E4" w:rsidR="00BB10B0" w:rsidRDefault="001B699D"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1B699D">
              <w:rPr>
                <w:sz w:val="22"/>
                <w:szCs w:val="22"/>
              </w:rPr>
              <w:t>Complete and/or correct a model related to moon phases</w:t>
            </w:r>
            <w:r w:rsidR="00C66E9D">
              <w:rPr>
                <w:sz w:val="22"/>
                <w:szCs w:val="22"/>
              </w:rPr>
              <w:t>.</w:t>
            </w:r>
          </w:p>
          <w:p w14:paraId="6F033A51" w14:textId="45B77061" w:rsidR="00BB10B0" w:rsidRDefault="001B699D"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1B699D">
              <w:rPr>
                <w:sz w:val="22"/>
                <w:szCs w:val="22"/>
              </w:rPr>
              <w:t>Accurately depict all mechanistic features of the observable phenomena (seasons, lunar/solar eclipses, lunar phases)</w:t>
            </w:r>
            <w:r w:rsidR="00C66E9D">
              <w:rPr>
                <w:sz w:val="22"/>
                <w:szCs w:val="22"/>
              </w:rPr>
              <w:t>.</w:t>
            </w:r>
          </w:p>
          <w:p w14:paraId="722E1607" w14:textId="77777777" w:rsidR="00BB10B0" w:rsidRDefault="001B699D"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1B699D">
              <w:rPr>
                <w:sz w:val="22"/>
                <w:szCs w:val="22"/>
              </w:rPr>
              <w:t>Correctly identify and describe relevant relationships between components of the model.</w:t>
            </w:r>
          </w:p>
          <w:p w14:paraId="3AA94AE7" w14:textId="57467DAB" w:rsidR="00BB10B0" w:rsidRDefault="001B699D"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1B699D">
              <w:rPr>
                <w:sz w:val="22"/>
                <w:szCs w:val="22"/>
              </w:rPr>
              <w:t>Indicate scale limitations within an Earth-sun-moon system model</w:t>
            </w:r>
            <w:r w:rsidR="0047447C">
              <w:rPr>
                <w:sz w:val="22"/>
                <w:szCs w:val="22"/>
              </w:rPr>
              <w:t>.</w:t>
            </w:r>
          </w:p>
          <w:p w14:paraId="50C8829A" w14:textId="2AC0E900" w:rsidR="00BB10B0" w:rsidRDefault="001B699D"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1B699D">
              <w:rPr>
                <w:sz w:val="22"/>
                <w:szCs w:val="22"/>
              </w:rPr>
              <w:t>Revise a given model of the Earth-sun-moon system to improve the accuracy of size and distance relationships in the model</w:t>
            </w:r>
            <w:r w:rsidR="00C66E9D">
              <w:rPr>
                <w:sz w:val="22"/>
                <w:szCs w:val="22"/>
              </w:rPr>
              <w:t>.</w:t>
            </w:r>
          </w:p>
          <w:p w14:paraId="43533787" w14:textId="0CAED8D4" w:rsidR="001B699D" w:rsidRPr="0031754C" w:rsidRDefault="001B699D"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1B699D">
              <w:rPr>
                <w:sz w:val="22"/>
                <w:szCs w:val="22"/>
              </w:rPr>
              <w:t>Use patterns to make predictions of observable phenomena in the Earth-sun-moon system</w:t>
            </w:r>
            <w:r w:rsidR="00C66E9D">
              <w:rPr>
                <w:sz w:val="22"/>
                <w:szCs w:val="22"/>
              </w:rPr>
              <w:t>.</w:t>
            </w:r>
          </w:p>
        </w:tc>
      </w:tr>
      <w:tr w:rsidR="00CE0051" w14:paraId="4353378D" w14:textId="77777777" w:rsidTr="00732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43533789" w14:textId="77777777" w:rsidR="00CE0051" w:rsidRDefault="00E568E4" w:rsidP="00732F37">
            <w:pPr>
              <w:spacing w:after="60"/>
              <w:rPr>
                <w:sz w:val="22"/>
                <w:szCs w:val="22"/>
              </w:rPr>
            </w:pPr>
            <w:bookmarkStart w:id="5" w:name="_3znysh7" w:colFirst="0" w:colLast="0"/>
            <w:bookmarkEnd w:id="5"/>
            <w:r>
              <w:rPr>
                <w:sz w:val="22"/>
                <w:szCs w:val="22"/>
              </w:rPr>
              <w:lastRenderedPageBreak/>
              <w:t>Work Product</w:t>
            </w:r>
          </w:p>
        </w:tc>
        <w:tc>
          <w:tcPr>
            <w:tcW w:w="0" w:type="auto"/>
            <w:shd w:val="clear" w:color="auto" w:fill="auto"/>
          </w:tcPr>
          <w:p w14:paraId="4353378A" w14:textId="295F08BD" w:rsidR="00CE0051" w:rsidRDefault="00E568E4" w:rsidP="00732F37">
            <w:pPr>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Draw a model </w:t>
            </w:r>
            <w:r w:rsidR="00E02431">
              <w:rPr>
                <w:sz w:val="22"/>
                <w:szCs w:val="22"/>
              </w:rPr>
              <w:t xml:space="preserve">to describe </w:t>
            </w:r>
            <w:r w:rsidR="00C66E9D">
              <w:rPr>
                <w:sz w:val="22"/>
                <w:szCs w:val="22"/>
              </w:rPr>
              <w:t xml:space="preserve">the </w:t>
            </w:r>
            <w:r w:rsidR="00E02431">
              <w:rPr>
                <w:sz w:val="22"/>
                <w:szCs w:val="22"/>
              </w:rPr>
              <w:t>phenom</w:t>
            </w:r>
            <w:r w:rsidR="0029256E">
              <w:rPr>
                <w:sz w:val="22"/>
                <w:szCs w:val="22"/>
              </w:rPr>
              <w:t>ena</w:t>
            </w:r>
            <w:r w:rsidR="00C66E9D">
              <w:rPr>
                <w:sz w:val="22"/>
                <w:szCs w:val="22"/>
              </w:rPr>
              <w:t>.</w:t>
            </w:r>
          </w:p>
          <w:p w14:paraId="4353378B" w14:textId="308736AB" w:rsidR="00CE0051" w:rsidRDefault="00E568E4" w:rsidP="00732F37">
            <w:pPr>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Complete a model</w:t>
            </w:r>
            <w:r w:rsidR="00C66E9D">
              <w:rPr>
                <w:sz w:val="22"/>
                <w:szCs w:val="22"/>
              </w:rPr>
              <w:t>.</w:t>
            </w:r>
          </w:p>
          <w:p w14:paraId="51AD44B6" w14:textId="3DDF09C9" w:rsidR="00CE0051" w:rsidRDefault="00E568E4" w:rsidP="00732F37">
            <w:pPr>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Constructed</w:t>
            </w:r>
            <w:r w:rsidR="003A0F07">
              <w:rPr>
                <w:sz w:val="22"/>
                <w:szCs w:val="22"/>
              </w:rPr>
              <w:t xml:space="preserve"> </w:t>
            </w:r>
            <w:r>
              <w:rPr>
                <w:sz w:val="22"/>
                <w:szCs w:val="22"/>
              </w:rPr>
              <w:t>response</w:t>
            </w:r>
            <w:r w:rsidR="00C66E9D">
              <w:rPr>
                <w:sz w:val="22"/>
                <w:szCs w:val="22"/>
              </w:rPr>
              <w:t>.</w:t>
            </w:r>
          </w:p>
          <w:p w14:paraId="4353378C" w14:textId="4E48FF02" w:rsidR="00425F31" w:rsidRDefault="00425F31" w:rsidP="00732F37">
            <w:pPr>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Selected</w:t>
            </w:r>
            <w:r w:rsidR="003A0F07">
              <w:rPr>
                <w:sz w:val="22"/>
                <w:szCs w:val="22"/>
              </w:rPr>
              <w:t xml:space="preserve"> </w:t>
            </w:r>
            <w:r>
              <w:rPr>
                <w:sz w:val="22"/>
                <w:szCs w:val="22"/>
              </w:rPr>
              <w:t>response</w:t>
            </w:r>
            <w:r w:rsidR="00C66E9D">
              <w:rPr>
                <w:sz w:val="22"/>
                <w:szCs w:val="22"/>
              </w:rPr>
              <w:t>.</w:t>
            </w:r>
          </w:p>
        </w:tc>
      </w:tr>
      <w:tr w:rsidR="00CE0051" w14:paraId="43533793" w14:textId="77777777" w:rsidTr="00732F37">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4353378E" w14:textId="77777777" w:rsidR="00CE0051" w:rsidRDefault="00E568E4" w:rsidP="00732F37">
            <w:pPr>
              <w:spacing w:after="60"/>
              <w:rPr>
                <w:sz w:val="22"/>
                <w:szCs w:val="22"/>
              </w:rPr>
            </w:pPr>
            <w:r>
              <w:rPr>
                <w:sz w:val="22"/>
                <w:szCs w:val="22"/>
              </w:rPr>
              <w:t>Task Features</w:t>
            </w:r>
          </w:p>
        </w:tc>
        <w:tc>
          <w:tcPr>
            <w:tcW w:w="0" w:type="auto"/>
          </w:tcPr>
          <w:p w14:paraId="56689B55" w14:textId="32D9E72B" w:rsidR="008B519C" w:rsidRPr="00D461EC" w:rsidRDefault="008B519C"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focuses on performances for which students’ opportunity to learn</w:t>
            </w:r>
            <w:r w:rsidR="00C66E9D">
              <w:rPr>
                <w:sz w:val="22"/>
                <w:szCs w:val="22"/>
              </w:rPr>
              <w:t xml:space="preserve"> has</w:t>
            </w:r>
            <w:r w:rsidRPr="0063719F">
              <w:rPr>
                <w:sz w:val="22"/>
                <w:szCs w:val="22"/>
              </w:rPr>
              <w:t xml:space="preserve"> prepared them.</w:t>
            </w:r>
          </w:p>
          <w:p w14:paraId="061BDE87" w14:textId="7054E788" w:rsidR="008B519C" w:rsidRPr="0063719F" w:rsidRDefault="008B519C"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The task is based on the assessed KSA(s) and driven by a high-quality scenario that focuses on a </w:t>
            </w:r>
            <w:r w:rsidR="00C66E9D">
              <w:rPr>
                <w:sz w:val="22"/>
                <w:szCs w:val="22"/>
              </w:rPr>
              <w:t>phenomenon</w:t>
            </w:r>
            <w:r w:rsidRPr="0063719F">
              <w:rPr>
                <w:sz w:val="22"/>
                <w:szCs w:val="22"/>
              </w:rPr>
              <w:t xml:space="preserve"> or design problem. </w:t>
            </w:r>
          </w:p>
          <w:p w14:paraId="7634A1EE" w14:textId="77777777" w:rsidR="008B519C" w:rsidRDefault="008B519C"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scenario is grounded in the phenomena and problems being addressed.</w:t>
            </w:r>
          </w:p>
          <w:p w14:paraId="5C350CD6" w14:textId="251E0B93" w:rsidR="008B519C" w:rsidRPr="00633A6B" w:rsidRDefault="008B519C"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task must prompt students to make connections between observed </w:t>
            </w:r>
            <w:r w:rsidR="00C66E9D">
              <w:rPr>
                <w:sz w:val="22"/>
                <w:szCs w:val="22"/>
              </w:rPr>
              <w:t>phenomena</w:t>
            </w:r>
            <w:r>
              <w:rPr>
                <w:sz w:val="22"/>
                <w:szCs w:val="22"/>
              </w:rPr>
              <w:t xml:space="preserve"> or evidence and reasoning underlying the observation/evidence.</w:t>
            </w:r>
          </w:p>
          <w:p w14:paraId="7A3A64CD" w14:textId="77777777" w:rsidR="008B519C" w:rsidRPr="0063719F" w:rsidRDefault="008B519C"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provides ways for students to make connections of meaningful local, global, or universal relevance.</w:t>
            </w:r>
          </w:p>
          <w:p w14:paraId="2D39FE5D" w14:textId="77777777" w:rsidR="008B519C" w:rsidRPr="0063719F" w:rsidRDefault="008B519C"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scenario is sufficient, engaging, relevant, and accessible to a wide range of students.</w:t>
            </w:r>
          </w:p>
          <w:p w14:paraId="24E01339" w14:textId="1E2B6631" w:rsidR="008B519C" w:rsidRDefault="008B519C"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lastRenderedPageBreak/>
              <w:t>The task is accessible, appropriate, and cognitively demanding for all learners, including</w:t>
            </w:r>
            <w:r w:rsidR="00016AD6">
              <w:rPr>
                <w:sz w:val="22"/>
                <w:szCs w:val="22"/>
              </w:rPr>
              <w:t xml:space="preserve"> </w:t>
            </w:r>
            <w:r w:rsidRPr="0063719F">
              <w:rPr>
                <w:sz w:val="22"/>
                <w:szCs w:val="22"/>
              </w:rPr>
              <w:t xml:space="preserve">students with disabilities, </w:t>
            </w:r>
            <w:r w:rsidR="00016AD6">
              <w:rPr>
                <w:sz w:val="22"/>
                <w:szCs w:val="22"/>
              </w:rPr>
              <w:t>English learners, or</w:t>
            </w:r>
            <w:r w:rsidRPr="0063719F">
              <w:rPr>
                <w:sz w:val="22"/>
                <w:szCs w:val="22"/>
              </w:rPr>
              <w:t xml:space="preserve"> working below or above grade level.</w:t>
            </w:r>
          </w:p>
          <w:p w14:paraId="434E3897" w14:textId="77777777" w:rsidR="008B519C" w:rsidRPr="00D461EC" w:rsidRDefault="008B519C"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All prompts within a task are fair and equitable and include a range of presentation and response modes. </w:t>
            </w:r>
          </w:p>
          <w:p w14:paraId="2ADDCC41" w14:textId="77777777" w:rsidR="008B519C" w:rsidRPr="0063719F" w:rsidRDefault="008B519C"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requires students to use scientific reasoning and process skills to produce evidence that can be used by educators to make inferences about student learning.</w:t>
            </w:r>
          </w:p>
          <w:p w14:paraId="19F19376" w14:textId="75D08FE1" w:rsidR="008B519C" w:rsidRPr="0063719F" w:rsidRDefault="008B519C"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requires students to</w:t>
            </w:r>
            <w:r>
              <w:rPr>
                <w:sz w:val="22"/>
                <w:szCs w:val="22"/>
              </w:rPr>
              <w:t xml:space="preserve"> use reasoning and</w:t>
            </w:r>
            <w:r w:rsidR="00C66E9D">
              <w:rPr>
                <w:sz w:val="22"/>
                <w:szCs w:val="22"/>
              </w:rPr>
              <w:t xml:space="preserve"> </w:t>
            </w:r>
            <w:r w:rsidRPr="0063719F">
              <w:rPr>
                <w:sz w:val="22"/>
                <w:szCs w:val="22"/>
              </w:rPr>
              <w:t xml:space="preserve">integrate multiple dimensions (i.e., SEP, DCI, CCC) to support sense-making </w:t>
            </w:r>
            <w:r>
              <w:rPr>
                <w:sz w:val="22"/>
                <w:szCs w:val="22"/>
              </w:rPr>
              <w:t>about phenomena or problems.</w:t>
            </w:r>
          </w:p>
          <w:p w14:paraId="63B2D208" w14:textId="77777777" w:rsidR="008B519C" w:rsidRPr="00D866C1" w:rsidRDefault="008B519C"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All tasks must elicit core ideas as defined in the PE.</w:t>
            </w:r>
          </w:p>
          <w:p w14:paraId="5E3077A3" w14:textId="77777777" w:rsidR="008B519C" w:rsidRPr="0072315D" w:rsidRDefault="008B519C"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 xml:space="preserve">The task uses information that is scientifically accurate. </w:t>
            </w:r>
          </w:p>
          <w:p w14:paraId="046A964A" w14:textId="77777777" w:rsidR="008B519C" w:rsidRPr="0072315D" w:rsidRDefault="008B519C"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The task must elicit core ideas as defined in the PE.</w:t>
            </w:r>
          </w:p>
          <w:p w14:paraId="081441D8" w14:textId="77777777" w:rsidR="008B519C" w:rsidRPr="0072315D" w:rsidRDefault="008B519C"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The task uses active voice and present tense.</w:t>
            </w:r>
          </w:p>
          <w:p w14:paraId="0C2EAE59" w14:textId="77777777" w:rsidR="008B519C" w:rsidRPr="0072315D" w:rsidRDefault="008B519C"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 xml:space="preserve">The task is written at or below grade level. </w:t>
            </w:r>
          </w:p>
          <w:p w14:paraId="2E4D15CF" w14:textId="6F386B16" w:rsidR="002F78CB" w:rsidRDefault="00146EA6"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task requires s</w:t>
            </w:r>
            <w:r w:rsidR="002F78CB">
              <w:rPr>
                <w:sz w:val="22"/>
                <w:szCs w:val="22"/>
              </w:rPr>
              <w:t xml:space="preserve">tudents </w:t>
            </w:r>
            <w:r>
              <w:rPr>
                <w:sz w:val="22"/>
                <w:szCs w:val="22"/>
              </w:rPr>
              <w:t xml:space="preserve">to </w:t>
            </w:r>
            <w:r w:rsidR="002F78CB">
              <w:rPr>
                <w:sz w:val="22"/>
                <w:szCs w:val="22"/>
              </w:rPr>
              <w:t>either use or develop a model</w:t>
            </w:r>
            <w:r w:rsidR="003A0F07">
              <w:rPr>
                <w:sz w:val="22"/>
                <w:szCs w:val="22"/>
              </w:rPr>
              <w:t>.</w:t>
            </w:r>
          </w:p>
          <w:p w14:paraId="43533792" w14:textId="41B59C42" w:rsidR="00CC5941" w:rsidRPr="00A52AED" w:rsidRDefault="00146EA6"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task requires s</w:t>
            </w:r>
            <w:r w:rsidR="002F78CB">
              <w:rPr>
                <w:sz w:val="22"/>
                <w:szCs w:val="22"/>
              </w:rPr>
              <w:t xml:space="preserve">tudents </w:t>
            </w:r>
            <w:r>
              <w:rPr>
                <w:sz w:val="22"/>
                <w:szCs w:val="22"/>
              </w:rPr>
              <w:t xml:space="preserve">to </w:t>
            </w:r>
            <w:r w:rsidR="002F78CB">
              <w:rPr>
                <w:sz w:val="22"/>
                <w:szCs w:val="22"/>
              </w:rPr>
              <w:t>make observations about patterns of the movement of objects</w:t>
            </w:r>
            <w:r w:rsidR="003A0F07">
              <w:rPr>
                <w:sz w:val="22"/>
                <w:szCs w:val="22"/>
              </w:rPr>
              <w:t>.</w:t>
            </w:r>
          </w:p>
        </w:tc>
      </w:tr>
      <w:tr w:rsidR="00CE0051" w14:paraId="435337A2" w14:textId="77777777" w:rsidTr="00732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43533794" w14:textId="0C6D0A21" w:rsidR="00CE0051" w:rsidRDefault="00B76393" w:rsidP="00732F37">
            <w:pPr>
              <w:spacing w:after="60"/>
              <w:rPr>
                <w:sz w:val="22"/>
                <w:szCs w:val="22"/>
              </w:rPr>
            </w:pPr>
            <w:r>
              <w:rPr>
                <w:sz w:val="22"/>
                <w:szCs w:val="22"/>
              </w:rPr>
              <w:lastRenderedPageBreak/>
              <w:t xml:space="preserve">Variable Features - </w:t>
            </w:r>
            <w:r w:rsidR="00E568E4">
              <w:rPr>
                <w:sz w:val="22"/>
                <w:szCs w:val="22"/>
              </w:rPr>
              <w:t xml:space="preserve">Aspects of an assessment task that </w:t>
            </w:r>
            <w:r w:rsidR="00E568E4">
              <w:rPr>
                <w:sz w:val="22"/>
                <w:szCs w:val="22"/>
                <w:u w:val="single"/>
              </w:rPr>
              <w:t>can be varied</w:t>
            </w:r>
            <w:r w:rsidR="00E568E4">
              <w:rPr>
                <w:sz w:val="22"/>
                <w:szCs w:val="22"/>
              </w:rPr>
              <w:t xml:space="preserve"> to shift complexity or focus</w:t>
            </w:r>
          </w:p>
        </w:tc>
        <w:tc>
          <w:tcPr>
            <w:tcW w:w="0" w:type="auto"/>
          </w:tcPr>
          <w:p w14:paraId="43533795" w14:textId="5D2CB2A8" w:rsidR="00CE0051" w:rsidRDefault="00E568E4"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Complexity of scientific concept(s) to be modeled</w:t>
            </w:r>
            <w:r w:rsidR="00C66E9D">
              <w:rPr>
                <w:sz w:val="22"/>
                <w:szCs w:val="22"/>
              </w:rPr>
              <w:t>.</w:t>
            </w:r>
          </w:p>
          <w:p w14:paraId="4997B72C" w14:textId="77777777" w:rsidR="00D92C3C" w:rsidRPr="00655FA9" w:rsidRDefault="00D92C3C"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655FA9">
              <w:rPr>
                <w:sz w:val="22"/>
                <w:szCs w:val="22"/>
              </w:rPr>
              <w:t>Phenomenon addressed in the scenario, including but not limited to:</w:t>
            </w:r>
          </w:p>
          <w:p w14:paraId="24DA816D" w14:textId="16CECF72" w:rsidR="008127EC" w:rsidRPr="008127EC" w:rsidRDefault="008127EC" w:rsidP="00732F37">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8127EC">
              <w:rPr>
                <w:sz w:val="22"/>
                <w:szCs w:val="22"/>
              </w:rPr>
              <w:t>Phenomena associated with timing and appearance of eclipses</w:t>
            </w:r>
            <w:r w:rsidR="00C66E9D">
              <w:rPr>
                <w:sz w:val="22"/>
                <w:szCs w:val="22"/>
              </w:rPr>
              <w:t>.</w:t>
            </w:r>
          </w:p>
          <w:p w14:paraId="466D39AA" w14:textId="0D1105D4" w:rsidR="008127EC" w:rsidRPr="008127EC" w:rsidRDefault="008127EC" w:rsidP="00732F37">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8127EC">
              <w:rPr>
                <w:sz w:val="22"/>
                <w:szCs w:val="22"/>
              </w:rPr>
              <w:t xml:space="preserve">The differences in seasons in the </w:t>
            </w:r>
            <w:r w:rsidR="00C66E9D">
              <w:rPr>
                <w:sz w:val="22"/>
                <w:szCs w:val="22"/>
              </w:rPr>
              <w:t>N</w:t>
            </w:r>
            <w:r w:rsidRPr="008127EC">
              <w:rPr>
                <w:sz w:val="22"/>
                <w:szCs w:val="22"/>
              </w:rPr>
              <w:t xml:space="preserve">orthern vs. </w:t>
            </w:r>
            <w:r w:rsidR="00C66E9D">
              <w:rPr>
                <w:sz w:val="22"/>
                <w:szCs w:val="22"/>
              </w:rPr>
              <w:t>S</w:t>
            </w:r>
            <w:r w:rsidRPr="008127EC">
              <w:rPr>
                <w:sz w:val="22"/>
                <w:szCs w:val="22"/>
              </w:rPr>
              <w:t xml:space="preserve">outhern </w:t>
            </w:r>
            <w:r w:rsidR="00C66E9D">
              <w:rPr>
                <w:sz w:val="22"/>
                <w:szCs w:val="22"/>
              </w:rPr>
              <w:t>H</w:t>
            </w:r>
            <w:r w:rsidRPr="008127EC">
              <w:rPr>
                <w:sz w:val="22"/>
                <w:szCs w:val="22"/>
              </w:rPr>
              <w:t>emispheres</w:t>
            </w:r>
            <w:r w:rsidR="00C66E9D">
              <w:rPr>
                <w:sz w:val="22"/>
                <w:szCs w:val="22"/>
              </w:rPr>
              <w:t>.</w:t>
            </w:r>
          </w:p>
          <w:p w14:paraId="200A524E" w14:textId="260E3F67" w:rsidR="008127EC" w:rsidRPr="008127EC" w:rsidRDefault="008127EC" w:rsidP="00732F37">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8127EC">
              <w:rPr>
                <w:sz w:val="22"/>
                <w:szCs w:val="22"/>
              </w:rPr>
              <w:t xml:space="preserve">The seasonal changes observed in the patterns of movement of the </w:t>
            </w:r>
            <w:r w:rsidR="0003661E">
              <w:rPr>
                <w:sz w:val="22"/>
                <w:szCs w:val="22"/>
              </w:rPr>
              <w:t>m</w:t>
            </w:r>
            <w:r w:rsidRPr="008127EC">
              <w:rPr>
                <w:sz w:val="22"/>
                <w:szCs w:val="22"/>
              </w:rPr>
              <w:t>oon, Sun, and other objects in the sky (e.g., change in hours of daylight, change in visible constellations)</w:t>
            </w:r>
            <w:r w:rsidR="00D11DE7">
              <w:rPr>
                <w:sz w:val="22"/>
                <w:szCs w:val="22"/>
              </w:rPr>
              <w:t>.</w:t>
            </w:r>
          </w:p>
          <w:p w14:paraId="09BCAF71" w14:textId="60E9736B" w:rsidR="008127EC" w:rsidRPr="008127EC" w:rsidRDefault="008127EC" w:rsidP="00732F37">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8127EC">
              <w:rPr>
                <w:sz w:val="22"/>
                <w:szCs w:val="22"/>
              </w:rPr>
              <w:t xml:space="preserve">Changes that model the amount of the </w:t>
            </w:r>
            <w:r w:rsidR="00BC7494">
              <w:rPr>
                <w:sz w:val="22"/>
                <w:szCs w:val="22"/>
              </w:rPr>
              <w:t>m</w:t>
            </w:r>
            <w:r w:rsidRPr="008127EC">
              <w:rPr>
                <w:sz w:val="22"/>
                <w:szCs w:val="22"/>
              </w:rPr>
              <w:t xml:space="preserve">oon’s surface that is illuminated over the lunar cycle based on the positions of the Sun, </w:t>
            </w:r>
            <w:r w:rsidR="00BC7494">
              <w:rPr>
                <w:sz w:val="22"/>
                <w:szCs w:val="22"/>
              </w:rPr>
              <w:t>m</w:t>
            </w:r>
            <w:r w:rsidRPr="008127EC">
              <w:rPr>
                <w:sz w:val="22"/>
                <w:szCs w:val="22"/>
              </w:rPr>
              <w:t>oon, and Earth relative to each other</w:t>
            </w:r>
            <w:r w:rsidR="00D11DE7">
              <w:rPr>
                <w:sz w:val="22"/>
                <w:szCs w:val="22"/>
              </w:rPr>
              <w:t>.</w:t>
            </w:r>
          </w:p>
          <w:p w14:paraId="5CEA9D7E" w14:textId="00B16B43" w:rsidR="008127EC" w:rsidRPr="008127EC" w:rsidRDefault="008127EC" w:rsidP="00732F37">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8127EC">
              <w:rPr>
                <w:sz w:val="22"/>
                <w:szCs w:val="22"/>
              </w:rPr>
              <w:t xml:space="preserve">Models </w:t>
            </w:r>
            <w:r w:rsidR="00D11DE7" w:rsidRPr="008127EC">
              <w:rPr>
                <w:sz w:val="22"/>
                <w:szCs w:val="22"/>
              </w:rPr>
              <w:t>are used</w:t>
            </w:r>
            <w:r w:rsidRPr="008127EC">
              <w:rPr>
                <w:sz w:val="22"/>
                <w:szCs w:val="22"/>
              </w:rPr>
              <w:t xml:space="preserve"> to compare the rates of rotation and revolution of the </w:t>
            </w:r>
            <w:r w:rsidR="00BC7494">
              <w:rPr>
                <w:sz w:val="22"/>
                <w:szCs w:val="22"/>
              </w:rPr>
              <w:t>m</w:t>
            </w:r>
            <w:r w:rsidRPr="008127EC">
              <w:rPr>
                <w:sz w:val="22"/>
                <w:szCs w:val="22"/>
              </w:rPr>
              <w:t>oon and Earth</w:t>
            </w:r>
            <w:r w:rsidR="00D11DE7">
              <w:rPr>
                <w:sz w:val="22"/>
                <w:szCs w:val="22"/>
              </w:rPr>
              <w:t>.</w:t>
            </w:r>
          </w:p>
          <w:p w14:paraId="273223E4" w14:textId="2DE899B0" w:rsidR="00D92C3C" w:rsidRDefault="008127EC" w:rsidP="00732F37">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8127EC">
              <w:rPr>
                <w:sz w:val="22"/>
                <w:szCs w:val="22"/>
              </w:rPr>
              <w:t xml:space="preserve">Models used to illustrate why only one side of the </w:t>
            </w:r>
            <w:r w:rsidR="00BC7494">
              <w:rPr>
                <w:sz w:val="22"/>
                <w:szCs w:val="22"/>
              </w:rPr>
              <w:t>m</w:t>
            </w:r>
            <w:r w:rsidRPr="008127EC">
              <w:rPr>
                <w:sz w:val="22"/>
                <w:szCs w:val="22"/>
              </w:rPr>
              <w:t>oon is visible from Earth</w:t>
            </w:r>
            <w:r w:rsidR="00D11DE7">
              <w:rPr>
                <w:sz w:val="22"/>
                <w:szCs w:val="22"/>
              </w:rPr>
              <w:t>.</w:t>
            </w:r>
          </w:p>
          <w:p w14:paraId="49C481CC" w14:textId="4F6B2728" w:rsidR="004F29DB" w:rsidRDefault="004F29DB"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Domain-specific vocabulary and definitions</w:t>
            </w:r>
            <w:r w:rsidR="00D11DE7">
              <w:rPr>
                <w:sz w:val="22"/>
                <w:szCs w:val="22"/>
              </w:rPr>
              <w:t>.</w:t>
            </w:r>
          </w:p>
          <w:p w14:paraId="12B456E3" w14:textId="5CC9FFC6" w:rsidR="004F29DB" w:rsidRDefault="004F29DB"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Format of "real-world" phenomenon under investigation: image, data, text, combination</w:t>
            </w:r>
            <w:r w:rsidR="00D11DE7">
              <w:rPr>
                <w:sz w:val="22"/>
                <w:szCs w:val="22"/>
              </w:rPr>
              <w:t>.</w:t>
            </w:r>
          </w:p>
          <w:p w14:paraId="42F104DB" w14:textId="4C662B64" w:rsidR="007E7525" w:rsidRPr="004F29DB" w:rsidRDefault="004F29DB"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153AA8">
              <w:rPr>
                <w:sz w:val="22"/>
                <w:szCs w:val="22"/>
              </w:rPr>
              <w:t>Number, type, and complexity of representations of models, tables, graphs, and/or data sets</w:t>
            </w:r>
            <w:r w:rsidR="00D11DE7">
              <w:rPr>
                <w:sz w:val="22"/>
                <w:szCs w:val="22"/>
              </w:rPr>
              <w:t>.</w:t>
            </w:r>
          </w:p>
          <w:p w14:paraId="43533796" w14:textId="7EC0BBC9" w:rsidR="00CE0051" w:rsidRDefault="00E568E4"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Function of the model: </w:t>
            </w:r>
          </w:p>
          <w:p w14:paraId="43533797" w14:textId="00E804ED" w:rsidR="00CE0051" w:rsidRDefault="00D11DE7" w:rsidP="00732F37">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lastRenderedPageBreak/>
              <w:t>T</w:t>
            </w:r>
            <w:r w:rsidR="00E568E4">
              <w:rPr>
                <w:sz w:val="22"/>
                <w:szCs w:val="22"/>
              </w:rPr>
              <w:t>o explain a mechanism underlying a phenomenon</w:t>
            </w:r>
            <w:r>
              <w:rPr>
                <w:sz w:val="22"/>
                <w:szCs w:val="22"/>
              </w:rPr>
              <w:t>.</w:t>
            </w:r>
          </w:p>
          <w:p w14:paraId="43533798" w14:textId="7E6196ED" w:rsidR="00CE0051" w:rsidRDefault="00D11DE7" w:rsidP="00732F37">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00E568E4">
              <w:rPr>
                <w:sz w:val="22"/>
                <w:szCs w:val="22"/>
              </w:rPr>
              <w:t>o predict future outcomes</w:t>
            </w:r>
            <w:r>
              <w:rPr>
                <w:sz w:val="22"/>
                <w:szCs w:val="22"/>
              </w:rPr>
              <w:t>.</w:t>
            </w:r>
          </w:p>
          <w:p w14:paraId="43533799" w14:textId="25245870" w:rsidR="00CE0051" w:rsidRDefault="00D11DE7" w:rsidP="00732F37">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00E568E4">
              <w:rPr>
                <w:sz w:val="22"/>
                <w:szCs w:val="22"/>
              </w:rPr>
              <w:t>o describe a phenomenon</w:t>
            </w:r>
            <w:r>
              <w:rPr>
                <w:sz w:val="22"/>
                <w:szCs w:val="22"/>
              </w:rPr>
              <w:t>.</w:t>
            </w:r>
          </w:p>
          <w:p w14:paraId="4353379A" w14:textId="313DA65F" w:rsidR="00CE0051" w:rsidRDefault="00D11DE7" w:rsidP="00732F37">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00E568E4">
              <w:rPr>
                <w:sz w:val="22"/>
                <w:szCs w:val="22"/>
              </w:rPr>
              <w:t>o generate data to inform how the world works</w:t>
            </w:r>
            <w:r>
              <w:rPr>
                <w:sz w:val="22"/>
                <w:szCs w:val="22"/>
              </w:rPr>
              <w:t>.</w:t>
            </w:r>
          </w:p>
          <w:p w14:paraId="4353379B" w14:textId="6011B144" w:rsidR="00CE0051" w:rsidRDefault="00E568E4"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The degree to which components of the model are provided</w:t>
            </w:r>
            <w:r w:rsidR="00D11DE7">
              <w:rPr>
                <w:sz w:val="22"/>
                <w:szCs w:val="22"/>
              </w:rPr>
              <w:t>.</w:t>
            </w:r>
          </w:p>
          <w:p w14:paraId="4353379C" w14:textId="21CA6E40" w:rsidR="00CE0051" w:rsidRDefault="00E568E4"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The model may be provided for revision or one that is created from scratch</w:t>
            </w:r>
            <w:r w:rsidR="00D11DE7">
              <w:rPr>
                <w:sz w:val="22"/>
                <w:szCs w:val="22"/>
              </w:rPr>
              <w:t>.</w:t>
            </w:r>
          </w:p>
          <w:p w14:paraId="4353379D" w14:textId="6DF44572" w:rsidR="00CE0051" w:rsidRDefault="00E568E4"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Representation of model</w:t>
            </w:r>
            <w:r w:rsidR="00D11DE7">
              <w:rPr>
                <w:sz w:val="22"/>
                <w:szCs w:val="22"/>
              </w:rPr>
              <w:t>.</w:t>
            </w:r>
          </w:p>
          <w:p w14:paraId="4353379F" w14:textId="4F190918" w:rsidR="00CE0051" w:rsidRDefault="00E568E4"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Use or purpose of the mode</w:t>
            </w:r>
            <w:r w:rsidR="00C45329">
              <w:rPr>
                <w:sz w:val="22"/>
                <w:szCs w:val="22"/>
              </w:rPr>
              <w:t>l</w:t>
            </w:r>
            <w:r w:rsidR="00D11DE7">
              <w:rPr>
                <w:sz w:val="22"/>
                <w:szCs w:val="22"/>
              </w:rPr>
              <w:t>.</w:t>
            </w:r>
          </w:p>
          <w:p w14:paraId="1F60B179" w14:textId="0E7EC01A" w:rsidR="00430092" w:rsidRDefault="00E568E4"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sz w:val="22"/>
                <w:szCs w:val="22"/>
              </w:rPr>
              <w:t xml:space="preserve">Type </w:t>
            </w:r>
            <w:r w:rsidRPr="00DB7C86">
              <w:rPr>
                <w:color w:val="000000" w:themeColor="text1"/>
                <w:sz w:val="22"/>
                <w:szCs w:val="22"/>
              </w:rPr>
              <w:t>of model (e.g., physical/virtual)</w:t>
            </w:r>
            <w:r w:rsidR="00D11DE7">
              <w:rPr>
                <w:color w:val="000000" w:themeColor="text1"/>
                <w:sz w:val="22"/>
                <w:szCs w:val="22"/>
              </w:rPr>
              <w:t>.</w:t>
            </w:r>
          </w:p>
          <w:p w14:paraId="5B852C79" w14:textId="2F9C6BE1" w:rsidR="00EF1F7F" w:rsidRPr="006B4B93" w:rsidRDefault="00EF1F7F"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6B4B93">
              <w:rPr>
                <w:color w:val="000000" w:themeColor="text1"/>
                <w:sz w:val="22"/>
                <w:szCs w:val="22"/>
              </w:rPr>
              <w:t>Amount and type of presented observations and/or measurements</w:t>
            </w:r>
            <w:r w:rsidR="00D11DE7">
              <w:rPr>
                <w:color w:val="000000" w:themeColor="text1"/>
                <w:sz w:val="22"/>
                <w:szCs w:val="22"/>
              </w:rPr>
              <w:t>.</w:t>
            </w:r>
          </w:p>
          <w:p w14:paraId="2AE05BE2" w14:textId="1EE366B0" w:rsidR="002319E8" w:rsidRPr="006B4B93" w:rsidRDefault="002319E8"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6B4B93">
              <w:rPr>
                <w:color w:val="000000" w:themeColor="text1"/>
                <w:sz w:val="22"/>
                <w:szCs w:val="22"/>
              </w:rPr>
              <w:t>Complexity in which values or relationships are predicted</w:t>
            </w:r>
            <w:r w:rsidR="00D11DE7">
              <w:rPr>
                <w:color w:val="000000" w:themeColor="text1"/>
                <w:sz w:val="22"/>
                <w:szCs w:val="22"/>
              </w:rPr>
              <w:t>.</w:t>
            </w:r>
          </w:p>
          <w:p w14:paraId="435337A1" w14:textId="14E74083" w:rsidR="00EF1F7F" w:rsidRPr="00C45329" w:rsidRDefault="002319E8"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6B4B93">
              <w:rPr>
                <w:color w:val="000000" w:themeColor="text1"/>
                <w:sz w:val="22"/>
                <w:szCs w:val="22"/>
              </w:rPr>
              <w:t>Types of sources of evidence</w:t>
            </w:r>
            <w:r w:rsidR="00D11DE7">
              <w:rPr>
                <w:color w:val="000000" w:themeColor="text1"/>
                <w:sz w:val="22"/>
                <w:szCs w:val="22"/>
              </w:rPr>
              <w:t>.</w:t>
            </w:r>
          </w:p>
        </w:tc>
      </w:tr>
      <w:tr w:rsidR="00CE0051" w14:paraId="435337A9" w14:textId="77777777" w:rsidTr="00732F37">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435337A3" w14:textId="77777777" w:rsidR="00CE0051" w:rsidRDefault="00E568E4" w:rsidP="00732F37">
            <w:pPr>
              <w:spacing w:after="60"/>
              <w:rPr>
                <w:sz w:val="22"/>
                <w:szCs w:val="22"/>
              </w:rPr>
            </w:pPr>
            <w:r>
              <w:rPr>
                <w:sz w:val="22"/>
                <w:szCs w:val="22"/>
              </w:rPr>
              <w:lastRenderedPageBreak/>
              <w:t>Assessment Boundaries</w:t>
            </w:r>
          </w:p>
        </w:tc>
        <w:tc>
          <w:tcPr>
            <w:tcW w:w="0" w:type="auto"/>
          </w:tcPr>
          <w:p w14:paraId="6369BCFC" w14:textId="48040547" w:rsidR="00245BD6" w:rsidRDefault="00560F3C" w:rsidP="00732F37">
            <w:pPr>
              <w:numPr>
                <w:ilvl w:val="0"/>
                <w:numId w:val="1"/>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560F3C">
              <w:rPr>
                <w:sz w:val="22"/>
                <w:szCs w:val="22"/>
              </w:rPr>
              <w:t xml:space="preserve">Assessment does not include Kepler’s Laws of orbital </w:t>
            </w:r>
            <w:r w:rsidR="00EE41B7" w:rsidRPr="00560F3C">
              <w:rPr>
                <w:sz w:val="22"/>
                <w:szCs w:val="22"/>
              </w:rPr>
              <w:t>motion,</w:t>
            </w:r>
            <w:r w:rsidRPr="00560F3C">
              <w:rPr>
                <w:sz w:val="22"/>
                <w:szCs w:val="22"/>
              </w:rPr>
              <w:t xml:space="preserve"> or the</w:t>
            </w:r>
            <w:r>
              <w:rPr>
                <w:sz w:val="22"/>
                <w:szCs w:val="22"/>
              </w:rPr>
              <w:t xml:space="preserve"> </w:t>
            </w:r>
            <w:r w:rsidRPr="00560F3C">
              <w:rPr>
                <w:sz w:val="22"/>
                <w:szCs w:val="22"/>
              </w:rPr>
              <w:t>apparent retrograde motion of the planets as viewed from Earth</w:t>
            </w:r>
            <w:r w:rsidR="004C18BE">
              <w:rPr>
                <w:sz w:val="22"/>
                <w:szCs w:val="22"/>
              </w:rPr>
              <w:t>.</w:t>
            </w:r>
          </w:p>
          <w:p w14:paraId="23F5E6D5" w14:textId="7667B663" w:rsidR="004C18BE" w:rsidRDefault="00B73E0F" w:rsidP="00732F37">
            <w:pPr>
              <w:numPr>
                <w:ilvl w:val="0"/>
                <w:numId w:val="1"/>
              </w:numPr>
              <w:spacing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Assessment does not include </w:t>
            </w:r>
            <w:r w:rsidR="00800A40" w:rsidRPr="00B73E0F">
              <w:rPr>
                <w:sz w:val="22"/>
                <w:szCs w:val="22"/>
              </w:rPr>
              <w:t>phenomena that</w:t>
            </w:r>
            <w:r w:rsidRPr="00B73E0F">
              <w:rPr>
                <w:sz w:val="22"/>
                <w:szCs w:val="22"/>
              </w:rPr>
              <w:t xml:space="preserve"> </w:t>
            </w:r>
            <w:r w:rsidR="00800A40">
              <w:rPr>
                <w:sz w:val="22"/>
                <w:szCs w:val="22"/>
              </w:rPr>
              <w:t>cause</w:t>
            </w:r>
            <w:r w:rsidRPr="00B73E0F">
              <w:rPr>
                <w:sz w:val="22"/>
                <w:szCs w:val="22"/>
              </w:rPr>
              <w:t xml:space="preserve"> cycles of ice ages and</w:t>
            </w:r>
            <w:r>
              <w:rPr>
                <w:sz w:val="22"/>
                <w:szCs w:val="22"/>
              </w:rPr>
              <w:t xml:space="preserve"> </w:t>
            </w:r>
            <w:r w:rsidRPr="00B73E0F">
              <w:rPr>
                <w:sz w:val="22"/>
                <w:szCs w:val="22"/>
              </w:rPr>
              <w:t>other gradual climate changes.</w:t>
            </w:r>
          </w:p>
          <w:p w14:paraId="435337A8" w14:textId="46C511A8" w:rsidR="00441022" w:rsidRDefault="00441022" w:rsidP="00732F37">
            <w:pPr>
              <w:numPr>
                <w:ilvl w:val="0"/>
                <w:numId w:val="1"/>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441022">
              <w:rPr>
                <w:sz w:val="22"/>
                <w:szCs w:val="22"/>
              </w:rPr>
              <w:t>Students do not need to know Earth’s exact tilt; sidereal and synodic periods; umbra and penumbra (the term “shadow” should be used); times of moonrise and moonset; precession; exact dates of equinoxes and solstices</w:t>
            </w:r>
            <w:r>
              <w:rPr>
                <w:sz w:val="22"/>
                <w:szCs w:val="22"/>
              </w:rPr>
              <w:t>.</w:t>
            </w:r>
          </w:p>
        </w:tc>
      </w:tr>
      <w:tr w:rsidR="00BF5EEE" w14:paraId="01CEDE97" w14:textId="77777777" w:rsidTr="00732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6D0364C6" w14:textId="2D15825F" w:rsidR="00BF5EEE" w:rsidRDefault="00956C36" w:rsidP="00732F37">
            <w:pPr>
              <w:spacing w:after="60"/>
              <w:rPr>
                <w:sz w:val="22"/>
                <w:szCs w:val="22"/>
              </w:rPr>
            </w:pPr>
            <w:r>
              <w:rPr>
                <w:sz w:val="22"/>
                <w:szCs w:val="22"/>
              </w:rPr>
              <w:t>Technical</w:t>
            </w:r>
            <w:r w:rsidR="0080514C">
              <w:rPr>
                <w:sz w:val="22"/>
                <w:szCs w:val="22"/>
              </w:rPr>
              <w:t xml:space="preserve"> Terms </w:t>
            </w:r>
          </w:p>
        </w:tc>
        <w:tc>
          <w:tcPr>
            <w:tcW w:w="0" w:type="auto"/>
          </w:tcPr>
          <w:p w14:paraId="363DF438" w14:textId="3087C98F" w:rsidR="00BF5EEE" w:rsidRPr="00800A40" w:rsidRDefault="009214B4" w:rsidP="00732F37">
            <w:pPr>
              <w:pStyle w:val="ListParagraph"/>
              <w:numPr>
                <w:ilvl w:val="0"/>
                <w:numId w:val="16"/>
              </w:numPr>
              <w:spacing w:after="60"/>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800A40">
              <w:rPr>
                <w:rFonts w:asciiTheme="majorHAnsi" w:hAnsiTheme="majorHAnsi" w:cstheme="majorHAnsi"/>
                <w:sz w:val="22"/>
                <w:szCs w:val="22"/>
                <w:shd w:val="clear" w:color="auto" w:fill="FFFFFF"/>
              </w:rPr>
              <w:t>O</w:t>
            </w:r>
            <w:r w:rsidR="003D3FC7" w:rsidRPr="00800A40">
              <w:rPr>
                <w:rFonts w:asciiTheme="majorHAnsi" w:hAnsiTheme="majorHAnsi" w:cstheme="majorHAnsi"/>
                <w:sz w:val="22"/>
                <w:szCs w:val="22"/>
                <w:shd w:val="clear" w:color="auto" w:fill="FFFFFF"/>
              </w:rPr>
              <w:t>rbit</w:t>
            </w:r>
            <w:r w:rsidRPr="00800A40">
              <w:rPr>
                <w:rFonts w:asciiTheme="majorHAnsi" w:hAnsiTheme="majorHAnsi" w:cstheme="majorHAnsi"/>
                <w:sz w:val="22"/>
                <w:szCs w:val="22"/>
                <w:shd w:val="clear" w:color="auto" w:fill="FFFFFF"/>
              </w:rPr>
              <w:t xml:space="preserve">, </w:t>
            </w:r>
            <w:r w:rsidR="003D3FC7" w:rsidRPr="00800A40">
              <w:rPr>
                <w:rFonts w:asciiTheme="majorHAnsi" w:hAnsiTheme="majorHAnsi" w:cstheme="majorHAnsi"/>
                <w:sz w:val="22"/>
                <w:szCs w:val="22"/>
                <w:shd w:val="clear" w:color="auto" w:fill="FFFFFF"/>
              </w:rPr>
              <w:t>eclipse</w:t>
            </w:r>
            <w:r w:rsidRPr="00800A40">
              <w:rPr>
                <w:rFonts w:asciiTheme="majorHAnsi" w:hAnsiTheme="majorHAnsi" w:cstheme="majorHAnsi"/>
                <w:sz w:val="22"/>
                <w:szCs w:val="22"/>
                <w:shd w:val="clear" w:color="auto" w:fill="FFFFFF"/>
              </w:rPr>
              <w:t xml:space="preserve">, </w:t>
            </w:r>
            <w:r w:rsidR="003D3FC7" w:rsidRPr="00800A40">
              <w:rPr>
                <w:rFonts w:asciiTheme="majorHAnsi" w:hAnsiTheme="majorHAnsi" w:cstheme="majorHAnsi"/>
                <w:sz w:val="22"/>
                <w:szCs w:val="22"/>
                <w:shd w:val="clear" w:color="auto" w:fill="FFFFFF"/>
              </w:rPr>
              <w:t>galaxy</w:t>
            </w:r>
            <w:r w:rsidRPr="00800A40">
              <w:rPr>
                <w:rFonts w:asciiTheme="majorHAnsi" w:hAnsiTheme="majorHAnsi" w:cstheme="majorHAnsi"/>
                <w:sz w:val="22"/>
                <w:szCs w:val="22"/>
                <w:shd w:val="clear" w:color="auto" w:fill="FFFFFF"/>
              </w:rPr>
              <w:t xml:space="preserve">, satellite, </w:t>
            </w:r>
            <w:r w:rsidR="003D3FC7" w:rsidRPr="00800A40">
              <w:rPr>
                <w:rFonts w:asciiTheme="majorHAnsi" w:hAnsiTheme="majorHAnsi" w:cstheme="majorHAnsi"/>
                <w:sz w:val="22"/>
                <w:szCs w:val="22"/>
                <w:shd w:val="clear" w:color="auto" w:fill="FFFFFF"/>
              </w:rPr>
              <w:t>elliptical orbit</w:t>
            </w:r>
            <w:r w:rsidRPr="00800A40">
              <w:rPr>
                <w:rFonts w:asciiTheme="majorHAnsi" w:hAnsiTheme="majorHAnsi" w:cstheme="majorHAnsi"/>
                <w:sz w:val="22"/>
                <w:szCs w:val="22"/>
                <w:shd w:val="clear" w:color="auto" w:fill="FFFFFF"/>
              </w:rPr>
              <w:t xml:space="preserve">, </w:t>
            </w:r>
            <w:r w:rsidR="003D3FC7" w:rsidRPr="00800A40">
              <w:rPr>
                <w:rFonts w:asciiTheme="majorHAnsi" w:hAnsiTheme="majorHAnsi" w:cstheme="majorHAnsi"/>
                <w:sz w:val="22"/>
                <w:szCs w:val="22"/>
                <w:shd w:val="clear" w:color="auto" w:fill="FFFFFF"/>
              </w:rPr>
              <w:t>scale (and possible ‘scale model’)</w:t>
            </w:r>
            <w:r w:rsidRPr="00800A40">
              <w:rPr>
                <w:rFonts w:asciiTheme="majorHAnsi" w:hAnsiTheme="majorHAnsi" w:cstheme="majorHAnsi"/>
                <w:sz w:val="22"/>
                <w:szCs w:val="22"/>
                <w:shd w:val="clear" w:color="auto" w:fill="FFFFFF"/>
              </w:rPr>
              <w:t xml:space="preserve">, </w:t>
            </w:r>
            <w:r w:rsidR="003D3FC7" w:rsidRPr="00800A40">
              <w:rPr>
                <w:rFonts w:asciiTheme="majorHAnsi" w:hAnsiTheme="majorHAnsi" w:cstheme="majorHAnsi"/>
                <w:sz w:val="22"/>
                <w:szCs w:val="22"/>
                <w:shd w:val="clear" w:color="auto" w:fill="FFFFFF"/>
              </w:rPr>
              <w:t>axis</w:t>
            </w:r>
            <w:r w:rsidR="0058411F" w:rsidRPr="00800A40">
              <w:rPr>
                <w:rFonts w:asciiTheme="majorHAnsi" w:hAnsiTheme="majorHAnsi" w:cstheme="majorHAnsi"/>
                <w:sz w:val="22"/>
                <w:szCs w:val="22"/>
                <w:shd w:val="clear" w:color="auto" w:fill="FFFFFF"/>
              </w:rPr>
              <w:t>,</w:t>
            </w:r>
            <w:r w:rsidR="003D3FC7" w:rsidRPr="00800A40">
              <w:rPr>
                <w:rFonts w:asciiTheme="majorHAnsi" w:hAnsiTheme="majorHAnsi" w:cstheme="majorHAnsi"/>
                <w:sz w:val="22"/>
                <w:szCs w:val="22"/>
                <w:shd w:val="clear" w:color="auto" w:fill="FFFFFF"/>
              </w:rPr>
              <w:t xml:space="preserve"> astronomical unit</w:t>
            </w:r>
            <w:r w:rsidRPr="00800A40">
              <w:rPr>
                <w:rFonts w:asciiTheme="majorHAnsi" w:hAnsiTheme="majorHAnsi" w:cstheme="majorHAnsi"/>
                <w:sz w:val="22"/>
                <w:szCs w:val="22"/>
                <w:shd w:val="clear" w:color="auto" w:fill="FFFFFF"/>
              </w:rPr>
              <w:t xml:space="preserve">, </w:t>
            </w:r>
            <w:r w:rsidR="003D3FC7" w:rsidRPr="00800A40">
              <w:rPr>
                <w:rFonts w:asciiTheme="majorHAnsi" w:hAnsiTheme="majorHAnsi" w:cstheme="majorHAnsi"/>
                <w:sz w:val="22"/>
                <w:szCs w:val="22"/>
                <w:shd w:val="clear" w:color="auto" w:fill="FFFFFF"/>
              </w:rPr>
              <w:t>tilt (in relation to an axis)</w:t>
            </w:r>
            <w:r w:rsidRPr="00800A40">
              <w:rPr>
                <w:rFonts w:asciiTheme="majorHAnsi" w:hAnsiTheme="majorHAnsi" w:cstheme="majorHAnsi"/>
                <w:sz w:val="22"/>
                <w:szCs w:val="22"/>
                <w:shd w:val="clear" w:color="auto" w:fill="FFFFFF"/>
              </w:rPr>
              <w:t xml:space="preserve">, </w:t>
            </w:r>
            <w:r w:rsidR="003D3FC7" w:rsidRPr="00800A40">
              <w:rPr>
                <w:rFonts w:asciiTheme="majorHAnsi" w:hAnsiTheme="majorHAnsi" w:cstheme="majorHAnsi"/>
                <w:sz w:val="22"/>
                <w:szCs w:val="22"/>
                <w:shd w:val="clear" w:color="auto" w:fill="FFFFFF"/>
              </w:rPr>
              <w:t>rotation versus revolution</w:t>
            </w:r>
            <w:r w:rsidR="00E64AA6" w:rsidRPr="00800A40">
              <w:rPr>
                <w:rFonts w:asciiTheme="majorHAnsi" w:hAnsiTheme="majorHAnsi" w:cstheme="majorHAnsi"/>
                <w:sz w:val="22"/>
                <w:szCs w:val="22"/>
                <w:shd w:val="clear" w:color="auto" w:fill="FFFFFF"/>
              </w:rPr>
              <w:t xml:space="preserve">, </w:t>
            </w:r>
            <w:r w:rsidR="0058411F" w:rsidRPr="00800A40">
              <w:rPr>
                <w:rFonts w:asciiTheme="majorHAnsi" w:hAnsiTheme="majorHAnsi" w:cstheme="majorHAnsi"/>
                <w:sz w:val="22"/>
                <w:szCs w:val="22"/>
                <w:shd w:val="clear" w:color="auto" w:fill="FFFFFF"/>
              </w:rPr>
              <w:t xml:space="preserve">cyclic </w:t>
            </w:r>
            <w:r w:rsidR="00E64AA6" w:rsidRPr="00800A40">
              <w:rPr>
                <w:rFonts w:asciiTheme="majorHAnsi" w:hAnsiTheme="majorHAnsi" w:cstheme="majorHAnsi"/>
                <w:sz w:val="22"/>
                <w:szCs w:val="22"/>
                <w:shd w:val="clear" w:color="auto" w:fill="FFFFFF"/>
              </w:rPr>
              <w:t>motion</w:t>
            </w:r>
            <w:r w:rsidR="0058411F" w:rsidRPr="00800A40">
              <w:rPr>
                <w:rFonts w:asciiTheme="majorHAnsi" w:hAnsiTheme="majorHAnsi" w:cstheme="majorHAnsi"/>
                <w:sz w:val="22"/>
                <w:szCs w:val="22"/>
                <w:shd w:val="clear" w:color="auto" w:fill="FFFFFF"/>
              </w:rPr>
              <w:t xml:space="preserve">, </w:t>
            </w:r>
            <w:r w:rsidR="00DE3AB1" w:rsidRPr="00800A40">
              <w:rPr>
                <w:rFonts w:asciiTheme="majorHAnsi" w:hAnsiTheme="majorHAnsi" w:cstheme="majorHAnsi"/>
                <w:sz w:val="22"/>
                <w:szCs w:val="22"/>
                <w:shd w:val="clear" w:color="auto" w:fill="FFFFFF"/>
              </w:rPr>
              <w:t>Earth-sun-moon system</w:t>
            </w:r>
            <w:r w:rsidR="00236D94" w:rsidRPr="00800A40">
              <w:rPr>
                <w:rFonts w:asciiTheme="majorHAnsi" w:hAnsiTheme="majorHAnsi" w:cstheme="majorHAnsi"/>
                <w:sz w:val="22"/>
                <w:szCs w:val="22"/>
                <w:shd w:val="clear" w:color="auto" w:fill="FFFFFF"/>
              </w:rPr>
              <w:t xml:space="preserve">, eclipse, lunar phase, </w:t>
            </w:r>
            <w:r w:rsidR="000A5F0F" w:rsidRPr="00800A40">
              <w:rPr>
                <w:rFonts w:asciiTheme="majorHAnsi" w:hAnsiTheme="majorHAnsi" w:cstheme="majorHAnsi"/>
                <w:sz w:val="22"/>
                <w:szCs w:val="22"/>
                <w:shd w:val="clear" w:color="auto" w:fill="FFFFFF"/>
              </w:rPr>
              <w:t>universe</w:t>
            </w:r>
            <w:r w:rsidR="00430A38" w:rsidRPr="00800A40">
              <w:rPr>
                <w:rFonts w:asciiTheme="majorHAnsi" w:hAnsiTheme="majorHAnsi" w:cstheme="majorHAnsi"/>
                <w:sz w:val="22"/>
                <w:szCs w:val="22"/>
                <w:shd w:val="clear" w:color="auto" w:fill="FFFFFF"/>
              </w:rPr>
              <w:t>, full moon, half moon, new moon</w:t>
            </w:r>
          </w:p>
        </w:tc>
      </w:tr>
    </w:tbl>
    <w:p w14:paraId="435337AA" w14:textId="77777777" w:rsidR="00CE0051" w:rsidRDefault="00CE0051">
      <w:pPr>
        <w:sectPr w:rsidR="00CE0051">
          <w:footerReference w:type="default" r:id="rId9"/>
          <w:pgSz w:w="12240" w:h="15840"/>
          <w:pgMar w:top="1440" w:right="1440" w:bottom="1440" w:left="1440" w:header="720" w:footer="720" w:gutter="0"/>
          <w:pgNumType w:start="1"/>
          <w:cols w:space="720"/>
        </w:sectPr>
      </w:pPr>
    </w:p>
    <w:p w14:paraId="29853E4C" w14:textId="1885B75D" w:rsidR="00D07473" w:rsidRPr="001D2BF6" w:rsidRDefault="00D07473" w:rsidP="00D07473">
      <w:pPr>
        <w:keepNext/>
        <w:spacing w:after="120"/>
        <w:rPr>
          <w:rFonts w:ascii="Calibri" w:eastAsia="Calibri" w:hAnsi="Calibri" w:cs="Calibri"/>
          <w:b/>
          <w:color w:val="0070C0"/>
          <w:sz w:val="28"/>
          <w:szCs w:val="28"/>
        </w:rPr>
      </w:pPr>
      <w:r w:rsidRPr="001D2BF6">
        <w:rPr>
          <w:rFonts w:ascii="Calibri" w:eastAsia="Calibri" w:hAnsi="Calibri" w:cs="Calibri"/>
          <w:b/>
          <w:color w:val="0070C0"/>
          <w:sz w:val="28"/>
          <w:szCs w:val="28"/>
        </w:rPr>
        <w:lastRenderedPageBreak/>
        <w:t xml:space="preserve">Grade </w:t>
      </w:r>
      <w:r>
        <w:rPr>
          <w:rFonts w:ascii="Calibri" w:eastAsia="Calibri" w:hAnsi="Calibri" w:cs="Calibri"/>
          <w:b/>
          <w:color w:val="0070C0"/>
          <w:sz w:val="28"/>
          <w:szCs w:val="28"/>
        </w:rPr>
        <w:t>8</w:t>
      </w:r>
      <w:r w:rsidRPr="001D2BF6">
        <w:rPr>
          <w:rFonts w:ascii="Calibri" w:eastAsia="Calibri" w:hAnsi="Calibri" w:cs="Calibri"/>
          <w:b/>
          <w:color w:val="0070C0"/>
          <w:sz w:val="28"/>
          <w:szCs w:val="28"/>
        </w:rPr>
        <w:t xml:space="preserve"> </w:t>
      </w:r>
      <w:r>
        <w:rPr>
          <w:rFonts w:ascii="Calibri" w:eastAsia="Calibri" w:hAnsi="Calibri" w:cs="Calibri"/>
          <w:b/>
          <w:color w:val="0070C0"/>
          <w:sz w:val="28"/>
          <w:szCs w:val="28"/>
        </w:rPr>
        <w:t>SIPS</w:t>
      </w:r>
      <w:r w:rsidRPr="001D2BF6">
        <w:rPr>
          <w:rFonts w:ascii="Calibri" w:eastAsia="Calibri" w:hAnsi="Calibri" w:cs="Calibri"/>
          <w:b/>
          <w:color w:val="0070C0"/>
          <w:sz w:val="28"/>
          <w:szCs w:val="28"/>
        </w:rPr>
        <w:t xml:space="preserve"> </w:t>
      </w:r>
      <w:r>
        <w:rPr>
          <w:rFonts w:ascii="Calibri" w:eastAsia="Calibri" w:hAnsi="Calibri" w:cs="Calibri"/>
          <w:b/>
          <w:color w:val="0070C0"/>
          <w:sz w:val="28"/>
          <w:szCs w:val="28"/>
        </w:rPr>
        <w:t xml:space="preserve">Design Pattern for </w:t>
      </w:r>
      <w:bookmarkStart w:id="6" w:name="_Hlk142576115"/>
      <w:r>
        <w:rPr>
          <w:rFonts w:ascii="Calibri" w:eastAsia="Calibri" w:hAnsi="Calibri" w:cs="Calibri"/>
          <w:b/>
          <w:color w:val="0070C0"/>
          <w:sz w:val="28"/>
          <w:szCs w:val="28"/>
        </w:rPr>
        <w:t>MS-</w:t>
      </w:r>
      <w:bookmarkStart w:id="7" w:name="ESS2"/>
      <w:r>
        <w:rPr>
          <w:rFonts w:ascii="Calibri" w:eastAsia="Calibri" w:hAnsi="Calibri" w:cs="Calibri"/>
          <w:b/>
          <w:color w:val="0070C0"/>
          <w:sz w:val="28"/>
          <w:szCs w:val="28"/>
        </w:rPr>
        <w:t>ESS1-2</w:t>
      </w:r>
      <w:bookmarkEnd w:id="6"/>
      <w:bookmarkEnd w:id="7"/>
    </w:p>
    <w:tbl>
      <w:tblPr>
        <w:tblStyle w:val="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42"/>
      </w:tblGrid>
      <w:tr w:rsidR="00D07473" w14:paraId="11CDAF10" w14:textId="77777777" w:rsidTr="00732F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cPr>
          <w:p w14:paraId="77B3AC38" w14:textId="77777777" w:rsidR="00D07473" w:rsidRDefault="00D07473" w:rsidP="00732F37">
            <w:pPr>
              <w:spacing w:after="60"/>
              <w:jc w:val="center"/>
              <w:rPr>
                <w:sz w:val="22"/>
                <w:szCs w:val="22"/>
              </w:rPr>
            </w:pPr>
            <w:r>
              <w:rPr>
                <w:sz w:val="22"/>
                <w:szCs w:val="22"/>
              </w:rPr>
              <w:t>Element</w:t>
            </w:r>
          </w:p>
        </w:tc>
        <w:tc>
          <w:tcPr>
            <w:tcW w:w="0" w:type="auto"/>
            <w:shd w:val="clear" w:color="auto" w:fill="D9D9D9"/>
          </w:tcPr>
          <w:p w14:paraId="42E2CC8A" w14:textId="77777777" w:rsidR="00D07473" w:rsidRDefault="00D07473" w:rsidP="00732F37">
            <w:pPr>
              <w:spacing w:after="6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Description</w:t>
            </w:r>
          </w:p>
        </w:tc>
      </w:tr>
      <w:tr w:rsidR="00D07473" w14:paraId="60FED619" w14:textId="77777777" w:rsidTr="00732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14:paraId="1AC1C5FE" w14:textId="6F8D675A" w:rsidR="00D07473" w:rsidRDefault="000F5748" w:rsidP="00732F37">
            <w:pPr>
              <w:spacing w:after="60"/>
              <w:rPr>
                <w:sz w:val="22"/>
                <w:szCs w:val="22"/>
              </w:rPr>
            </w:pPr>
            <w:r>
              <w:rPr>
                <w:sz w:val="22"/>
                <w:szCs w:val="22"/>
              </w:rPr>
              <w:t xml:space="preserve">Knowledge and </w:t>
            </w:r>
            <w:r w:rsidR="00EE41B7">
              <w:rPr>
                <w:sz w:val="22"/>
                <w:szCs w:val="22"/>
              </w:rPr>
              <w:t>Practices (</w:t>
            </w:r>
            <w:r>
              <w:rPr>
                <w:sz w:val="22"/>
                <w:szCs w:val="22"/>
              </w:rPr>
              <w:t>DCI, SEP, CCC)</w:t>
            </w:r>
          </w:p>
        </w:tc>
        <w:tc>
          <w:tcPr>
            <w:tcW w:w="0" w:type="auto"/>
            <w:shd w:val="clear" w:color="auto" w:fill="auto"/>
          </w:tcPr>
          <w:p w14:paraId="16D55833" w14:textId="77777777" w:rsidR="00D07473" w:rsidRDefault="00D07473" w:rsidP="00732F37">
            <w:pPr>
              <w:spacing w:after="60"/>
              <w:cnfStyle w:val="000000100000" w:firstRow="0" w:lastRow="0" w:firstColumn="0" w:lastColumn="0" w:oddVBand="0" w:evenVBand="0" w:oddHBand="1" w:evenHBand="0" w:firstRowFirstColumn="0" w:firstRowLastColumn="0" w:lastRowFirstColumn="0" w:lastRowLastColumn="0"/>
              <w:rPr>
                <w:sz w:val="22"/>
                <w:szCs w:val="22"/>
              </w:rPr>
            </w:pPr>
            <w:r w:rsidRPr="00361971">
              <w:rPr>
                <w:sz w:val="22"/>
                <w:szCs w:val="22"/>
              </w:rPr>
              <w:t xml:space="preserve">In this </w:t>
            </w:r>
            <w:r>
              <w:rPr>
                <w:sz w:val="22"/>
                <w:szCs w:val="22"/>
              </w:rPr>
              <w:t>task</w:t>
            </w:r>
            <w:r w:rsidRPr="00361971">
              <w:rPr>
                <w:sz w:val="22"/>
                <w:szCs w:val="22"/>
              </w:rPr>
              <w:t>, students</w:t>
            </w:r>
            <w:r>
              <w:rPr>
                <w:sz w:val="22"/>
                <w:szCs w:val="22"/>
              </w:rPr>
              <w:t>:</w:t>
            </w:r>
          </w:p>
          <w:p w14:paraId="27936A7E" w14:textId="01FA0002" w:rsidR="002F78CB" w:rsidRDefault="00D07473" w:rsidP="00732F37">
            <w:pPr>
              <w:pStyle w:val="ListParagraph"/>
              <w:numPr>
                <w:ilvl w:val="0"/>
                <w:numId w:val="8"/>
              </w:numPr>
              <w:spacing w:after="60"/>
              <w:cnfStyle w:val="000000100000" w:firstRow="0" w:lastRow="0" w:firstColumn="0" w:lastColumn="0" w:oddVBand="0" w:evenVBand="0" w:oddHBand="1" w:evenHBand="0" w:firstRowFirstColumn="0" w:firstRowLastColumn="0" w:lastRowFirstColumn="0" w:lastRowLastColumn="0"/>
              <w:rPr>
                <w:color w:val="E36C0A" w:themeColor="accent6" w:themeShade="BF"/>
                <w:sz w:val="22"/>
                <w:szCs w:val="22"/>
              </w:rPr>
            </w:pPr>
            <w:r w:rsidRPr="00E2694C">
              <w:rPr>
                <w:color w:val="E36C0A" w:themeColor="accent6" w:themeShade="BF"/>
                <w:sz w:val="22"/>
                <w:szCs w:val="22"/>
              </w:rPr>
              <w:t xml:space="preserve">understand </w:t>
            </w:r>
            <w:r>
              <w:rPr>
                <w:color w:val="E36C0A" w:themeColor="accent6" w:themeShade="BF"/>
                <w:sz w:val="22"/>
                <w:szCs w:val="22"/>
              </w:rPr>
              <w:t xml:space="preserve">that </w:t>
            </w:r>
            <w:r w:rsidR="002F78CB">
              <w:rPr>
                <w:color w:val="E36C0A" w:themeColor="accent6" w:themeShade="BF"/>
                <w:sz w:val="22"/>
                <w:szCs w:val="22"/>
              </w:rPr>
              <w:t xml:space="preserve">Earth and </w:t>
            </w:r>
            <w:r w:rsidR="00EE41B7">
              <w:rPr>
                <w:color w:val="E36C0A" w:themeColor="accent6" w:themeShade="BF"/>
                <w:sz w:val="22"/>
                <w:szCs w:val="22"/>
              </w:rPr>
              <w:t>its</w:t>
            </w:r>
            <w:r w:rsidR="002F78CB">
              <w:rPr>
                <w:color w:val="E36C0A" w:themeColor="accent6" w:themeShade="BF"/>
                <w:sz w:val="22"/>
                <w:szCs w:val="22"/>
              </w:rPr>
              <w:t xml:space="preserve"> solar systems are part of the Milky Way galaxy</w:t>
            </w:r>
            <w:r w:rsidR="00EE41B7">
              <w:rPr>
                <w:color w:val="E36C0A" w:themeColor="accent6" w:themeShade="BF"/>
                <w:sz w:val="22"/>
                <w:szCs w:val="22"/>
              </w:rPr>
              <w:t>.</w:t>
            </w:r>
          </w:p>
          <w:p w14:paraId="36361AE1" w14:textId="6EDF0D76" w:rsidR="002F78CB" w:rsidRDefault="002F78CB" w:rsidP="00732F37">
            <w:pPr>
              <w:pStyle w:val="ListParagraph"/>
              <w:numPr>
                <w:ilvl w:val="0"/>
                <w:numId w:val="8"/>
              </w:numPr>
              <w:spacing w:after="60"/>
              <w:cnfStyle w:val="000000100000" w:firstRow="0" w:lastRow="0" w:firstColumn="0" w:lastColumn="0" w:oddVBand="0" w:evenVBand="0" w:oddHBand="1" w:evenHBand="0" w:firstRowFirstColumn="0" w:firstRowLastColumn="0" w:lastRowFirstColumn="0" w:lastRowLastColumn="0"/>
              <w:rPr>
                <w:color w:val="E36C0A" w:themeColor="accent6" w:themeShade="BF"/>
                <w:sz w:val="22"/>
                <w:szCs w:val="22"/>
              </w:rPr>
            </w:pPr>
            <w:r>
              <w:rPr>
                <w:color w:val="E36C0A" w:themeColor="accent6" w:themeShade="BF"/>
                <w:sz w:val="22"/>
                <w:szCs w:val="22"/>
              </w:rPr>
              <w:t>understand that the Milky Way galaxy is one of many galaxies in the universe</w:t>
            </w:r>
            <w:r w:rsidR="00EE41B7">
              <w:rPr>
                <w:color w:val="E36C0A" w:themeColor="accent6" w:themeShade="BF"/>
                <w:sz w:val="22"/>
                <w:szCs w:val="22"/>
              </w:rPr>
              <w:t>.</w:t>
            </w:r>
          </w:p>
          <w:p w14:paraId="59F6E919" w14:textId="7692667F" w:rsidR="00310FE9" w:rsidRDefault="00310FE9" w:rsidP="00732F37">
            <w:pPr>
              <w:pStyle w:val="ListParagraph"/>
              <w:numPr>
                <w:ilvl w:val="0"/>
                <w:numId w:val="8"/>
              </w:numPr>
              <w:spacing w:after="60"/>
              <w:cnfStyle w:val="000000100000" w:firstRow="0" w:lastRow="0" w:firstColumn="0" w:lastColumn="0" w:oddVBand="0" w:evenVBand="0" w:oddHBand="1" w:evenHBand="0" w:firstRowFirstColumn="0" w:firstRowLastColumn="0" w:lastRowFirstColumn="0" w:lastRowLastColumn="0"/>
              <w:rPr>
                <w:color w:val="E36C0A" w:themeColor="accent6" w:themeShade="BF"/>
                <w:sz w:val="22"/>
                <w:szCs w:val="22"/>
              </w:rPr>
            </w:pPr>
            <w:r>
              <w:rPr>
                <w:color w:val="E36C0A" w:themeColor="accent6" w:themeShade="BF"/>
                <w:sz w:val="22"/>
                <w:szCs w:val="22"/>
              </w:rPr>
              <w:t>understand that the solar system consists of the sun and a collection of objects held in orbit around the sun by the sun’s gravitational pull on them.</w:t>
            </w:r>
          </w:p>
          <w:p w14:paraId="64844CAD" w14:textId="4AFFF0D2" w:rsidR="00D07473" w:rsidRDefault="0069584F" w:rsidP="00732F37">
            <w:pPr>
              <w:pStyle w:val="ListParagraph"/>
              <w:numPr>
                <w:ilvl w:val="0"/>
                <w:numId w:val="8"/>
              </w:numPr>
              <w:spacing w:after="60"/>
              <w:cnfStyle w:val="000000100000" w:firstRow="0" w:lastRow="0" w:firstColumn="0" w:lastColumn="0" w:oddVBand="0" w:evenVBand="0" w:oddHBand="1" w:evenHBand="0" w:firstRowFirstColumn="0" w:firstRowLastColumn="0" w:lastRowFirstColumn="0" w:lastRowLastColumn="0"/>
              <w:rPr>
                <w:color w:val="E36C0A" w:themeColor="accent6" w:themeShade="BF"/>
                <w:sz w:val="22"/>
                <w:szCs w:val="22"/>
              </w:rPr>
            </w:pPr>
            <w:r>
              <w:rPr>
                <w:color w:val="E36C0A" w:themeColor="accent6" w:themeShade="BF"/>
                <w:sz w:val="22"/>
                <w:szCs w:val="22"/>
              </w:rPr>
              <w:t>r</w:t>
            </w:r>
            <w:r w:rsidR="00310FE9">
              <w:rPr>
                <w:color w:val="E36C0A" w:themeColor="accent6" w:themeShade="BF"/>
                <w:sz w:val="22"/>
                <w:szCs w:val="22"/>
              </w:rPr>
              <w:t xml:space="preserve">ecognizes that the solar system appears to have formed from a disk of dust and gas, drawn together by gravity. </w:t>
            </w:r>
          </w:p>
          <w:p w14:paraId="427E726C" w14:textId="0ECF0F99" w:rsidR="00D07473" w:rsidRPr="00BB63CD" w:rsidRDefault="00D07473" w:rsidP="00732F37">
            <w:pPr>
              <w:pStyle w:val="ListParagraph"/>
              <w:numPr>
                <w:ilvl w:val="0"/>
                <w:numId w:val="8"/>
              </w:numPr>
              <w:spacing w:after="60"/>
              <w:cnfStyle w:val="000000100000" w:firstRow="0" w:lastRow="0" w:firstColumn="0" w:lastColumn="0" w:oddVBand="0" w:evenVBand="0" w:oddHBand="1" w:evenHBand="0" w:firstRowFirstColumn="0" w:firstRowLastColumn="0" w:lastRowFirstColumn="0" w:lastRowLastColumn="0"/>
              <w:rPr>
                <w:color w:val="1F497D" w:themeColor="text2"/>
                <w:sz w:val="22"/>
                <w:szCs w:val="22"/>
              </w:rPr>
            </w:pPr>
            <w:r>
              <w:rPr>
                <w:color w:val="1F497D" w:themeColor="text2"/>
                <w:sz w:val="22"/>
                <w:szCs w:val="22"/>
              </w:rPr>
              <w:t xml:space="preserve">develop and use a model to describe </w:t>
            </w:r>
            <w:r w:rsidR="00EE41B7">
              <w:rPr>
                <w:color w:val="1F497D" w:themeColor="text2"/>
                <w:sz w:val="22"/>
                <w:szCs w:val="22"/>
              </w:rPr>
              <w:t>phenomena.</w:t>
            </w:r>
            <w:r w:rsidRPr="00BB63CD">
              <w:rPr>
                <w:color w:val="1F497D" w:themeColor="text2"/>
                <w:sz w:val="22"/>
                <w:szCs w:val="22"/>
              </w:rPr>
              <w:t xml:space="preserve"> </w:t>
            </w:r>
          </w:p>
          <w:p w14:paraId="07F87074" w14:textId="57213B0D" w:rsidR="00D07473" w:rsidRPr="00E84915" w:rsidRDefault="00425CB6" w:rsidP="00732F37">
            <w:pPr>
              <w:spacing w:after="60"/>
              <w:cnfStyle w:val="000000100000" w:firstRow="0" w:lastRow="0" w:firstColumn="0" w:lastColumn="0" w:oddVBand="0" w:evenVBand="0" w:oddHBand="1" w:evenHBand="0" w:firstRowFirstColumn="0" w:firstRowLastColumn="0" w:lastRowFirstColumn="0" w:lastRowLastColumn="0"/>
              <w:rPr>
                <w:color w:val="006600"/>
                <w:sz w:val="22"/>
                <w:szCs w:val="22"/>
              </w:rPr>
            </w:pPr>
            <w:r w:rsidRPr="0069591F">
              <w:rPr>
                <w:color w:val="006600"/>
                <w:sz w:val="22"/>
                <w:szCs w:val="22"/>
              </w:rPr>
              <w:t xml:space="preserve">The </w:t>
            </w:r>
            <w:r w:rsidR="0027376F">
              <w:rPr>
                <w:color w:val="006600"/>
                <w:sz w:val="22"/>
                <w:szCs w:val="22"/>
              </w:rPr>
              <w:t>organizing concept for these DCIs is the crosscutting concept of systems and system models in which models can be used to represent systems and their interactions</w:t>
            </w:r>
            <w:r w:rsidR="00355FE1">
              <w:rPr>
                <w:color w:val="006600"/>
                <w:sz w:val="22"/>
                <w:szCs w:val="22"/>
              </w:rPr>
              <w:t>.</w:t>
            </w:r>
          </w:p>
        </w:tc>
      </w:tr>
      <w:tr w:rsidR="00D07473" w14:paraId="6459744B" w14:textId="77777777" w:rsidTr="00732F37">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2B68739F" w14:textId="77777777" w:rsidR="00D07473" w:rsidRDefault="00D07473" w:rsidP="00732F37">
            <w:pPr>
              <w:spacing w:after="60"/>
              <w:rPr>
                <w:sz w:val="22"/>
                <w:szCs w:val="22"/>
              </w:rPr>
            </w:pPr>
            <w:r>
              <w:rPr>
                <w:sz w:val="22"/>
                <w:szCs w:val="22"/>
              </w:rPr>
              <w:t>Performance Expectation</w:t>
            </w:r>
          </w:p>
        </w:tc>
        <w:tc>
          <w:tcPr>
            <w:tcW w:w="0" w:type="auto"/>
          </w:tcPr>
          <w:p w14:paraId="61285BDF" w14:textId="11411B58" w:rsidR="00D07473" w:rsidRPr="001B5880" w:rsidRDefault="00D07473" w:rsidP="00732F37">
            <w:pPr>
              <w:spacing w:after="60"/>
              <w:cnfStyle w:val="000000000000" w:firstRow="0" w:lastRow="0" w:firstColumn="0" w:lastColumn="0" w:oddVBand="0" w:evenVBand="0" w:oddHBand="0" w:evenHBand="0" w:firstRowFirstColumn="0" w:firstRowLastColumn="0" w:lastRowFirstColumn="0" w:lastRowLastColumn="0"/>
            </w:pPr>
            <w:r w:rsidRPr="00340ED1">
              <w:rPr>
                <w:b/>
                <w:sz w:val="22"/>
                <w:szCs w:val="22"/>
              </w:rPr>
              <w:t>MS-</w:t>
            </w:r>
            <w:r>
              <w:rPr>
                <w:b/>
                <w:sz w:val="22"/>
                <w:szCs w:val="22"/>
              </w:rPr>
              <w:t>ESS1-2</w:t>
            </w:r>
            <w:r w:rsidRPr="00340ED1">
              <w:rPr>
                <w:b/>
                <w:sz w:val="22"/>
                <w:szCs w:val="22"/>
              </w:rPr>
              <w:t xml:space="preserve"> </w:t>
            </w:r>
            <w:r w:rsidRPr="00F579C6">
              <w:rPr>
                <w:rStyle w:val="popup"/>
                <w:sz w:val="22"/>
                <w:szCs w:val="22"/>
              </w:rPr>
              <w:t>Develop and use a model to describe the role of gravity in the motions within galaxies and the solar system</w:t>
            </w:r>
            <w:r w:rsidR="00A52AED" w:rsidRPr="00F579C6">
              <w:rPr>
                <w:rStyle w:val="popup"/>
                <w:sz w:val="22"/>
                <w:szCs w:val="22"/>
              </w:rPr>
              <w:t>.</w:t>
            </w:r>
            <w:r w:rsidR="00BB7671">
              <w:rPr>
                <w:rStyle w:val="popup"/>
                <w:sz w:val="22"/>
                <w:szCs w:val="22"/>
              </w:rPr>
              <w:t xml:space="preserve"> </w:t>
            </w:r>
            <w:r w:rsidR="00BB7671" w:rsidRPr="00787C25">
              <w:rPr>
                <w:rStyle w:val="red"/>
                <w:color w:val="DD0000"/>
                <w:sz w:val="22"/>
                <w:szCs w:val="22"/>
              </w:rPr>
              <w:t>[Clarification Statement: Emphasis for the model is on gravity as the force that holds together the solar system and Milky Way galaxy and controls orbital motions within them. Examples of models can be physical (such as the analogy of distance along a football field or computer visualizations of elliptical orbits) or conceptual (such as mathematical proportions relative to the size of familiar objects such as students' school or state).] [</w:t>
            </w:r>
            <w:r w:rsidR="00BB7671" w:rsidRPr="00787C25">
              <w:rPr>
                <w:rStyle w:val="Emphasis"/>
                <w:color w:val="DD0000"/>
                <w:sz w:val="22"/>
                <w:szCs w:val="22"/>
              </w:rPr>
              <w:t xml:space="preserve">Assessment Boundary: Assessment does not include Kepler’s Laws of orbital </w:t>
            </w:r>
            <w:r w:rsidR="0027376F" w:rsidRPr="00787C25">
              <w:rPr>
                <w:rStyle w:val="Emphasis"/>
                <w:color w:val="DD0000"/>
                <w:sz w:val="22"/>
                <w:szCs w:val="22"/>
              </w:rPr>
              <w:t>motion,</w:t>
            </w:r>
            <w:r w:rsidR="00BB7671" w:rsidRPr="00787C25">
              <w:rPr>
                <w:rStyle w:val="Emphasis"/>
                <w:color w:val="DD0000"/>
                <w:sz w:val="22"/>
                <w:szCs w:val="22"/>
              </w:rPr>
              <w:t xml:space="preserve"> or the apparent retrograde motion of the planets as viewed from Earth.</w:t>
            </w:r>
            <w:r w:rsidR="00BB7671" w:rsidRPr="00787C25">
              <w:rPr>
                <w:rStyle w:val="red"/>
                <w:color w:val="DD0000"/>
                <w:sz w:val="22"/>
                <w:szCs w:val="22"/>
              </w:rPr>
              <w:t>]</w:t>
            </w:r>
          </w:p>
        </w:tc>
      </w:tr>
      <w:tr w:rsidR="00D07473" w14:paraId="2AE31EFD" w14:textId="77777777" w:rsidTr="00732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56CF4BDE" w14:textId="77777777" w:rsidR="00D07473" w:rsidRDefault="00D07473" w:rsidP="00732F37">
            <w:pPr>
              <w:spacing w:after="60"/>
              <w:rPr>
                <w:sz w:val="22"/>
                <w:szCs w:val="22"/>
              </w:rPr>
            </w:pPr>
            <w:r>
              <w:rPr>
                <w:sz w:val="22"/>
                <w:szCs w:val="22"/>
              </w:rPr>
              <w:t xml:space="preserve">Knowledge, Skills, &amp; Abilities (KSAs) </w:t>
            </w:r>
          </w:p>
        </w:tc>
        <w:tc>
          <w:tcPr>
            <w:tcW w:w="0" w:type="auto"/>
          </w:tcPr>
          <w:p w14:paraId="78FF65F6" w14:textId="02407543" w:rsidR="00A67CB8" w:rsidRDefault="00D07473" w:rsidP="00732F37">
            <w:pPr>
              <w:spacing w:after="60"/>
              <w:cnfStyle w:val="000000100000" w:firstRow="0" w:lastRow="0" w:firstColumn="0" w:lastColumn="0" w:oddVBand="0" w:evenVBand="0" w:oddHBand="1" w:evenHBand="0" w:firstRowFirstColumn="0" w:firstRowLastColumn="0" w:lastRowFirstColumn="0" w:lastRowLastColumn="0"/>
              <w:rPr>
                <w:bCs/>
                <w:sz w:val="22"/>
                <w:szCs w:val="22"/>
              </w:rPr>
            </w:pPr>
            <w:r>
              <w:rPr>
                <w:b/>
                <w:sz w:val="22"/>
                <w:szCs w:val="22"/>
              </w:rPr>
              <w:t xml:space="preserve">KSA1: </w:t>
            </w:r>
            <w:r w:rsidR="00A67CB8" w:rsidRPr="00A67CB8">
              <w:rPr>
                <w:bCs/>
                <w:sz w:val="22"/>
                <w:szCs w:val="22"/>
              </w:rPr>
              <w:t>Describe how a model shows the role of gravity in the motions of objects within a galaxy and/or solar system</w:t>
            </w:r>
            <w:r w:rsidR="0044367D">
              <w:rPr>
                <w:bCs/>
                <w:sz w:val="22"/>
                <w:szCs w:val="22"/>
              </w:rPr>
              <w:t>.</w:t>
            </w:r>
            <w:r w:rsidR="00A67CB8" w:rsidRPr="00A67CB8">
              <w:rPr>
                <w:bCs/>
                <w:sz w:val="22"/>
                <w:szCs w:val="22"/>
              </w:rPr>
              <w:t xml:space="preserve"> </w:t>
            </w:r>
          </w:p>
          <w:p w14:paraId="7C23A012" w14:textId="7DDF2ACE" w:rsidR="00A67CB8" w:rsidRDefault="00A67CB8" w:rsidP="00732F37">
            <w:pPr>
              <w:spacing w:after="60"/>
              <w:cnfStyle w:val="000000100000" w:firstRow="0" w:lastRow="0" w:firstColumn="0" w:lastColumn="0" w:oddVBand="0" w:evenVBand="0" w:oddHBand="1" w:evenHBand="0" w:firstRowFirstColumn="0" w:firstRowLastColumn="0" w:lastRowFirstColumn="0" w:lastRowLastColumn="0"/>
              <w:rPr>
                <w:bCs/>
                <w:sz w:val="22"/>
                <w:szCs w:val="22"/>
              </w:rPr>
            </w:pPr>
            <w:r w:rsidRPr="00A67CB8">
              <w:rPr>
                <w:b/>
                <w:sz w:val="22"/>
                <w:szCs w:val="22"/>
              </w:rPr>
              <w:t>KSA2:</w:t>
            </w:r>
            <w:r>
              <w:rPr>
                <w:bCs/>
                <w:sz w:val="22"/>
                <w:szCs w:val="22"/>
              </w:rPr>
              <w:t xml:space="preserve"> Develop a model to show the role of gravity in the motions of objects within a galaxy and/or solar system</w:t>
            </w:r>
            <w:r w:rsidR="0044367D">
              <w:rPr>
                <w:bCs/>
                <w:sz w:val="22"/>
                <w:szCs w:val="22"/>
              </w:rPr>
              <w:t>.</w:t>
            </w:r>
          </w:p>
          <w:p w14:paraId="5FB97BC5" w14:textId="172FE263" w:rsidR="00A67CB8" w:rsidRDefault="00A67CB8" w:rsidP="00732F37">
            <w:pPr>
              <w:spacing w:after="60"/>
              <w:cnfStyle w:val="000000100000" w:firstRow="0" w:lastRow="0" w:firstColumn="0" w:lastColumn="0" w:oddVBand="0" w:evenVBand="0" w:oddHBand="1" w:evenHBand="0" w:firstRowFirstColumn="0" w:firstRowLastColumn="0" w:lastRowFirstColumn="0" w:lastRowLastColumn="0"/>
              <w:rPr>
                <w:b/>
                <w:sz w:val="22"/>
                <w:szCs w:val="22"/>
              </w:rPr>
            </w:pPr>
            <w:r w:rsidRPr="00A67CB8">
              <w:rPr>
                <w:b/>
                <w:sz w:val="22"/>
                <w:szCs w:val="22"/>
              </w:rPr>
              <w:t>KSA3:</w:t>
            </w:r>
            <w:r>
              <w:rPr>
                <w:bCs/>
                <w:sz w:val="22"/>
                <w:szCs w:val="22"/>
              </w:rPr>
              <w:t xml:space="preserve"> Describe how a model shows the gravitational forces between two objects. </w:t>
            </w:r>
          </w:p>
          <w:p w14:paraId="699E6FB1" w14:textId="15C6E48B" w:rsidR="00D07473" w:rsidRDefault="00A67CB8" w:rsidP="00732F37">
            <w:pPr>
              <w:spacing w:after="60"/>
              <w:cnfStyle w:val="000000100000" w:firstRow="0" w:lastRow="0" w:firstColumn="0" w:lastColumn="0" w:oddVBand="0" w:evenVBand="0" w:oddHBand="1" w:evenHBand="0" w:firstRowFirstColumn="0" w:firstRowLastColumn="0" w:lastRowFirstColumn="0" w:lastRowLastColumn="0"/>
              <w:rPr>
                <w:sz w:val="22"/>
                <w:szCs w:val="22"/>
              </w:rPr>
            </w:pPr>
            <w:r>
              <w:rPr>
                <w:b/>
                <w:sz w:val="22"/>
                <w:szCs w:val="22"/>
              </w:rPr>
              <w:t xml:space="preserve">KSA4: </w:t>
            </w:r>
            <w:r w:rsidR="00D07473">
              <w:rPr>
                <w:sz w:val="22"/>
                <w:szCs w:val="22"/>
              </w:rPr>
              <w:t>Develop a model to</w:t>
            </w:r>
            <w:r w:rsidR="00D07473">
              <w:t xml:space="preserve"> </w:t>
            </w:r>
            <w:r w:rsidR="00D07473" w:rsidRPr="00A46F10">
              <w:rPr>
                <w:sz w:val="22"/>
                <w:szCs w:val="22"/>
              </w:rPr>
              <w:t xml:space="preserve">represent the </w:t>
            </w:r>
            <w:r w:rsidR="00D07473">
              <w:rPr>
                <w:sz w:val="22"/>
                <w:szCs w:val="22"/>
              </w:rPr>
              <w:t>gravitational forces between two objects.</w:t>
            </w:r>
          </w:p>
          <w:p w14:paraId="0F1E9E00" w14:textId="52800EDC" w:rsidR="00D07473" w:rsidRDefault="00A67CB8" w:rsidP="00732F37">
            <w:pPr>
              <w:spacing w:after="60"/>
              <w:cnfStyle w:val="000000100000" w:firstRow="0" w:lastRow="0" w:firstColumn="0" w:lastColumn="0" w:oddVBand="0" w:evenVBand="0" w:oddHBand="1" w:evenHBand="0" w:firstRowFirstColumn="0" w:firstRowLastColumn="0" w:lastRowFirstColumn="0" w:lastRowLastColumn="0"/>
              <w:rPr>
                <w:sz w:val="22"/>
                <w:szCs w:val="22"/>
              </w:rPr>
            </w:pPr>
            <w:r w:rsidRPr="00A67CB8">
              <w:rPr>
                <w:b/>
                <w:bCs/>
                <w:sz w:val="22"/>
                <w:szCs w:val="22"/>
              </w:rPr>
              <w:t>KSA5</w:t>
            </w:r>
            <w:r>
              <w:rPr>
                <w:sz w:val="22"/>
                <w:szCs w:val="22"/>
              </w:rPr>
              <w:t>: Construct an argument, using evidence from a model, for how the solar system appeared to have formed.</w:t>
            </w:r>
          </w:p>
          <w:p w14:paraId="2D16DB8D" w14:textId="0C83F9C1" w:rsidR="00763B27" w:rsidRDefault="00763B27" w:rsidP="00732F37">
            <w:pPr>
              <w:spacing w:after="60"/>
              <w:cnfStyle w:val="000000100000" w:firstRow="0" w:lastRow="0" w:firstColumn="0" w:lastColumn="0" w:oddVBand="0" w:evenVBand="0" w:oddHBand="1" w:evenHBand="0" w:firstRowFirstColumn="0" w:firstRowLastColumn="0" w:lastRowFirstColumn="0" w:lastRowLastColumn="0"/>
              <w:rPr>
                <w:sz w:val="22"/>
                <w:szCs w:val="22"/>
              </w:rPr>
            </w:pPr>
            <w:r w:rsidRPr="00763B27">
              <w:rPr>
                <w:b/>
                <w:bCs/>
                <w:sz w:val="22"/>
                <w:szCs w:val="22"/>
              </w:rPr>
              <w:t>KSA6</w:t>
            </w:r>
            <w:r>
              <w:rPr>
                <w:sz w:val="22"/>
                <w:szCs w:val="22"/>
              </w:rPr>
              <w:t xml:space="preserve">: </w:t>
            </w:r>
            <w:r w:rsidR="00FB71FE">
              <w:rPr>
                <w:sz w:val="22"/>
                <w:szCs w:val="22"/>
              </w:rPr>
              <w:t xml:space="preserve">Use a model to </w:t>
            </w:r>
            <w:r w:rsidR="003F3A86">
              <w:rPr>
                <w:sz w:val="22"/>
                <w:szCs w:val="22"/>
              </w:rPr>
              <w:t xml:space="preserve">describe </w:t>
            </w:r>
            <w:r w:rsidR="003F3A86" w:rsidRPr="003F3A86">
              <w:rPr>
                <w:sz w:val="22"/>
                <w:szCs w:val="22"/>
              </w:rPr>
              <w:t xml:space="preserve">the </w:t>
            </w:r>
            <w:r w:rsidR="00E53BD4" w:rsidRPr="00E53BD4">
              <w:rPr>
                <w:sz w:val="22"/>
                <w:szCs w:val="22"/>
              </w:rPr>
              <w:t xml:space="preserve">components/sequences of events </w:t>
            </w:r>
            <w:r w:rsidR="0027376F">
              <w:rPr>
                <w:sz w:val="22"/>
                <w:szCs w:val="22"/>
              </w:rPr>
              <w:t>that</w:t>
            </w:r>
            <w:r w:rsidR="00C960A4">
              <w:rPr>
                <w:sz w:val="22"/>
                <w:szCs w:val="22"/>
              </w:rPr>
              <w:t xml:space="preserve"> resulted in</w:t>
            </w:r>
            <w:r w:rsidR="00E53BD4" w:rsidRPr="00E53BD4">
              <w:rPr>
                <w:sz w:val="22"/>
                <w:szCs w:val="22"/>
              </w:rPr>
              <w:t xml:space="preserve"> the formation of our solar system from a dust cloud (nebula)</w:t>
            </w:r>
            <w:r w:rsidR="003F3A86">
              <w:rPr>
                <w:sz w:val="22"/>
                <w:szCs w:val="22"/>
              </w:rPr>
              <w:t>.</w:t>
            </w:r>
          </w:p>
          <w:p w14:paraId="5B63697A" w14:textId="75280373" w:rsidR="0010742B" w:rsidRPr="0010742B" w:rsidRDefault="003F3A86" w:rsidP="00732F37">
            <w:pPr>
              <w:spacing w:after="60"/>
              <w:cnfStyle w:val="000000100000" w:firstRow="0" w:lastRow="0" w:firstColumn="0" w:lastColumn="0" w:oddVBand="0" w:evenVBand="0" w:oddHBand="1" w:evenHBand="0" w:firstRowFirstColumn="0" w:firstRowLastColumn="0" w:lastRowFirstColumn="0" w:lastRowLastColumn="0"/>
              <w:rPr>
                <w:sz w:val="22"/>
                <w:szCs w:val="22"/>
              </w:rPr>
            </w:pPr>
            <w:r w:rsidRPr="003F3A86">
              <w:rPr>
                <w:b/>
                <w:bCs/>
                <w:sz w:val="22"/>
                <w:szCs w:val="22"/>
              </w:rPr>
              <w:t>KSA7</w:t>
            </w:r>
            <w:r>
              <w:rPr>
                <w:sz w:val="22"/>
                <w:szCs w:val="22"/>
              </w:rPr>
              <w:t xml:space="preserve">: </w:t>
            </w:r>
            <w:r w:rsidR="0010742B" w:rsidRPr="0010742B">
              <w:rPr>
                <w:sz w:val="22"/>
                <w:szCs w:val="22"/>
              </w:rPr>
              <w:t>Manipulate the components of a model to demonstrate how the relationships among the sun, the Earth, the moon, planets in the solar system, and galaxies change the resulting gravitational force between/or motions of those bodies.</w:t>
            </w:r>
          </w:p>
          <w:p w14:paraId="10A1E5D6" w14:textId="5D78058F" w:rsidR="0010742B" w:rsidRPr="0010742B" w:rsidRDefault="0010742B" w:rsidP="00732F37">
            <w:pPr>
              <w:spacing w:after="60"/>
              <w:cnfStyle w:val="000000100000" w:firstRow="0" w:lastRow="0" w:firstColumn="0" w:lastColumn="0" w:oddVBand="0" w:evenVBand="0" w:oddHBand="1" w:evenHBand="0" w:firstRowFirstColumn="0" w:firstRowLastColumn="0" w:lastRowFirstColumn="0" w:lastRowLastColumn="0"/>
              <w:rPr>
                <w:sz w:val="22"/>
                <w:szCs w:val="22"/>
              </w:rPr>
            </w:pPr>
            <w:r w:rsidRPr="0010742B">
              <w:rPr>
                <w:b/>
                <w:bCs/>
                <w:sz w:val="22"/>
                <w:szCs w:val="22"/>
              </w:rPr>
              <w:lastRenderedPageBreak/>
              <w:t>KSA8</w:t>
            </w:r>
            <w:r>
              <w:rPr>
                <w:sz w:val="22"/>
                <w:szCs w:val="22"/>
              </w:rPr>
              <w:t xml:space="preserve">: </w:t>
            </w:r>
            <w:r w:rsidRPr="0010742B">
              <w:rPr>
                <w:sz w:val="22"/>
                <w:szCs w:val="22"/>
              </w:rPr>
              <w:t>Make predictions about the effects of changes in mass/distance/how fast an object travels in a given model on other objects in the system.</w:t>
            </w:r>
          </w:p>
          <w:p w14:paraId="72A7CFFD" w14:textId="62107BE7" w:rsidR="003F3A86" w:rsidRPr="00D90B2A" w:rsidRDefault="00F029A3" w:rsidP="00732F37">
            <w:pPr>
              <w:spacing w:after="60"/>
              <w:cnfStyle w:val="000000100000" w:firstRow="0" w:lastRow="0" w:firstColumn="0" w:lastColumn="0" w:oddVBand="0" w:evenVBand="0" w:oddHBand="1" w:evenHBand="0" w:firstRowFirstColumn="0" w:firstRowLastColumn="0" w:lastRowFirstColumn="0" w:lastRowLastColumn="0"/>
              <w:rPr>
                <w:sz w:val="22"/>
                <w:szCs w:val="22"/>
              </w:rPr>
            </w:pPr>
            <w:r w:rsidRPr="00F029A3">
              <w:rPr>
                <w:b/>
                <w:bCs/>
                <w:sz w:val="22"/>
                <w:szCs w:val="22"/>
              </w:rPr>
              <w:t>KSA9</w:t>
            </w:r>
            <w:r>
              <w:rPr>
                <w:sz w:val="22"/>
                <w:szCs w:val="22"/>
              </w:rPr>
              <w:t xml:space="preserve">: </w:t>
            </w:r>
            <w:r w:rsidR="0010742B" w:rsidRPr="0010742B">
              <w:rPr>
                <w:sz w:val="22"/>
                <w:szCs w:val="22"/>
              </w:rPr>
              <w:t>Identify missing components, relationships, or other limitations of a model that can explain the role of</w:t>
            </w:r>
            <w:r>
              <w:rPr>
                <w:sz w:val="22"/>
                <w:szCs w:val="22"/>
              </w:rPr>
              <w:t xml:space="preserve"> </w:t>
            </w:r>
            <w:r w:rsidR="0010742B" w:rsidRPr="0010742B">
              <w:rPr>
                <w:sz w:val="22"/>
                <w:szCs w:val="22"/>
              </w:rPr>
              <w:t>gravity.</w:t>
            </w:r>
          </w:p>
        </w:tc>
      </w:tr>
      <w:tr w:rsidR="00D07473" w14:paraId="5D1E4246" w14:textId="77777777" w:rsidTr="00732F37">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6628A70D" w14:textId="77777777" w:rsidR="00D07473" w:rsidRDefault="00D07473" w:rsidP="00732F37">
            <w:pPr>
              <w:spacing w:after="60"/>
              <w:rPr>
                <w:sz w:val="22"/>
                <w:szCs w:val="22"/>
              </w:rPr>
            </w:pPr>
            <w:r>
              <w:rPr>
                <w:sz w:val="22"/>
                <w:szCs w:val="22"/>
              </w:rPr>
              <w:lastRenderedPageBreak/>
              <w:t>Student Demonstration of Learning</w:t>
            </w:r>
          </w:p>
        </w:tc>
        <w:tc>
          <w:tcPr>
            <w:tcW w:w="0" w:type="auto"/>
          </w:tcPr>
          <w:p w14:paraId="7E5CEA0B" w14:textId="3E111BB5" w:rsidR="00537E14" w:rsidRDefault="00537E14"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Accuracy of the description of the interactions with a system shown in a model</w:t>
            </w:r>
            <w:r w:rsidR="0027376F">
              <w:rPr>
                <w:sz w:val="22"/>
                <w:szCs w:val="22"/>
              </w:rPr>
              <w:t>.</w:t>
            </w:r>
          </w:p>
          <w:p w14:paraId="4D8BA966" w14:textId="3160CA3E" w:rsidR="00537E14" w:rsidRDefault="00537E14"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Model accurately represents the gravitational interactions within a system</w:t>
            </w:r>
            <w:r w:rsidR="0027376F">
              <w:rPr>
                <w:sz w:val="22"/>
                <w:szCs w:val="22"/>
              </w:rPr>
              <w:t>.</w:t>
            </w:r>
          </w:p>
          <w:p w14:paraId="0DCB4C99" w14:textId="279ECB08" w:rsidR="00537E14" w:rsidRDefault="0027376F"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scale</w:t>
            </w:r>
            <w:r w:rsidR="00537E14">
              <w:rPr>
                <w:sz w:val="22"/>
                <w:szCs w:val="22"/>
              </w:rPr>
              <w:t xml:space="preserve"> of the model components is relevant to various objects, systems, and processes.</w:t>
            </w:r>
          </w:p>
          <w:p w14:paraId="7AF8179A" w14:textId="0C02A27E" w:rsidR="00D07473" w:rsidRDefault="00537E14"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Appropriateness of the description of how the solar system </w:t>
            </w:r>
            <w:r w:rsidR="0027376F">
              <w:rPr>
                <w:sz w:val="22"/>
                <w:szCs w:val="22"/>
              </w:rPr>
              <w:t>formed.</w:t>
            </w:r>
          </w:p>
          <w:p w14:paraId="75960BA0" w14:textId="77777777" w:rsidR="006C2677" w:rsidRDefault="006C2677"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C2677">
              <w:rPr>
                <w:sz w:val="22"/>
                <w:szCs w:val="22"/>
              </w:rPr>
              <w:t>Identify relevant components of a model to explain</w:t>
            </w:r>
            <w:r w:rsidR="00BB3BF9">
              <w:t xml:space="preserve"> </w:t>
            </w:r>
            <w:r w:rsidR="00BB3BF9" w:rsidRPr="00BB3BF9">
              <w:rPr>
                <w:sz w:val="22"/>
                <w:szCs w:val="22"/>
              </w:rPr>
              <w:t>the role of gravity in the motions and interactions within galaxies and the solar system</w:t>
            </w:r>
            <w:r w:rsidR="0047447C">
              <w:rPr>
                <w:sz w:val="22"/>
                <w:szCs w:val="22"/>
              </w:rPr>
              <w:t>.</w:t>
            </w:r>
          </w:p>
          <w:p w14:paraId="11C9AB7B" w14:textId="77777777" w:rsidR="0047447C" w:rsidRDefault="0047447C"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47447C">
              <w:rPr>
                <w:sz w:val="22"/>
                <w:szCs w:val="22"/>
              </w:rPr>
              <w:t>Identify relevant components of a model to explain</w:t>
            </w:r>
            <w:r>
              <w:t xml:space="preserve"> </w:t>
            </w:r>
            <w:r w:rsidRPr="0047447C">
              <w:rPr>
                <w:sz w:val="22"/>
                <w:szCs w:val="22"/>
              </w:rPr>
              <w:t>how the relationships among the sun, the Earth, the moon, planets in the solar system, and galaxies change the resulting gravitational force between/or motions of those bodies</w:t>
            </w:r>
            <w:r>
              <w:rPr>
                <w:sz w:val="22"/>
                <w:szCs w:val="22"/>
              </w:rPr>
              <w:t>.</w:t>
            </w:r>
          </w:p>
          <w:p w14:paraId="3D0F2D24" w14:textId="77777777" w:rsidR="0047447C" w:rsidRPr="0047447C" w:rsidRDefault="0047447C"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47447C">
              <w:rPr>
                <w:sz w:val="22"/>
                <w:szCs w:val="22"/>
              </w:rPr>
              <w:t>Correctly identify and describe relevant relationships between components of the model.</w:t>
            </w:r>
          </w:p>
          <w:p w14:paraId="0A438FE7" w14:textId="2B7C3693" w:rsidR="0047447C" w:rsidRPr="0047447C" w:rsidRDefault="0047447C"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47447C">
              <w:rPr>
                <w:sz w:val="22"/>
                <w:szCs w:val="22"/>
              </w:rPr>
              <w:t>Indicate scale limitations within a</w:t>
            </w:r>
            <w:r>
              <w:rPr>
                <w:sz w:val="22"/>
                <w:szCs w:val="22"/>
              </w:rPr>
              <w:t xml:space="preserve"> </w:t>
            </w:r>
            <w:r w:rsidRPr="0047447C">
              <w:rPr>
                <w:sz w:val="22"/>
                <w:szCs w:val="22"/>
              </w:rPr>
              <w:t>model</w:t>
            </w:r>
            <w:r>
              <w:rPr>
                <w:sz w:val="22"/>
                <w:szCs w:val="22"/>
              </w:rPr>
              <w:t>.</w:t>
            </w:r>
          </w:p>
          <w:p w14:paraId="06AE60EE" w14:textId="77777777" w:rsidR="0047447C" w:rsidRDefault="00C5785D"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Use patterns to make </w:t>
            </w:r>
            <w:r w:rsidRPr="00C5785D">
              <w:rPr>
                <w:sz w:val="22"/>
                <w:szCs w:val="22"/>
              </w:rPr>
              <w:t>predictions about the effects of changes in mass/distance/how fast an object travels in a given model on other objects in the system</w:t>
            </w:r>
            <w:r>
              <w:rPr>
                <w:sz w:val="22"/>
                <w:szCs w:val="22"/>
              </w:rPr>
              <w:t>.</w:t>
            </w:r>
          </w:p>
          <w:p w14:paraId="09BAC4D8" w14:textId="1E80DBF8" w:rsidR="00A83895" w:rsidRPr="00764E30" w:rsidRDefault="00A83895"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A83895">
              <w:rPr>
                <w:sz w:val="22"/>
                <w:szCs w:val="22"/>
              </w:rPr>
              <w:t>Complete and/or correct a model related to</w:t>
            </w:r>
            <w:r w:rsidR="005232BA">
              <w:t xml:space="preserve"> </w:t>
            </w:r>
            <w:r w:rsidR="005232BA" w:rsidRPr="005232BA">
              <w:rPr>
                <w:sz w:val="22"/>
                <w:szCs w:val="22"/>
              </w:rPr>
              <w:t>gravity as the attractive force that keeps solar systems and galaxies together</w:t>
            </w:r>
            <w:r w:rsidR="005232BA">
              <w:rPr>
                <w:sz w:val="22"/>
                <w:szCs w:val="22"/>
              </w:rPr>
              <w:t>.</w:t>
            </w:r>
          </w:p>
        </w:tc>
      </w:tr>
      <w:tr w:rsidR="004577DE" w14:paraId="6CBC3F5C" w14:textId="77777777" w:rsidTr="00732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6CE14CEC" w14:textId="77777777" w:rsidR="004577DE" w:rsidRDefault="004577DE" w:rsidP="00732F37">
            <w:pPr>
              <w:spacing w:after="60"/>
              <w:rPr>
                <w:sz w:val="22"/>
                <w:szCs w:val="22"/>
              </w:rPr>
            </w:pPr>
            <w:r>
              <w:rPr>
                <w:sz w:val="22"/>
                <w:szCs w:val="22"/>
              </w:rPr>
              <w:t>Work Product</w:t>
            </w:r>
          </w:p>
        </w:tc>
        <w:tc>
          <w:tcPr>
            <w:tcW w:w="0" w:type="auto"/>
            <w:shd w:val="clear" w:color="auto" w:fill="auto"/>
          </w:tcPr>
          <w:p w14:paraId="3758C8AA" w14:textId="5ADF1158" w:rsidR="00BF6575" w:rsidRDefault="00BF6575" w:rsidP="00732F37">
            <w:pPr>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Draw a model to describe </w:t>
            </w:r>
            <w:r w:rsidR="0093168C">
              <w:rPr>
                <w:sz w:val="22"/>
                <w:szCs w:val="22"/>
              </w:rPr>
              <w:t xml:space="preserve">the </w:t>
            </w:r>
            <w:r>
              <w:rPr>
                <w:sz w:val="22"/>
                <w:szCs w:val="22"/>
              </w:rPr>
              <w:t>phenomena</w:t>
            </w:r>
            <w:r w:rsidR="0093168C">
              <w:rPr>
                <w:sz w:val="22"/>
                <w:szCs w:val="22"/>
              </w:rPr>
              <w:t>.</w:t>
            </w:r>
          </w:p>
          <w:p w14:paraId="6416F154" w14:textId="3AA949B1" w:rsidR="00BF6575" w:rsidRDefault="00BF6575" w:rsidP="00732F37">
            <w:pPr>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Complete a model</w:t>
            </w:r>
            <w:r w:rsidR="0093168C">
              <w:rPr>
                <w:sz w:val="22"/>
                <w:szCs w:val="22"/>
              </w:rPr>
              <w:t>.</w:t>
            </w:r>
          </w:p>
          <w:p w14:paraId="5F351FF8" w14:textId="0B7CD449" w:rsidR="00BF6575" w:rsidRDefault="00BF6575" w:rsidP="00732F37">
            <w:pPr>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Constructed</w:t>
            </w:r>
            <w:r w:rsidR="00DB25DE">
              <w:rPr>
                <w:sz w:val="22"/>
                <w:szCs w:val="22"/>
              </w:rPr>
              <w:t xml:space="preserve"> </w:t>
            </w:r>
            <w:r>
              <w:rPr>
                <w:sz w:val="22"/>
                <w:szCs w:val="22"/>
              </w:rPr>
              <w:t>response</w:t>
            </w:r>
            <w:r w:rsidR="0093168C">
              <w:rPr>
                <w:sz w:val="22"/>
                <w:szCs w:val="22"/>
              </w:rPr>
              <w:t>.</w:t>
            </w:r>
          </w:p>
          <w:p w14:paraId="32045EF9" w14:textId="4EE8A4D9" w:rsidR="004577DE" w:rsidRPr="00BF6575" w:rsidRDefault="00BF6575" w:rsidP="00732F37">
            <w:pPr>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Selected</w:t>
            </w:r>
            <w:r w:rsidR="00DB25DE">
              <w:rPr>
                <w:sz w:val="22"/>
                <w:szCs w:val="22"/>
              </w:rPr>
              <w:t xml:space="preserve"> </w:t>
            </w:r>
            <w:r>
              <w:rPr>
                <w:sz w:val="22"/>
                <w:szCs w:val="22"/>
              </w:rPr>
              <w:t>response</w:t>
            </w:r>
            <w:r w:rsidR="0093168C">
              <w:rPr>
                <w:sz w:val="22"/>
                <w:szCs w:val="22"/>
              </w:rPr>
              <w:t>.</w:t>
            </w:r>
          </w:p>
        </w:tc>
      </w:tr>
      <w:tr w:rsidR="004577DE" w14:paraId="7B277285" w14:textId="77777777" w:rsidTr="00732F37">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0CD7A283" w14:textId="77777777" w:rsidR="004577DE" w:rsidRDefault="004577DE" w:rsidP="00732F37">
            <w:pPr>
              <w:spacing w:after="60"/>
              <w:rPr>
                <w:sz w:val="22"/>
                <w:szCs w:val="22"/>
              </w:rPr>
            </w:pPr>
            <w:r>
              <w:rPr>
                <w:sz w:val="22"/>
                <w:szCs w:val="22"/>
              </w:rPr>
              <w:t>Task Features</w:t>
            </w:r>
          </w:p>
        </w:tc>
        <w:tc>
          <w:tcPr>
            <w:tcW w:w="0" w:type="auto"/>
          </w:tcPr>
          <w:p w14:paraId="56C7F9AA" w14:textId="493B57AE" w:rsidR="00BF6575" w:rsidRPr="00D461EC" w:rsidRDefault="00BF6575"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focuses on performances for which students’ opportunity to learn</w:t>
            </w:r>
            <w:r w:rsidR="0093168C">
              <w:rPr>
                <w:sz w:val="22"/>
                <w:szCs w:val="22"/>
              </w:rPr>
              <w:t xml:space="preserve"> has</w:t>
            </w:r>
            <w:r w:rsidRPr="0063719F">
              <w:rPr>
                <w:sz w:val="22"/>
                <w:szCs w:val="22"/>
              </w:rPr>
              <w:t xml:space="preserve"> prepared them.</w:t>
            </w:r>
          </w:p>
          <w:p w14:paraId="50C1D004" w14:textId="78D9B961" w:rsidR="00BF6575" w:rsidRPr="0063719F" w:rsidRDefault="00BF6575"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The task is based on the assessed KSA(s) and driven by a high-quality scenario that focuses on a </w:t>
            </w:r>
            <w:r w:rsidR="0093168C">
              <w:rPr>
                <w:sz w:val="22"/>
                <w:szCs w:val="22"/>
              </w:rPr>
              <w:t>phenomenon</w:t>
            </w:r>
            <w:r w:rsidRPr="0063719F">
              <w:rPr>
                <w:sz w:val="22"/>
                <w:szCs w:val="22"/>
              </w:rPr>
              <w:t xml:space="preserve"> or design problem. </w:t>
            </w:r>
          </w:p>
          <w:p w14:paraId="3655FA74" w14:textId="77777777" w:rsidR="00BF6575" w:rsidRDefault="00BF6575"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scenario is grounded in the phenomena and problems being addressed.</w:t>
            </w:r>
          </w:p>
          <w:p w14:paraId="1B75F52E" w14:textId="331E19A9" w:rsidR="00BF6575" w:rsidRPr="00633A6B" w:rsidRDefault="00BF6575"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task must prompt students to make connections between observed </w:t>
            </w:r>
            <w:r w:rsidR="0093168C">
              <w:rPr>
                <w:sz w:val="22"/>
                <w:szCs w:val="22"/>
              </w:rPr>
              <w:t>phenomena</w:t>
            </w:r>
            <w:r>
              <w:rPr>
                <w:sz w:val="22"/>
                <w:szCs w:val="22"/>
              </w:rPr>
              <w:t xml:space="preserve"> or evidence and reasoning underlying the observation/evidence.</w:t>
            </w:r>
          </w:p>
          <w:p w14:paraId="174BB2AA" w14:textId="77777777" w:rsidR="00BF6575" w:rsidRPr="0063719F" w:rsidRDefault="00BF6575"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provides ways for students to make connections of meaningful local, global, or universal relevance.</w:t>
            </w:r>
          </w:p>
          <w:p w14:paraId="4E11EC23" w14:textId="77777777" w:rsidR="00BF6575" w:rsidRPr="0063719F" w:rsidRDefault="00BF6575"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lastRenderedPageBreak/>
              <w:t>The task scenario is sufficient, engaging, relevant, and accessible to a wide range of students.</w:t>
            </w:r>
          </w:p>
          <w:p w14:paraId="209CE664" w14:textId="2B82A52C" w:rsidR="00BF6575" w:rsidRDefault="00BF6575"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is accessible, appropriate, and cognitively demanding for all learners, including</w:t>
            </w:r>
            <w:r w:rsidR="0093168C">
              <w:rPr>
                <w:sz w:val="22"/>
                <w:szCs w:val="22"/>
              </w:rPr>
              <w:t xml:space="preserve"> </w:t>
            </w:r>
            <w:r w:rsidRPr="0063719F">
              <w:rPr>
                <w:sz w:val="22"/>
                <w:szCs w:val="22"/>
              </w:rPr>
              <w:t xml:space="preserve">students with disabilities, </w:t>
            </w:r>
            <w:r w:rsidR="0093168C">
              <w:rPr>
                <w:sz w:val="22"/>
                <w:szCs w:val="22"/>
              </w:rPr>
              <w:t>English learners, or</w:t>
            </w:r>
            <w:r w:rsidRPr="0063719F">
              <w:rPr>
                <w:sz w:val="22"/>
                <w:szCs w:val="22"/>
              </w:rPr>
              <w:t xml:space="preserve"> working below or above grade level.</w:t>
            </w:r>
          </w:p>
          <w:p w14:paraId="3E3F3E7B" w14:textId="77777777" w:rsidR="00BF6575" w:rsidRPr="00D461EC" w:rsidRDefault="00BF6575"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All prompts within a task are fair and equitable and include a range of presentation and response modes. </w:t>
            </w:r>
          </w:p>
          <w:p w14:paraId="1B4CB859" w14:textId="77777777" w:rsidR="00BF6575" w:rsidRPr="0063719F" w:rsidRDefault="00BF6575"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requires students to use scientific reasoning and process skills to produce evidence that can be used by educators to make inferences about student learning.</w:t>
            </w:r>
          </w:p>
          <w:p w14:paraId="6948E2A1" w14:textId="33B0F4F7" w:rsidR="00BF6575" w:rsidRPr="0063719F" w:rsidRDefault="00BF6575"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requires students to</w:t>
            </w:r>
            <w:r>
              <w:rPr>
                <w:sz w:val="22"/>
                <w:szCs w:val="22"/>
              </w:rPr>
              <w:t xml:space="preserve"> use reasoning and</w:t>
            </w:r>
            <w:r w:rsidR="0093168C">
              <w:rPr>
                <w:sz w:val="22"/>
                <w:szCs w:val="22"/>
              </w:rPr>
              <w:t xml:space="preserve"> </w:t>
            </w:r>
            <w:r w:rsidRPr="0063719F">
              <w:rPr>
                <w:sz w:val="22"/>
                <w:szCs w:val="22"/>
              </w:rPr>
              <w:t xml:space="preserve">integrate multiple dimensions (i.e., SEP, DCI, CCC) to support sense-making </w:t>
            </w:r>
            <w:r>
              <w:rPr>
                <w:sz w:val="22"/>
                <w:szCs w:val="22"/>
              </w:rPr>
              <w:t>about phenomena or problems.</w:t>
            </w:r>
          </w:p>
          <w:p w14:paraId="2C2B3273" w14:textId="77777777" w:rsidR="00BF6575" w:rsidRPr="00D866C1" w:rsidRDefault="00BF6575"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All tasks must elicit core ideas as defined in the PE.</w:t>
            </w:r>
          </w:p>
          <w:p w14:paraId="103B3834" w14:textId="77777777" w:rsidR="00BF6575" w:rsidRPr="0072315D" w:rsidRDefault="00BF6575"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 xml:space="preserve">The task uses information that is scientifically accurate. </w:t>
            </w:r>
          </w:p>
          <w:p w14:paraId="4AE7CEE0" w14:textId="77777777" w:rsidR="00BF6575" w:rsidRPr="0072315D" w:rsidRDefault="00BF6575"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The task must elicit core ideas as defined in the PE.</w:t>
            </w:r>
          </w:p>
          <w:p w14:paraId="39F832C1" w14:textId="77777777" w:rsidR="00BF6575" w:rsidRPr="0072315D" w:rsidRDefault="00BF6575"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The task uses active voice and present tense.</w:t>
            </w:r>
          </w:p>
          <w:p w14:paraId="01BFE59E" w14:textId="77777777" w:rsidR="00BF6575" w:rsidRPr="0072315D" w:rsidRDefault="00BF6575"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 xml:space="preserve">The task is written at or below grade level. </w:t>
            </w:r>
          </w:p>
          <w:p w14:paraId="39D88729" w14:textId="36106A60" w:rsidR="00BF6575" w:rsidRDefault="00146EA6"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task requires s</w:t>
            </w:r>
            <w:r w:rsidR="00BF6575">
              <w:rPr>
                <w:sz w:val="22"/>
                <w:szCs w:val="22"/>
              </w:rPr>
              <w:t xml:space="preserve">tudents </w:t>
            </w:r>
            <w:r>
              <w:rPr>
                <w:sz w:val="22"/>
                <w:szCs w:val="22"/>
              </w:rPr>
              <w:t xml:space="preserve">to </w:t>
            </w:r>
            <w:r w:rsidR="00BF6575">
              <w:rPr>
                <w:sz w:val="22"/>
                <w:szCs w:val="22"/>
              </w:rPr>
              <w:t>either use or develop a model</w:t>
            </w:r>
            <w:r>
              <w:rPr>
                <w:sz w:val="22"/>
                <w:szCs w:val="22"/>
              </w:rPr>
              <w:t>.</w:t>
            </w:r>
          </w:p>
          <w:p w14:paraId="1BE6AA7E" w14:textId="2ECDB3C7" w:rsidR="004577DE" w:rsidRPr="00764E30" w:rsidRDefault="00146EA6"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task requires s</w:t>
            </w:r>
            <w:r w:rsidR="00BF6575">
              <w:rPr>
                <w:sz w:val="22"/>
                <w:szCs w:val="22"/>
              </w:rPr>
              <w:t xml:space="preserve">tudents </w:t>
            </w:r>
            <w:r>
              <w:rPr>
                <w:sz w:val="22"/>
                <w:szCs w:val="22"/>
              </w:rPr>
              <w:t xml:space="preserve">to </w:t>
            </w:r>
            <w:r w:rsidR="00BF6575">
              <w:rPr>
                <w:sz w:val="22"/>
                <w:szCs w:val="22"/>
              </w:rPr>
              <w:t>make observations about gravitational interactions between objects</w:t>
            </w:r>
            <w:r>
              <w:rPr>
                <w:sz w:val="22"/>
                <w:szCs w:val="22"/>
              </w:rPr>
              <w:t>.</w:t>
            </w:r>
          </w:p>
        </w:tc>
      </w:tr>
      <w:tr w:rsidR="004577DE" w14:paraId="25C505E1" w14:textId="77777777" w:rsidTr="00732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336154D9" w14:textId="77777777" w:rsidR="004577DE" w:rsidRDefault="004577DE" w:rsidP="00732F37">
            <w:pPr>
              <w:spacing w:after="60"/>
              <w:rPr>
                <w:sz w:val="22"/>
                <w:szCs w:val="22"/>
              </w:rPr>
            </w:pPr>
            <w:r>
              <w:rPr>
                <w:sz w:val="22"/>
                <w:szCs w:val="22"/>
              </w:rPr>
              <w:lastRenderedPageBreak/>
              <w:t xml:space="preserve">Variable Features - Aspects of an assessment task that </w:t>
            </w:r>
            <w:r>
              <w:rPr>
                <w:sz w:val="22"/>
                <w:szCs w:val="22"/>
                <w:u w:val="single"/>
              </w:rPr>
              <w:t>can be varied</w:t>
            </w:r>
            <w:r>
              <w:rPr>
                <w:sz w:val="22"/>
                <w:szCs w:val="22"/>
              </w:rPr>
              <w:t xml:space="preserve"> to shift complexity or focus</w:t>
            </w:r>
          </w:p>
        </w:tc>
        <w:tc>
          <w:tcPr>
            <w:tcW w:w="0" w:type="auto"/>
          </w:tcPr>
          <w:p w14:paraId="3800DE7A" w14:textId="00E85832" w:rsidR="004577DE" w:rsidRDefault="004577DE"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Complexity of scientific concept(s) to be modeled</w:t>
            </w:r>
            <w:r w:rsidR="008256AA">
              <w:rPr>
                <w:sz w:val="22"/>
                <w:szCs w:val="22"/>
              </w:rPr>
              <w:t>.</w:t>
            </w:r>
          </w:p>
          <w:p w14:paraId="31D12175" w14:textId="77777777" w:rsidR="00130854" w:rsidRPr="00655FA9" w:rsidRDefault="00130854"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655FA9">
              <w:rPr>
                <w:sz w:val="22"/>
                <w:szCs w:val="22"/>
              </w:rPr>
              <w:t>Phenomenon addressed in the scenario, including but not limited to:</w:t>
            </w:r>
          </w:p>
          <w:p w14:paraId="390C2738" w14:textId="77777777" w:rsidR="00EC4BA6" w:rsidRPr="00EC4BA6" w:rsidRDefault="00EC4BA6" w:rsidP="00732F37">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EC4BA6">
              <w:rPr>
                <w:sz w:val="22"/>
                <w:szCs w:val="22"/>
              </w:rPr>
              <w:t>Satellites orbit Earth but can fall out of orbit (Skylab, UART satellite).</w:t>
            </w:r>
          </w:p>
          <w:p w14:paraId="224970C1" w14:textId="6A6FCF14" w:rsidR="00EC4BA6" w:rsidRPr="00EC4BA6" w:rsidRDefault="00EC4BA6" w:rsidP="00732F37">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EC4BA6">
              <w:rPr>
                <w:sz w:val="22"/>
                <w:szCs w:val="22"/>
              </w:rPr>
              <w:t>Halley’s Comet can be seen as it travels past Earth every 75‒76 years.</w:t>
            </w:r>
          </w:p>
          <w:p w14:paraId="767754AE" w14:textId="59A7EDD7" w:rsidR="00EC4BA6" w:rsidRPr="00EC4BA6" w:rsidRDefault="00EC4BA6" w:rsidP="00732F37">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EC4BA6">
              <w:rPr>
                <w:sz w:val="22"/>
                <w:szCs w:val="22"/>
              </w:rPr>
              <w:t>Rings are present around some planets.</w:t>
            </w:r>
          </w:p>
          <w:p w14:paraId="5F509781" w14:textId="7D90C4F2" w:rsidR="00130854" w:rsidRDefault="00EC4BA6" w:rsidP="00732F37">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EC4BA6">
              <w:rPr>
                <w:sz w:val="22"/>
                <w:szCs w:val="22"/>
              </w:rPr>
              <w:t>Mars has two moons, Phobos and Deimos, which orbit the planet.</w:t>
            </w:r>
          </w:p>
          <w:p w14:paraId="3BE40554" w14:textId="6C8C2C2F" w:rsidR="00137F0C" w:rsidRPr="00137F0C" w:rsidRDefault="00137F0C" w:rsidP="00732F37">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137F0C">
              <w:rPr>
                <w:sz w:val="22"/>
                <w:szCs w:val="22"/>
              </w:rPr>
              <w:t>The periodic nature of comets and other small-bodied solar orbiters</w:t>
            </w:r>
            <w:r w:rsidR="008256AA">
              <w:rPr>
                <w:sz w:val="22"/>
                <w:szCs w:val="22"/>
              </w:rPr>
              <w:t>.</w:t>
            </w:r>
          </w:p>
          <w:p w14:paraId="533B0B86" w14:textId="588805DA" w:rsidR="00137F0C" w:rsidRPr="00137F0C" w:rsidRDefault="00137F0C" w:rsidP="00732F37">
            <w:pPr>
              <w:numPr>
                <w:ilvl w:val="1"/>
                <w:numId w:val="3"/>
              </w:numPr>
              <w:spacing w:after="60"/>
              <w:ind w:left="734"/>
              <w:cnfStyle w:val="000000100000" w:firstRow="0" w:lastRow="0" w:firstColumn="0" w:lastColumn="0" w:oddVBand="0" w:evenVBand="0" w:oddHBand="1" w:evenHBand="0" w:firstRowFirstColumn="0" w:firstRowLastColumn="0" w:lastRowFirstColumn="0" w:lastRowLastColumn="0"/>
              <w:rPr>
                <w:sz w:val="22"/>
                <w:szCs w:val="22"/>
              </w:rPr>
            </w:pPr>
            <w:r w:rsidRPr="00137F0C">
              <w:rPr>
                <w:sz w:val="22"/>
                <w:szCs w:val="22"/>
              </w:rPr>
              <w:t>Examples of potential phenomena/context for items that focus on the relationship between Earth, the solar system</w:t>
            </w:r>
            <w:r w:rsidR="008256AA">
              <w:rPr>
                <w:sz w:val="22"/>
                <w:szCs w:val="22"/>
              </w:rPr>
              <w:t>,</w:t>
            </w:r>
            <w:r w:rsidRPr="00137F0C">
              <w:rPr>
                <w:sz w:val="22"/>
                <w:szCs w:val="22"/>
              </w:rPr>
              <w:t xml:space="preserve"> and the Milky Way galaxy:</w:t>
            </w:r>
          </w:p>
          <w:p w14:paraId="7DEEA41B" w14:textId="75556E75" w:rsidR="00137F0C" w:rsidRPr="00137F0C" w:rsidRDefault="00137F0C" w:rsidP="00732F37">
            <w:pPr>
              <w:numPr>
                <w:ilvl w:val="2"/>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137F0C">
              <w:rPr>
                <w:sz w:val="22"/>
                <w:szCs w:val="22"/>
              </w:rPr>
              <w:t>The relative size of Earth compared to the solar system and/or the relative size of the solar system compared to the Milky Way</w:t>
            </w:r>
            <w:r w:rsidR="008256AA">
              <w:rPr>
                <w:sz w:val="22"/>
                <w:szCs w:val="22"/>
              </w:rPr>
              <w:t>.</w:t>
            </w:r>
          </w:p>
          <w:p w14:paraId="64C6D5D5" w14:textId="697B7EC7" w:rsidR="00137F0C" w:rsidRPr="00137F0C" w:rsidRDefault="00137F0C" w:rsidP="00732F37">
            <w:pPr>
              <w:numPr>
                <w:ilvl w:val="2"/>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137F0C">
              <w:rPr>
                <w:sz w:val="22"/>
                <w:szCs w:val="22"/>
              </w:rPr>
              <w:t>The relative motion of Earth, the objects in the solar system, and objects in the Milky Way Galaxy</w:t>
            </w:r>
            <w:r w:rsidR="008256AA">
              <w:rPr>
                <w:sz w:val="22"/>
                <w:szCs w:val="22"/>
              </w:rPr>
              <w:t>.</w:t>
            </w:r>
          </w:p>
          <w:p w14:paraId="35E08395" w14:textId="41BB974C" w:rsidR="00EC4BA6" w:rsidRDefault="00137F0C" w:rsidP="00732F37">
            <w:pPr>
              <w:numPr>
                <w:ilvl w:val="2"/>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137F0C">
              <w:rPr>
                <w:sz w:val="22"/>
                <w:szCs w:val="22"/>
              </w:rPr>
              <w:t>The differences in scale when measuring distances between planets, stars, galaxies, and other objects in the universe</w:t>
            </w:r>
            <w:r w:rsidR="008256AA">
              <w:rPr>
                <w:sz w:val="22"/>
                <w:szCs w:val="22"/>
              </w:rPr>
              <w:t>.</w:t>
            </w:r>
          </w:p>
          <w:p w14:paraId="4AC5FB66" w14:textId="54A813E0" w:rsidR="00B3534A" w:rsidRDefault="00B3534A"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lastRenderedPageBreak/>
              <w:t>Domain-specific vocabulary and definitions</w:t>
            </w:r>
            <w:r w:rsidR="008256AA">
              <w:rPr>
                <w:sz w:val="22"/>
                <w:szCs w:val="22"/>
              </w:rPr>
              <w:t>.</w:t>
            </w:r>
          </w:p>
          <w:p w14:paraId="284A6214" w14:textId="4F0F6D56" w:rsidR="00B3534A" w:rsidRDefault="00B3534A"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Format of "real-world" phenomenon under investigation: image, data, text, combination</w:t>
            </w:r>
            <w:r w:rsidR="008256AA">
              <w:rPr>
                <w:sz w:val="22"/>
                <w:szCs w:val="22"/>
              </w:rPr>
              <w:t>.</w:t>
            </w:r>
          </w:p>
          <w:p w14:paraId="48A173EE" w14:textId="1DE26AD7" w:rsidR="00B3534A" w:rsidRPr="004F29DB" w:rsidRDefault="00B3534A"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153AA8">
              <w:rPr>
                <w:sz w:val="22"/>
                <w:szCs w:val="22"/>
              </w:rPr>
              <w:t>Number, type, and complexity of representations of models, tables, graphs, and/or data sets</w:t>
            </w:r>
            <w:r w:rsidR="008256AA">
              <w:rPr>
                <w:sz w:val="22"/>
                <w:szCs w:val="22"/>
              </w:rPr>
              <w:t>.</w:t>
            </w:r>
          </w:p>
          <w:p w14:paraId="74E9430E" w14:textId="77777777" w:rsidR="00B3534A" w:rsidRDefault="00B3534A"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Function of the model: </w:t>
            </w:r>
          </w:p>
          <w:p w14:paraId="33BE68DF" w14:textId="39CD6F02" w:rsidR="00B3534A" w:rsidRDefault="008256AA" w:rsidP="00732F37">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00B3534A">
              <w:rPr>
                <w:sz w:val="22"/>
                <w:szCs w:val="22"/>
              </w:rPr>
              <w:t>o explain a mechanism underlying a phenomenon</w:t>
            </w:r>
            <w:r>
              <w:rPr>
                <w:sz w:val="22"/>
                <w:szCs w:val="22"/>
              </w:rPr>
              <w:t>.</w:t>
            </w:r>
          </w:p>
          <w:p w14:paraId="2ACA055C" w14:textId="591D4232" w:rsidR="00B3534A" w:rsidRDefault="008256AA" w:rsidP="00732F37">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00B3534A">
              <w:rPr>
                <w:sz w:val="22"/>
                <w:szCs w:val="22"/>
              </w:rPr>
              <w:t>o predict future outcomes</w:t>
            </w:r>
            <w:r>
              <w:rPr>
                <w:sz w:val="22"/>
                <w:szCs w:val="22"/>
              </w:rPr>
              <w:t>.</w:t>
            </w:r>
          </w:p>
          <w:p w14:paraId="233C65CD" w14:textId="48B4C532" w:rsidR="00B3534A" w:rsidRDefault="008256AA" w:rsidP="00732F37">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00B3534A">
              <w:rPr>
                <w:sz w:val="22"/>
                <w:szCs w:val="22"/>
              </w:rPr>
              <w:t>o describe a phenomenon</w:t>
            </w:r>
            <w:r>
              <w:rPr>
                <w:sz w:val="22"/>
                <w:szCs w:val="22"/>
              </w:rPr>
              <w:t>.</w:t>
            </w:r>
          </w:p>
          <w:p w14:paraId="5F1A38F8" w14:textId="59FDEA47" w:rsidR="00B3534A" w:rsidRDefault="008256AA" w:rsidP="00732F37">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00B3534A">
              <w:rPr>
                <w:sz w:val="22"/>
                <w:szCs w:val="22"/>
              </w:rPr>
              <w:t>o generate data to inform how the world works</w:t>
            </w:r>
            <w:r>
              <w:rPr>
                <w:sz w:val="22"/>
                <w:szCs w:val="22"/>
              </w:rPr>
              <w:t>.</w:t>
            </w:r>
          </w:p>
          <w:p w14:paraId="0C087796" w14:textId="7D117AD5" w:rsidR="00B3534A" w:rsidRDefault="00B3534A"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The degree to which components of the model are provided</w:t>
            </w:r>
            <w:r w:rsidR="008256AA">
              <w:rPr>
                <w:sz w:val="22"/>
                <w:szCs w:val="22"/>
              </w:rPr>
              <w:t>.</w:t>
            </w:r>
          </w:p>
          <w:p w14:paraId="3BE061C6" w14:textId="22A243CD" w:rsidR="00B3534A" w:rsidRDefault="00B3534A"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The model may be provided for revision or one that is created from scratch</w:t>
            </w:r>
            <w:r w:rsidR="008256AA">
              <w:rPr>
                <w:sz w:val="22"/>
                <w:szCs w:val="22"/>
              </w:rPr>
              <w:t>.</w:t>
            </w:r>
          </w:p>
          <w:p w14:paraId="2A13D02F" w14:textId="460FE437" w:rsidR="00B3534A" w:rsidRDefault="00B3534A"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Representation of model</w:t>
            </w:r>
            <w:r w:rsidR="008256AA">
              <w:rPr>
                <w:sz w:val="22"/>
                <w:szCs w:val="22"/>
              </w:rPr>
              <w:t>.</w:t>
            </w:r>
          </w:p>
          <w:p w14:paraId="55265A17" w14:textId="6AB2FC87" w:rsidR="00B3534A" w:rsidRDefault="00B3534A"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Use or purpose of the model</w:t>
            </w:r>
            <w:r w:rsidR="008256AA">
              <w:rPr>
                <w:sz w:val="22"/>
                <w:szCs w:val="22"/>
              </w:rPr>
              <w:t>.</w:t>
            </w:r>
          </w:p>
          <w:p w14:paraId="715C035B" w14:textId="6F8EAC1E" w:rsidR="004577DE" w:rsidRDefault="00B3534A"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sz w:val="22"/>
                <w:szCs w:val="22"/>
              </w:rPr>
              <w:t xml:space="preserve">Type </w:t>
            </w:r>
            <w:r w:rsidRPr="00DB7C86">
              <w:rPr>
                <w:color w:val="000000" w:themeColor="text1"/>
                <w:sz w:val="22"/>
                <w:szCs w:val="22"/>
              </w:rPr>
              <w:t>of model (e.g., physical/virtual)</w:t>
            </w:r>
            <w:r w:rsidR="008256AA">
              <w:rPr>
                <w:color w:val="000000" w:themeColor="text1"/>
                <w:sz w:val="22"/>
                <w:szCs w:val="22"/>
              </w:rPr>
              <w:t>.</w:t>
            </w:r>
          </w:p>
          <w:p w14:paraId="25B9CC4C" w14:textId="4F6DFC60" w:rsidR="00090F63" w:rsidRPr="00090F63" w:rsidRDefault="00090F63"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090F63">
              <w:rPr>
                <w:color w:val="000000" w:themeColor="text1"/>
                <w:sz w:val="22"/>
                <w:szCs w:val="22"/>
              </w:rPr>
              <w:t>Amount and type of presented observations and/or measurements</w:t>
            </w:r>
            <w:r w:rsidR="008256AA">
              <w:rPr>
                <w:color w:val="000000" w:themeColor="text1"/>
                <w:sz w:val="22"/>
                <w:szCs w:val="22"/>
              </w:rPr>
              <w:t>.</w:t>
            </w:r>
          </w:p>
          <w:p w14:paraId="63DF4FB5" w14:textId="4977C3EB" w:rsidR="00090F63" w:rsidRPr="00090F63" w:rsidRDefault="00090F63"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090F63">
              <w:rPr>
                <w:color w:val="000000" w:themeColor="text1"/>
                <w:sz w:val="22"/>
                <w:szCs w:val="22"/>
              </w:rPr>
              <w:t>Complexity in which values or relationships are predicted</w:t>
            </w:r>
            <w:r w:rsidR="008256AA">
              <w:rPr>
                <w:color w:val="000000" w:themeColor="text1"/>
                <w:sz w:val="22"/>
                <w:szCs w:val="22"/>
              </w:rPr>
              <w:t>.</w:t>
            </w:r>
          </w:p>
          <w:p w14:paraId="31B5C7F6" w14:textId="12A3EE6F" w:rsidR="00090F63" w:rsidRPr="00130854" w:rsidRDefault="00090F63"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090F63">
              <w:rPr>
                <w:color w:val="000000" w:themeColor="text1"/>
                <w:sz w:val="22"/>
                <w:szCs w:val="22"/>
              </w:rPr>
              <w:t>Types of sources of evidence</w:t>
            </w:r>
            <w:r w:rsidR="008256AA">
              <w:rPr>
                <w:color w:val="000000" w:themeColor="text1"/>
                <w:sz w:val="22"/>
                <w:szCs w:val="22"/>
              </w:rPr>
              <w:t>.</w:t>
            </w:r>
          </w:p>
        </w:tc>
      </w:tr>
      <w:tr w:rsidR="004577DE" w14:paraId="5E5D16FD" w14:textId="77777777" w:rsidTr="00732F37">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127F5698" w14:textId="77777777" w:rsidR="004577DE" w:rsidRDefault="004577DE" w:rsidP="00732F37">
            <w:pPr>
              <w:spacing w:after="60"/>
              <w:rPr>
                <w:sz w:val="22"/>
                <w:szCs w:val="22"/>
              </w:rPr>
            </w:pPr>
            <w:r>
              <w:rPr>
                <w:sz w:val="22"/>
                <w:szCs w:val="22"/>
              </w:rPr>
              <w:lastRenderedPageBreak/>
              <w:t>Assessment Boundaries</w:t>
            </w:r>
          </w:p>
        </w:tc>
        <w:tc>
          <w:tcPr>
            <w:tcW w:w="0" w:type="auto"/>
          </w:tcPr>
          <w:p w14:paraId="55E0C16A" w14:textId="3F0AF57C" w:rsidR="004577DE" w:rsidRDefault="00243E65" w:rsidP="00732F37">
            <w:pPr>
              <w:numPr>
                <w:ilvl w:val="0"/>
                <w:numId w:val="1"/>
              </w:numPr>
              <w:spacing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Assessment d</w:t>
            </w:r>
            <w:r w:rsidR="004577DE">
              <w:rPr>
                <w:sz w:val="22"/>
                <w:szCs w:val="22"/>
              </w:rPr>
              <w:t xml:space="preserve">oes not include Kepler’s Laws of orbital </w:t>
            </w:r>
            <w:r w:rsidR="008256AA">
              <w:rPr>
                <w:sz w:val="22"/>
                <w:szCs w:val="22"/>
              </w:rPr>
              <w:t>motion,</w:t>
            </w:r>
            <w:r w:rsidR="004577DE">
              <w:rPr>
                <w:sz w:val="22"/>
                <w:szCs w:val="22"/>
              </w:rPr>
              <w:t xml:space="preserve"> or the apparent retrograde motion of the planets as viewed from Earth</w:t>
            </w:r>
            <w:r>
              <w:rPr>
                <w:sz w:val="22"/>
                <w:szCs w:val="22"/>
              </w:rPr>
              <w:t>.</w:t>
            </w:r>
          </w:p>
          <w:p w14:paraId="17F987B8" w14:textId="2ECD0EA9" w:rsidR="00C51D8D" w:rsidRDefault="00C51D8D" w:rsidP="00732F37">
            <w:pPr>
              <w:numPr>
                <w:ilvl w:val="0"/>
                <w:numId w:val="1"/>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C51D8D">
              <w:rPr>
                <w:sz w:val="22"/>
                <w:szCs w:val="22"/>
              </w:rPr>
              <w:t>Assessment does not include specific facts about any planets or moons.</w:t>
            </w:r>
          </w:p>
          <w:p w14:paraId="52F6BA7C" w14:textId="1F3B3039" w:rsidR="0047530B" w:rsidRPr="0014670D" w:rsidRDefault="0047530B" w:rsidP="00732F37">
            <w:pPr>
              <w:numPr>
                <w:ilvl w:val="0"/>
                <w:numId w:val="1"/>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47530B">
              <w:rPr>
                <w:sz w:val="22"/>
                <w:szCs w:val="22"/>
              </w:rPr>
              <w:t>Focus should be on qualitative comparisons, not quantitative</w:t>
            </w:r>
            <w:r>
              <w:rPr>
                <w:sz w:val="22"/>
                <w:szCs w:val="22"/>
              </w:rPr>
              <w:t>.</w:t>
            </w:r>
          </w:p>
        </w:tc>
      </w:tr>
      <w:tr w:rsidR="004577DE" w14:paraId="02B903DB" w14:textId="77777777" w:rsidTr="00732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3447CFFD" w14:textId="77777777" w:rsidR="004577DE" w:rsidRDefault="004577DE" w:rsidP="00732F37">
            <w:pPr>
              <w:spacing w:after="60"/>
              <w:rPr>
                <w:sz w:val="22"/>
                <w:szCs w:val="22"/>
              </w:rPr>
            </w:pPr>
            <w:r>
              <w:rPr>
                <w:sz w:val="22"/>
                <w:szCs w:val="22"/>
              </w:rPr>
              <w:t xml:space="preserve">Technical Terms </w:t>
            </w:r>
          </w:p>
        </w:tc>
        <w:tc>
          <w:tcPr>
            <w:tcW w:w="0" w:type="auto"/>
          </w:tcPr>
          <w:p w14:paraId="4202DBDA" w14:textId="3E48E257" w:rsidR="004577DE" w:rsidRPr="008256AA" w:rsidRDefault="00DE7B2B" w:rsidP="00157E6B">
            <w:pPr>
              <w:numPr>
                <w:ilvl w:val="0"/>
                <w:numId w:val="1"/>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8256AA">
              <w:rPr>
                <w:rFonts w:asciiTheme="majorHAnsi" w:hAnsiTheme="majorHAnsi" w:cstheme="majorHAnsi"/>
                <w:sz w:val="22"/>
                <w:szCs w:val="22"/>
                <w:shd w:val="clear" w:color="auto" w:fill="FFFFFF"/>
              </w:rPr>
              <w:t>Orbit, eclipse, galaxy, satellite, elliptical orbit, scale (and possible ‘scale model’), axis astronomical unit, tilt (in relation to an axis), rotation versus revolution</w:t>
            </w:r>
            <w:r w:rsidR="00184DE6" w:rsidRPr="008256AA">
              <w:rPr>
                <w:rFonts w:asciiTheme="majorHAnsi" w:hAnsiTheme="majorHAnsi" w:cstheme="majorHAnsi"/>
                <w:sz w:val="22"/>
                <w:szCs w:val="22"/>
                <w:shd w:val="clear" w:color="auto" w:fill="FFFFFF"/>
              </w:rPr>
              <w:t>, inertia, force, mass</w:t>
            </w:r>
            <w:r w:rsidR="008256AA" w:rsidRPr="008256AA">
              <w:rPr>
                <w:rFonts w:asciiTheme="majorHAnsi" w:hAnsiTheme="majorHAnsi" w:cstheme="majorHAnsi"/>
                <w:sz w:val="22"/>
                <w:szCs w:val="22"/>
                <w:shd w:val="clear" w:color="auto" w:fill="FFFFFF"/>
              </w:rPr>
              <w:t>,</w:t>
            </w:r>
            <w:r w:rsidR="00184DE6" w:rsidRPr="008256AA">
              <w:rPr>
                <w:rFonts w:asciiTheme="majorHAnsi" w:hAnsiTheme="majorHAnsi" w:cstheme="majorHAnsi"/>
                <w:sz w:val="22"/>
                <w:szCs w:val="22"/>
                <w:shd w:val="clear" w:color="auto" w:fill="FFFFFF"/>
              </w:rPr>
              <w:t xml:space="preserve"> orbit, </w:t>
            </w:r>
          </w:p>
        </w:tc>
      </w:tr>
    </w:tbl>
    <w:p w14:paraId="313D9490" w14:textId="77777777" w:rsidR="00D07473" w:rsidRDefault="00D07473" w:rsidP="001D2BF6">
      <w:pPr>
        <w:keepNext/>
        <w:spacing w:after="120"/>
        <w:rPr>
          <w:rFonts w:ascii="Calibri" w:eastAsia="Calibri" w:hAnsi="Calibri" w:cs="Calibri"/>
          <w:b/>
          <w:color w:val="0070C0"/>
          <w:sz w:val="28"/>
          <w:szCs w:val="28"/>
        </w:rPr>
      </w:pPr>
    </w:p>
    <w:p w14:paraId="19DA09A4" w14:textId="77777777" w:rsidR="00D07473" w:rsidRDefault="00D07473" w:rsidP="001D2BF6">
      <w:pPr>
        <w:keepNext/>
        <w:spacing w:after="120"/>
        <w:rPr>
          <w:rFonts w:ascii="Calibri" w:eastAsia="Calibri" w:hAnsi="Calibri" w:cs="Calibri"/>
          <w:b/>
          <w:color w:val="0070C0"/>
          <w:sz w:val="28"/>
          <w:szCs w:val="28"/>
        </w:rPr>
      </w:pPr>
    </w:p>
    <w:p w14:paraId="48652AC0" w14:textId="77777777" w:rsidR="006F78FB" w:rsidRDefault="006F78FB">
      <w:pPr>
        <w:rPr>
          <w:rFonts w:ascii="Calibri" w:eastAsia="Calibri" w:hAnsi="Calibri" w:cs="Calibri"/>
          <w:b/>
          <w:color w:val="0070C0"/>
          <w:sz w:val="28"/>
          <w:szCs w:val="28"/>
        </w:rPr>
      </w:pPr>
      <w:r>
        <w:rPr>
          <w:rFonts w:ascii="Calibri" w:eastAsia="Calibri" w:hAnsi="Calibri" w:cs="Calibri"/>
          <w:b/>
          <w:color w:val="0070C0"/>
          <w:sz w:val="28"/>
          <w:szCs w:val="28"/>
        </w:rPr>
        <w:br w:type="page"/>
      </w:r>
    </w:p>
    <w:p w14:paraId="5CB0A5FA" w14:textId="46D08402" w:rsidR="00D07473" w:rsidRPr="001D2BF6" w:rsidRDefault="00D07473" w:rsidP="00D07473">
      <w:pPr>
        <w:keepNext/>
        <w:spacing w:after="120"/>
        <w:rPr>
          <w:rFonts w:ascii="Calibri" w:eastAsia="Calibri" w:hAnsi="Calibri" w:cs="Calibri"/>
          <w:b/>
          <w:color w:val="0070C0"/>
          <w:sz w:val="28"/>
          <w:szCs w:val="28"/>
        </w:rPr>
      </w:pPr>
      <w:r w:rsidRPr="001D2BF6">
        <w:rPr>
          <w:rFonts w:ascii="Calibri" w:eastAsia="Calibri" w:hAnsi="Calibri" w:cs="Calibri"/>
          <w:b/>
          <w:color w:val="0070C0"/>
          <w:sz w:val="28"/>
          <w:szCs w:val="28"/>
        </w:rPr>
        <w:lastRenderedPageBreak/>
        <w:t xml:space="preserve">Grade </w:t>
      </w:r>
      <w:r>
        <w:rPr>
          <w:rFonts w:ascii="Calibri" w:eastAsia="Calibri" w:hAnsi="Calibri" w:cs="Calibri"/>
          <w:b/>
          <w:color w:val="0070C0"/>
          <w:sz w:val="28"/>
          <w:szCs w:val="28"/>
        </w:rPr>
        <w:t>8</w:t>
      </w:r>
      <w:r w:rsidRPr="001D2BF6">
        <w:rPr>
          <w:rFonts w:ascii="Calibri" w:eastAsia="Calibri" w:hAnsi="Calibri" w:cs="Calibri"/>
          <w:b/>
          <w:color w:val="0070C0"/>
          <w:sz w:val="28"/>
          <w:szCs w:val="28"/>
        </w:rPr>
        <w:t xml:space="preserve"> </w:t>
      </w:r>
      <w:r>
        <w:rPr>
          <w:rFonts w:ascii="Calibri" w:eastAsia="Calibri" w:hAnsi="Calibri" w:cs="Calibri"/>
          <w:b/>
          <w:color w:val="0070C0"/>
          <w:sz w:val="28"/>
          <w:szCs w:val="28"/>
        </w:rPr>
        <w:t>SIPS</w:t>
      </w:r>
      <w:r w:rsidRPr="001D2BF6">
        <w:rPr>
          <w:rFonts w:ascii="Calibri" w:eastAsia="Calibri" w:hAnsi="Calibri" w:cs="Calibri"/>
          <w:b/>
          <w:color w:val="0070C0"/>
          <w:sz w:val="28"/>
          <w:szCs w:val="28"/>
        </w:rPr>
        <w:t xml:space="preserve"> </w:t>
      </w:r>
      <w:r>
        <w:rPr>
          <w:rFonts w:ascii="Calibri" w:eastAsia="Calibri" w:hAnsi="Calibri" w:cs="Calibri"/>
          <w:b/>
          <w:color w:val="0070C0"/>
          <w:sz w:val="28"/>
          <w:szCs w:val="28"/>
        </w:rPr>
        <w:t>Design Pattern for MS-</w:t>
      </w:r>
      <w:bookmarkStart w:id="8" w:name="ESS3"/>
      <w:r>
        <w:rPr>
          <w:rFonts w:ascii="Calibri" w:eastAsia="Calibri" w:hAnsi="Calibri" w:cs="Calibri"/>
          <w:b/>
          <w:color w:val="0070C0"/>
          <w:sz w:val="28"/>
          <w:szCs w:val="28"/>
        </w:rPr>
        <w:t>ESS1-3</w:t>
      </w:r>
      <w:bookmarkEnd w:id="8"/>
    </w:p>
    <w:tbl>
      <w:tblPr>
        <w:tblStyle w:val="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4"/>
        <w:gridCol w:w="6706"/>
      </w:tblGrid>
      <w:tr w:rsidR="00D07473" w14:paraId="1FB94E1C" w14:textId="77777777" w:rsidTr="00732F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cPr>
          <w:p w14:paraId="7FDC5A02" w14:textId="77777777" w:rsidR="00D07473" w:rsidRDefault="00D07473" w:rsidP="00732F37">
            <w:pPr>
              <w:spacing w:after="60"/>
              <w:jc w:val="center"/>
              <w:rPr>
                <w:sz w:val="22"/>
                <w:szCs w:val="22"/>
              </w:rPr>
            </w:pPr>
            <w:r>
              <w:rPr>
                <w:sz w:val="22"/>
                <w:szCs w:val="22"/>
              </w:rPr>
              <w:t>Element</w:t>
            </w:r>
          </w:p>
        </w:tc>
        <w:tc>
          <w:tcPr>
            <w:tcW w:w="0" w:type="auto"/>
            <w:shd w:val="clear" w:color="auto" w:fill="D9D9D9"/>
          </w:tcPr>
          <w:p w14:paraId="4375F809" w14:textId="77777777" w:rsidR="00D07473" w:rsidRDefault="00D07473" w:rsidP="00732F37">
            <w:pPr>
              <w:spacing w:after="6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Description</w:t>
            </w:r>
          </w:p>
        </w:tc>
      </w:tr>
      <w:tr w:rsidR="00D07473" w14:paraId="0B7ED927" w14:textId="77777777" w:rsidTr="00732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14:paraId="22F63DAC" w14:textId="03D635BE" w:rsidR="00D07473" w:rsidRDefault="000F5748" w:rsidP="00732F37">
            <w:pPr>
              <w:spacing w:after="60"/>
              <w:rPr>
                <w:sz w:val="22"/>
                <w:szCs w:val="22"/>
              </w:rPr>
            </w:pPr>
            <w:r>
              <w:rPr>
                <w:sz w:val="22"/>
                <w:szCs w:val="22"/>
              </w:rPr>
              <w:t xml:space="preserve">Knowledge and </w:t>
            </w:r>
            <w:r w:rsidR="00D45981">
              <w:rPr>
                <w:sz w:val="22"/>
                <w:szCs w:val="22"/>
              </w:rPr>
              <w:t>Practices (</w:t>
            </w:r>
            <w:r>
              <w:rPr>
                <w:sz w:val="22"/>
                <w:szCs w:val="22"/>
              </w:rPr>
              <w:t>DCI, SEP, CCC)</w:t>
            </w:r>
          </w:p>
        </w:tc>
        <w:tc>
          <w:tcPr>
            <w:tcW w:w="0" w:type="auto"/>
            <w:shd w:val="clear" w:color="auto" w:fill="auto"/>
          </w:tcPr>
          <w:p w14:paraId="5BA8BD7C" w14:textId="77777777" w:rsidR="00D07473" w:rsidRDefault="00D07473" w:rsidP="00732F37">
            <w:pPr>
              <w:spacing w:after="60"/>
              <w:cnfStyle w:val="000000100000" w:firstRow="0" w:lastRow="0" w:firstColumn="0" w:lastColumn="0" w:oddVBand="0" w:evenVBand="0" w:oddHBand="1" w:evenHBand="0" w:firstRowFirstColumn="0" w:firstRowLastColumn="0" w:lastRowFirstColumn="0" w:lastRowLastColumn="0"/>
              <w:rPr>
                <w:sz w:val="22"/>
                <w:szCs w:val="22"/>
              </w:rPr>
            </w:pPr>
            <w:r w:rsidRPr="00361971">
              <w:rPr>
                <w:sz w:val="22"/>
                <w:szCs w:val="22"/>
              </w:rPr>
              <w:t xml:space="preserve">In this </w:t>
            </w:r>
            <w:r>
              <w:rPr>
                <w:sz w:val="22"/>
                <w:szCs w:val="22"/>
              </w:rPr>
              <w:t>task</w:t>
            </w:r>
            <w:r w:rsidRPr="00361971">
              <w:rPr>
                <w:sz w:val="22"/>
                <w:szCs w:val="22"/>
              </w:rPr>
              <w:t>, students</w:t>
            </w:r>
            <w:r>
              <w:rPr>
                <w:sz w:val="22"/>
                <w:szCs w:val="22"/>
              </w:rPr>
              <w:t>:</w:t>
            </w:r>
          </w:p>
          <w:p w14:paraId="737A1B41" w14:textId="3FE4B158" w:rsidR="00D07473" w:rsidRDefault="00D07473" w:rsidP="00732F37">
            <w:pPr>
              <w:pStyle w:val="ListParagraph"/>
              <w:numPr>
                <w:ilvl w:val="0"/>
                <w:numId w:val="8"/>
              </w:numPr>
              <w:spacing w:after="60"/>
              <w:cnfStyle w:val="000000100000" w:firstRow="0" w:lastRow="0" w:firstColumn="0" w:lastColumn="0" w:oddVBand="0" w:evenVBand="0" w:oddHBand="1" w:evenHBand="0" w:firstRowFirstColumn="0" w:firstRowLastColumn="0" w:lastRowFirstColumn="0" w:lastRowLastColumn="0"/>
              <w:rPr>
                <w:color w:val="E36C0A" w:themeColor="accent6" w:themeShade="BF"/>
                <w:sz w:val="22"/>
                <w:szCs w:val="22"/>
              </w:rPr>
            </w:pPr>
            <w:r w:rsidRPr="00E2694C">
              <w:rPr>
                <w:color w:val="E36C0A" w:themeColor="accent6" w:themeShade="BF"/>
                <w:sz w:val="22"/>
                <w:szCs w:val="22"/>
              </w:rPr>
              <w:t xml:space="preserve">understand </w:t>
            </w:r>
            <w:r>
              <w:rPr>
                <w:color w:val="E36C0A" w:themeColor="accent6" w:themeShade="BF"/>
                <w:sz w:val="22"/>
                <w:szCs w:val="22"/>
              </w:rPr>
              <w:t xml:space="preserve">that </w:t>
            </w:r>
            <w:r w:rsidR="00AF1343">
              <w:rPr>
                <w:color w:val="E36C0A" w:themeColor="accent6" w:themeShade="BF"/>
                <w:sz w:val="22"/>
                <w:szCs w:val="22"/>
              </w:rPr>
              <w:t>the solar system consists of the sun and a collection of objects, including planets, their moons, and asteroids that are held in orbit around the sun by its gravitational pull on them.</w:t>
            </w:r>
          </w:p>
          <w:p w14:paraId="62BF0407" w14:textId="4BD87F7B" w:rsidR="00D07473" w:rsidRPr="00BB63CD" w:rsidRDefault="00AF1343" w:rsidP="00732F37">
            <w:pPr>
              <w:pStyle w:val="ListParagraph"/>
              <w:numPr>
                <w:ilvl w:val="0"/>
                <w:numId w:val="8"/>
              </w:numPr>
              <w:spacing w:after="60"/>
              <w:cnfStyle w:val="000000100000" w:firstRow="0" w:lastRow="0" w:firstColumn="0" w:lastColumn="0" w:oddVBand="0" w:evenVBand="0" w:oddHBand="1" w:evenHBand="0" w:firstRowFirstColumn="0" w:firstRowLastColumn="0" w:lastRowFirstColumn="0" w:lastRowLastColumn="0"/>
              <w:rPr>
                <w:color w:val="1F497D" w:themeColor="text2"/>
                <w:sz w:val="22"/>
                <w:szCs w:val="22"/>
              </w:rPr>
            </w:pPr>
            <w:r>
              <w:rPr>
                <w:color w:val="1F497D" w:themeColor="text2"/>
                <w:sz w:val="22"/>
                <w:szCs w:val="22"/>
              </w:rPr>
              <w:t>Analyze data and/or make interpretations from data to draw conclusions, including finding similarities and differences, distinguishing between correlation and causation, and applying basic statistical techniques</w:t>
            </w:r>
            <w:r w:rsidR="00D45981">
              <w:rPr>
                <w:color w:val="1F497D" w:themeColor="text2"/>
                <w:sz w:val="22"/>
                <w:szCs w:val="22"/>
              </w:rPr>
              <w:t>.</w:t>
            </w:r>
          </w:p>
          <w:p w14:paraId="550A6984" w14:textId="46DE1CC2" w:rsidR="006F78FB" w:rsidRPr="00E84915" w:rsidRDefault="006F78FB" w:rsidP="00732F37">
            <w:pPr>
              <w:spacing w:after="60"/>
              <w:cnfStyle w:val="000000100000" w:firstRow="0" w:lastRow="0" w:firstColumn="0" w:lastColumn="0" w:oddVBand="0" w:evenVBand="0" w:oddHBand="1" w:evenHBand="0" w:firstRowFirstColumn="0" w:firstRowLastColumn="0" w:lastRowFirstColumn="0" w:lastRowLastColumn="0"/>
              <w:rPr>
                <w:color w:val="006600"/>
                <w:sz w:val="22"/>
                <w:szCs w:val="22"/>
              </w:rPr>
            </w:pPr>
            <w:r w:rsidRPr="0069591F">
              <w:rPr>
                <w:color w:val="006600"/>
                <w:sz w:val="22"/>
                <w:szCs w:val="22"/>
              </w:rPr>
              <w:t xml:space="preserve">The </w:t>
            </w:r>
            <w:r w:rsidR="00D45981">
              <w:rPr>
                <w:color w:val="006600"/>
                <w:sz w:val="22"/>
                <w:szCs w:val="22"/>
              </w:rPr>
              <w:t>organizing concept for these DCIs is the crosscutting concept of scale, proportion, and quantity in which models can be used to represent time, space, and energy phenomena at various scales and to study systems that are too large or too small</w:t>
            </w:r>
            <w:r>
              <w:rPr>
                <w:color w:val="006600"/>
                <w:sz w:val="22"/>
                <w:szCs w:val="22"/>
              </w:rPr>
              <w:t>.</w:t>
            </w:r>
          </w:p>
        </w:tc>
      </w:tr>
      <w:tr w:rsidR="00D07473" w14:paraId="204F773F" w14:textId="77777777" w:rsidTr="00732F37">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1C5D6BBC" w14:textId="77777777" w:rsidR="00D07473" w:rsidRDefault="00D07473" w:rsidP="00732F37">
            <w:pPr>
              <w:spacing w:after="60"/>
              <w:rPr>
                <w:sz w:val="22"/>
                <w:szCs w:val="22"/>
              </w:rPr>
            </w:pPr>
            <w:r>
              <w:rPr>
                <w:sz w:val="22"/>
                <w:szCs w:val="22"/>
              </w:rPr>
              <w:t>Performance Expectation</w:t>
            </w:r>
          </w:p>
        </w:tc>
        <w:tc>
          <w:tcPr>
            <w:tcW w:w="0" w:type="auto"/>
          </w:tcPr>
          <w:p w14:paraId="46FAD879" w14:textId="5489C4FA" w:rsidR="00D07473" w:rsidRPr="001B5880" w:rsidRDefault="00D07473" w:rsidP="00732F37">
            <w:pPr>
              <w:spacing w:after="60"/>
              <w:cnfStyle w:val="000000000000" w:firstRow="0" w:lastRow="0" w:firstColumn="0" w:lastColumn="0" w:oddVBand="0" w:evenVBand="0" w:oddHBand="0" w:evenHBand="0" w:firstRowFirstColumn="0" w:firstRowLastColumn="0" w:lastRowFirstColumn="0" w:lastRowLastColumn="0"/>
            </w:pPr>
            <w:r w:rsidRPr="00340ED1">
              <w:rPr>
                <w:b/>
                <w:sz w:val="22"/>
                <w:szCs w:val="22"/>
              </w:rPr>
              <w:t>MS-</w:t>
            </w:r>
            <w:r>
              <w:rPr>
                <w:b/>
                <w:sz w:val="22"/>
                <w:szCs w:val="22"/>
              </w:rPr>
              <w:t>ESS1-3</w:t>
            </w:r>
            <w:r w:rsidRPr="00340ED1">
              <w:rPr>
                <w:b/>
                <w:sz w:val="22"/>
                <w:szCs w:val="22"/>
              </w:rPr>
              <w:t xml:space="preserve"> </w:t>
            </w:r>
            <w:r w:rsidRPr="00F579C6">
              <w:rPr>
                <w:rStyle w:val="popup"/>
                <w:sz w:val="22"/>
                <w:szCs w:val="22"/>
              </w:rPr>
              <w:t>Analyze and interpret data to determine scale properties of objects in the solar system</w:t>
            </w:r>
            <w:r w:rsidR="00705DCE" w:rsidRPr="00F579C6">
              <w:rPr>
                <w:rStyle w:val="popup"/>
                <w:sz w:val="22"/>
                <w:szCs w:val="22"/>
              </w:rPr>
              <w:t>.</w:t>
            </w:r>
            <w:r w:rsidR="00D05564">
              <w:rPr>
                <w:rStyle w:val="popup"/>
                <w:sz w:val="22"/>
                <w:szCs w:val="22"/>
              </w:rPr>
              <w:t xml:space="preserve"> </w:t>
            </w:r>
            <w:r w:rsidR="00D05564" w:rsidRPr="00D05564">
              <w:rPr>
                <w:rStyle w:val="red"/>
                <w:color w:val="DD0000"/>
                <w:sz w:val="22"/>
                <w:szCs w:val="22"/>
              </w:rPr>
              <w:t>[Clarification Statement: Emphasis is on the analysis of data from Earth-based instruments, space-based telescopes, and spacecraft to determine similarities and differences among solar system objects. Examples of scale properties include the sizes of an object’s layers (such as crust and atmosphere), surface features (such as volcanoes), and orbital radius. Examples of data include statistical information, drawings and photographs, and models.]  [</w:t>
            </w:r>
            <w:r w:rsidR="00D05564" w:rsidRPr="00D05564">
              <w:rPr>
                <w:rStyle w:val="Emphasis"/>
                <w:color w:val="DD0000"/>
                <w:sz w:val="22"/>
                <w:szCs w:val="22"/>
              </w:rPr>
              <w:t>Assessment Boundary: Assessment does not include recalling facts about properties of the planets and other solar system bodies.</w:t>
            </w:r>
            <w:r w:rsidR="00D05564" w:rsidRPr="00D05564">
              <w:rPr>
                <w:rStyle w:val="red"/>
                <w:color w:val="DD0000"/>
                <w:sz w:val="22"/>
                <w:szCs w:val="22"/>
              </w:rPr>
              <w:t>]</w:t>
            </w:r>
          </w:p>
        </w:tc>
      </w:tr>
      <w:tr w:rsidR="00D07473" w14:paraId="2054026C" w14:textId="77777777" w:rsidTr="00732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239E64D6" w14:textId="77777777" w:rsidR="00D07473" w:rsidRDefault="00D07473" w:rsidP="00732F37">
            <w:pPr>
              <w:spacing w:after="60"/>
              <w:rPr>
                <w:sz w:val="22"/>
                <w:szCs w:val="22"/>
              </w:rPr>
            </w:pPr>
            <w:r>
              <w:rPr>
                <w:sz w:val="22"/>
                <w:szCs w:val="22"/>
              </w:rPr>
              <w:t xml:space="preserve">Knowledge, Skills, &amp; Abilities (KSAs) </w:t>
            </w:r>
          </w:p>
        </w:tc>
        <w:tc>
          <w:tcPr>
            <w:tcW w:w="0" w:type="auto"/>
          </w:tcPr>
          <w:p w14:paraId="41F50A49" w14:textId="5DD4DA60" w:rsidR="00681B24" w:rsidRDefault="00D07473" w:rsidP="00732F37">
            <w:pPr>
              <w:spacing w:after="60"/>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 xml:space="preserve">KSA1: </w:t>
            </w:r>
            <w:r w:rsidR="00681B24" w:rsidRPr="00681B24">
              <w:rPr>
                <w:bCs/>
                <w:sz w:val="22"/>
                <w:szCs w:val="22"/>
              </w:rPr>
              <w:t>Identify information that relates to the similarities and differences among objects in the solar system</w:t>
            </w:r>
            <w:r w:rsidR="0075104D">
              <w:rPr>
                <w:bCs/>
                <w:sz w:val="22"/>
                <w:szCs w:val="22"/>
              </w:rPr>
              <w:t>.</w:t>
            </w:r>
          </w:p>
          <w:p w14:paraId="3E8131A7" w14:textId="52D085BE" w:rsidR="00681B24" w:rsidRDefault="00681B24" w:rsidP="00732F37">
            <w:pPr>
              <w:spacing w:after="60"/>
              <w:cnfStyle w:val="000000100000" w:firstRow="0" w:lastRow="0" w:firstColumn="0" w:lastColumn="0" w:oddVBand="0" w:evenVBand="0" w:oddHBand="1" w:evenHBand="0" w:firstRowFirstColumn="0" w:firstRowLastColumn="0" w:lastRowFirstColumn="0" w:lastRowLastColumn="0"/>
              <w:rPr>
                <w:bCs/>
                <w:sz w:val="22"/>
                <w:szCs w:val="22"/>
              </w:rPr>
            </w:pPr>
            <w:r>
              <w:rPr>
                <w:b/>
                <w:sz w:val="22"/>
                <w:szCs w:val="22"/>
              </w:rPr>
              <w:t xml:space="preserve">KSA2: </w:t>
            </w:r>
            <w:r w:rsidRPr="00681B24">
              <w:rPr>
                <w:bCs/>
                <w:sz w:val="22"/>
                <w:szCs w:val="22"/>
              </w:rPr>
              <w:t>Analyze data, applying appropriate scale and proportion, about objects in the solar system.</w:t>
            </w:r>
          </w:p>
          <w:p w14:paraId="5BD9B107" w14:textId="49CA7E99" w:rsidR="00681B24" w:rsidRDefault="00681B24" w:rsidP="00732F37">
            <w:pPr>
              <w:spacing w:after="60"/>
              <w:cnfStyle w:val="000000100000" w:firstRow="0" w:lastRow="0" w:firstColumn="0" w:lastColumn="0" w:oddVBand="0" w:evenVBand="0" w:oddHBand="1" w:evenHBand="0" w:firstRowFirstColumn="0" w:firstRowLastColumn="0" w:lastRowFirstColumn="0" w:lastRowLastColumn="0"/>
              <w:rPr>
                <w:b/>
                <w:sz w:val="22"/>
                <w:szCs w:val="22"/>
              </w:rPr>
            </w:pPr>
            <w:r w:rsidRPr="00681B24">
              <w:rPr>
                <w:b/>
                <w:sz w:val="22"/>
                <w:szCs w:val="22"/>
              </w:rPr>
              <w:t>KSA3:</w:t>
            </w:r>
            <w:r>
              <w:rPr>
                <w:bCs/>
                <w:sz w:val="22"/>
                <w:szCs w:val="22"/>
              </w:rPr>
              <w:t xml:space="preserve"> Develop graphical representations of data related to objects in the solar system</w:t>
            </w:r>
            <w:r w:rsidR="0075104D">
              <w:rPr>
                <w:bCs/>
                <w:sz w:val="22"/>
                <w:szCs w:val="22"/>
              </w:rPr>
              <w:t>.</w:t>
            </w:r>
          </w:p>
          <w:p w14:paraId="17949172" w14:textId="4E2F27FE" w:rsidR="00D07473" w:rsidRDefault="00681B24" w:rsidP="00732F37">
            <w:pPr>
              <w:spacing w:after="60"/>
              <w:cnfStyle w:val="000000100000" w:firstRow="0" w:lastRow="0" w:firstColumn="0" w:lastColumn="0" w:oddVBand="0" w:evenVBand="0" w:oddHBand="1" w:evenHBand="0" w:firstRowFirstColumn="0" w:firstRowLastColumn="0" w:lastRowFirstColumn="0" w:lastRowLastColumn="0"/>
              <w:rPr>
                <w:sz w:val="22"/>
                <w:szCs w:val="22"/>
              </w:rPr>
            </w:pPr>
            <w:r>
              <w:rPr>
                <w:b/>
                <w:sz w:val="22"/>
                <w:szCs w:val="22"/>
              </w:rPr>
              <w:t xml:space="preserve">KSA4: </w:t>
            </w:r>
            <w:r w:rsidR="00D07473">
              <w:rPr>
                <w:sz w:val="22"/>
                <w:szCs w:val="22"/>
              </w:rPr>
              <w:t>D</w:t>
            </w:r>
            <w:r>
              <w:rPr>
                <w:sz w:val="22"/>
                <w:szCs w:val="22"/>
              </w:rPr>
              <w:t xml:space="preserve">raw conclusions about the similarities and differences among solar system objects based on data. </w:t>
            </w:r>
          </w:p>
          <w:p w14:paraId="685EBA77" w14:textId="773B462D" w:rsidR="00937214" w:rsidRPr="00937214" w:rsidRDefault="00432EB1" w:rsidP="00732F37">
            <w:pPr>
              <w:spacing w:after="60"/>
              <w:cnfStyle w:val="000000100000" w:firstRow="0" w:lastRow="0" w:firstColumn="0" w:lastColumn="0" w:oddVBand="0" w:evenVBand="0" w:oddHBand="1" w:evenHBand="0" w:firstRowFirstColumn="0" w:firstRowLastColumn="0" w:lastRowFirstColumn="0" w:lastRowLastColumn="0"/>
              <w:rPr>
                <w:sz w:val="22"/>
                <w:szCs w:val="22"/>
              </w:rPr>
            </w:pPr>
            <w:r w:rsidRPr="00432EB1">
              <w:rPr>
                <w:b/>
                <w:bCs/>
                <w:sz w:val="22"/>
                <w:szCs w:val="22"/>
              </w:rPr>
              <w:t>KSA5</w:t>
            </w:r>
            <w:r>
              <w:rPr>
                <w:sz w:val="22"/>
                <w:szCs w:val="22"/>
              </w:rPr>
              <w:t>:</w:t>
            </w:r>
            <w:r w:rsidR="00937214" w:rsidRPr="00937214">
              <w:rPr>
                <w:sz w:val="22"/>
                <w:szCs w:val="22"/>
              </w:rPr>
              <w:t xml:space="preserve"> Organize and interpret data to observe patterns and make inferences about scale properties of objects within the solar system</w:t>
            </w:r>
            <w:r w:rsidR="00A25087">
              <w:rPr>
                <w:sz w:val="22"/>
                <w:szCs w:val="22"/>
              </w:rPr>
              <w:t>.</w:t>
            </w:r>
          </w:p>
          <w:p w14:paraId="15246902" w14:textId="380027D5" w:rsidR="00937214" w:rsidRPr="00937214" w:rsidRDefault="00937214" w:rsidP="00732F37">
            <w:pPr>
              <w:spacing w:after="60"/>
              <w:cnfStyle w:val="000000100000" w:firstRow="0" w:lastRow="0" w:firstColumn="0" w:lastColumn="0" w:oddVBand="0" w:evenVBand="0" w:oddHBand="1" w:evenHBand="0" w:firstRowFirstColumn="0" w:firstRowLastColumn="0" w:lastRowFirstColumn="0" w:lastRowLastColumn="0"/>
              <w:rPr>
                <w:sz w:val="22"/>
                <w:szCs w:val="22"/>
              </w:rPr>
            </w:pPr>
            <w:r w:rsidRPr="00937214">
              <w:rPr>
                <w:b/>
                <w:bCs/>
                <w:sz w:val="22"/>
                <w:szCs w:val="22"/>
              </w:rPr>
              <w:t>KSA</w:t>
            </w:r>
            <w:r>
              <w:rPr>
                <w:b/>
                <w:bCs/>
                <w:sz w:val="22"/>
                <w:szCs w:val="22"/>
              </w:rPr>
              <w:t>6</w:t>
            </w:r>
            <w:r w:rsidRPr="00937214">
              <w:rPr>
                <w:sz w:val="22"/>
                <w:szCs w:val="22"/>
              </w:rPr>
              <w:t>: Analyze and interpret data to determine similarities and differences between objects with different scales</w:t>
            </w:r>
            <w:r w:rsidR="00A25087">
              <w:rPr>
                <w:sz w:val="22"/>
                <w:szCs w:val="22"/>
              </w:rPr>
              <w:t>.</w:t>
            </w:r>
          </w:p>
          <w:p w14:paraId="30DD3C48" w14:textId="7904D70A" w:rsidR="00937214" w:rsidRPr="00937214" w:rsidRDefault="00937214" w:rsidP="00732F37">
            <w:pPr>
              <w:spacing w:after="60"/>
              <w:cnfStyle w:val="000000100000" w:firstRow="0" w:lastRow="0" w:firstColumn="0" w:lastColumn="0" w:oddVBand="0" w:evenVBand="0" w:oddHBand="1" w:evenHBand="0" w:firstRowFirstColumn="0" w:firstRowLastColumn="0" w:lastRowFirstColumn="0" w:lastRowLastColumn="0"/>
              <w:rPr>
                <w:sz w:val="22"/>
                <w:szCs w:val="22"/>
              </w:rPr>
            </w:pPr>
            <w:r w:rsidRPr="00A30F58">
              <w:rPr>
                <w:b/>
                <w:bCs/>
                <w:sz w:val="22"/>
                <w:szCs w:val="22"/>
              </w:rPr>
              <w:t>KSA</w:t>
            </w:r>
            <w:r w:rsidR="00A30F58">
              <w:rPr>
                <w:b/>
                <w:bCs/>
                <w:sz w:val="22"/>
                <w:szCs w:val="22"/>
              </w:rPr>
              <w:t>7</w:t>
            </w:r>
            <w:r w:rsidRPr="00937214">
              <w:rPr>
                <w:sz w:val="22"/>
                <w:szCs w:val="22"/>
              </w:rPr>
              <w:t xml:space="preserve">: </w:t>
            </w:r>
            <w:r w:rsidR="00A25087" w:rsidRPr="00937214">
              <w:rPr>
                <w:sz w:val="22"/>
                <w:szCs w:val="22"/>
              </w:rPr>
              <w:t>Use models and mathematical thinking to demonstrate an understanding of scale properties</w:t>
            </w:r>
            <w:r w:rsidR="00A25087">
              <w:rPr>
                <w:sz w:val="22"/>
                <w:szCs w:val="22"/>
              </w:rPr>
              <w:t>.</w:t>
            </w:r>
          </w:p>
          <w:p w14:paraId="325E65BB" w14:textId="49BA9178" w:rsidR="00937214" w:rsidRPr="00937214" w:rsidRDefault="00937214" w:rsidP="00732F37">
            <w:pPr>
              <w:spacing w:after="60"/>
              <w:cnfStyle w:val="000000100000" w:firstRow="0" w:lastRow="0" w:firstColumn="0" w:lastColumn="0" w:oddVBand="0" w:evenVBand="0" w:oddHBand="1" w:evenHBand="0" w:firstRowFirstColumn="0" w:firstRowLastColumn="0" w:lastRowFirstColumn="0" w:lastRowLastColumn="0"/>
              <w:rPr>
                <w:sz w:val="22"/>
                <w:szCs w:val="22"/>
              </w:rPr>
            </w:pPr>
            <w:r w:rsidRPr="00A30F58">
              <w:rPr>
                <w:b/>
                <w:bCs/>
                <w:sz w:val="22"/>
                <w:szCs w:val="22"/>
              </w:rPr>
              <w:t>KSA</w:t>
            </w:r>
            <w:r w:rsidR="00A30F58">
              <w:rPr>
                <w:b/>
                <w:bCs/>
                <w:sz w:val="22"/>
                <w:szCs w:val="22"/>
              </w:rPr>
              <w:t>8</w:t>
            </w:r>
            <w:r w:rsidRPr="00937214">
              <w:rPr>
                <w:sz w:val="22"/>
                <w:szCs w:val="22"/>
              </w:rPr>
              <w:t>: Make inferences about various bodies in our solar system based on scale properties and surface features</w:t>
            </w:r>
            <w:r w:rsidR="00A25087">
              <w:rPr>
                <w:sz w:val="22"/>
                <w:szCs w:val="22"/>
              </w:rPr>
              <w:t>.</w:t>
            </w:r>
          </w:p>
          <w:p w14:paraId="76285C2B" w14:textId="156B85BC" w:rsidR="00432EB1" w:rsidRDefault="00937214" w:rsidP="00732F37">
            <w:pPr>
              <w:spacing w:after="60"/>
              <w:cnfStyle w:val="000000100000" w:firstRow="0" w:lastRow="0" w:firstColumn="0" w:lastColumn="0" w:oddVBand="0" w:evenVBand="0" w:oddHBand="1" w:evenHBand="0" w:firstRowFirstColumn="0" w:firstRowLastColumn="0" w:lastRowFirstColumn="0" w:lastRowLastColumn="0"/>
              <w:rPr>
                <w:sz w:val="22"/>
                <w:szCs w:val="22"/>
              </w:rPr>
            </w:pPr>
            <w:r w:rsidRPr="00A30F58">
              <w:rPr>
                <w:b/>
                <w:bCs/>
                <w:sz w:val="22"/>
                <w:szCs w:val="22"/>
              </w:rPr>
              <w:t>KSA</w:t>
            </w:r>
            <w:r w:rsidR="00A30F58">
              <w:rPr>
                <w:b/>
                <w:bCs/>
                <w:sz w:val="22"/>
                <w:szCs w:val="22"/>
              </w:rPr>
              <w:t>9</w:t>
            </w:r>
            <w:r w:rsidRPr="00937214">
              <w:rPr>
                <w:sz w:val="22"/>
                <w:szCs w:val="22"/>
              </w:rPr>
              <w:t>: Understand how relationships in advancement in technology and advancement in science have increased our knowledge of objects in our solar system</w:t>
            </w:r>
            <w:r w:rsidR="00A25087">
              <w:rPr>
                <w:sz w:val="22"/>
                <w:szCs w:val="22"/>
              </w:rPr>
              <w:t>.</w:t>
            </w:r>
          </w:p>
          <w:p w14:paraId="1401B39B" w14:textId="79F2CF66" w:rsidR="00470687" w:rsidRPr="00C9160B" w:rsidRDefault="00470687" w:rsidP="00732F37">
            <w:pPr>
              <w:spacing w:after="60"/>
              <w:cnfStyle w:val="000000100000" w:firstRow="0" w:lastRow="0" w:firstColumn="0" w:lastColumn="0" w:oddVBand="0" w:evenVBand="0" w:oddHBand="1" w:evenHBand="0" w:firstRowFirstColumn="0" w:firstRowLastColumn="0" w:lastRowFirstColumn="0" w:lastRowLastColumn="0"/>
              <w:rPr>
                <w:sz w:val="22"/>
                <w:szCs w:val="22"/>
              </w:rPr>
            </w:pPr>
            <w:r w:rsidRPr="007A32E4">
              <w:rPr>
                <w:b/>
                <w:bCs/>
                <w:color w:val="000000" w:themeColor="text1"/>
                <w:sz w:val="22"/>
                <w:szCs w:val="22"/>
              </w:rPr>
              <w:lastRenderedPageBreak/>
              <w:t>KSA1</w:t>
            </w:r>
            <w:r w:rsidR="00750DC5" w:rsidRPr="007A32E4">
              <w:rPr>
                <w:b/>
                <w:bCs/>
                <w:color w:val="000000" w:themeColor="text1"/>
                <w:sz w:val="22"/>
                <w:szCs w:val="22"/>
              </w:rPr>
              <w:t>0</w:t>
            </w:r>
            <w:r w:rsidRPr="007A32E4">
              <w:rPr>
                <w:color w:val="000000" w:themeColor="text1"/>
                <w:sz w:val="22"/>
                <w:szCs w:val="22"/>
              </w:rPr>
              <w:t>: Use a model to collect evidence to reason qualitatively or quantitatively about scale relationships represented in a model of objects in the solar system. (Comb</w:t>
            </w:r>
            <w:r w:rsidR="00750DC5">
              <w:rPr>
                <w:color w:val="000000" w:themeColor="text1"/>
                <w:sz w:val="22"/>
                <w:szCs w:val="22"/>
              </w:rPr>
              <w:t>ination</w:t>
            </w:r>
            <w:r w:rsidRPr="007A32E4">
              <w:rPr>
                <w:color w:val="000000" w:themeColor="text1"/>
                <w:sz w:val="22"/>
                <w:szCs w:val="22"/>
              </w:rPr>
              <w:t xml:space="preserve"> of MS-ESS1-2 and MS-ESS1-3)</w:t>
            </w:r>
          </w:p>
        </w:tc>
      </w:tr>
      <w:tr w:rsidR="00D07473" w14:paraId="7E16758C" w14:textId="77777777" w:rsidTr="00732F37">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51EDBD27" w14:textId="77777777" w:rsidR="00D07473" w:rsidRDefault="00D07473" w:rsidP="00732F37">
            <w:pPr>
              <w:spacing w:after="60"/>
              <w:rPr>
                <w:sz w:val="22"/>
                <w:szCs w:val="22"/>
              </w:rPr>
            </w:pPr>
            <w:r>
              <w:rPr>
                <w:sz w:val="22"/>
                <w:szCs w:val="22"/>
              </w:rPr>
              <w:lastRenderedPageBreak/>
              <w:t>Student Demonstration of Learning</w:t>
            </w:r>
          </w:p>
        </w:tc>
        <w:tc>
          <w:tcPr>
            <w:tcW w:w="0" w:type="auto"/>
          </w:tcPr>
          <w:p w14:paraId="287E6BCB" w14:textId="6E479FB0" w:rsidR="00D07473" w:rsidRPr="00533EAF" w:rsidRDefault="00681B24" w:rsidP="00732F37">
            <w:pPr>
              <w:pStyle w:val="ListParagraph"/>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533EAF">
              <w:rPr>
                <w:sz w:val="22"/>
                <w:szCs w:val="22"/>
              </w:rPr>
              <w:t>Choose appropriate data related to similarities and differences among objects</w:t>
            </w:r>
            <w:r w:rsidR="00D45981">
              <w:rPr>
                <w:sz w:val="22"/>
                <w:szCs w:val="22"/>
              </w:rPr>
              <w:t>.</w:t>
            </w:r>
          </w:p>
          <w:p w14:paraId="336D5D69" w14:textId="68222F1E" w:rsidR="00681B24" w:rsidRPr="00533EAF" w:rsidRDefault="00681B24" w:rsidP="00732F37">
            <w:pPr>
              <w:pStyle w:val="ListParagraph"/>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533EAF">
              <w:rPr>
                <w:sz w:val="22"/>
                <w:szCs w:val="22"/>
              </w:rPr>
              <w:t>Accurately appl</w:t>
            </w:r>
            <w:r w:rsidR="00D85459">
              <w:rPr>
                <w:sz w:val="22"/>
                <w:szCs w:val="22"/>
              </w:rPr>
              <w:t>y</w:t>
            </w:r>
            <w:r w:rsidRPr="00533EAF">
              <w:rPr>
                <w:sz w:val="22"/>
                <w:szCs w:val="22"/>
              </w:rPr>
              <w:t xml:space="preserve"> basic statistical m</w:t>
            </w:r>
            <w:r w:rsidR="00F372D7" w:rsidRPr="00533EAF">
              <w:rPr>
                <w:sz w:val="22"/>
                <w:szCs w:val="22"/>
              </w:rPr>
              <w:t>ethods to data relating to objects in the solar systems</w:t>
            </w:r>
            <w:r w:rsidR="00D45981">
              <w:rPr>
                <w:sz w:val="22"/>
                <w:szCs w:val="22"/>
              </w:rPr>
              <w:t>.</w:t>
            </w:r>
          </w:p>
          <w:p w14:paraId="0E900897" w14:textId="0276751C" w:rsidR="00681B24" w:rsidRPr="00533EAF" w:rsidRDefault="00681B24" w:rsidP="00732F37">
            <w:pPr>
              <w:pStyle w:val="ListParagraph"/>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533EAF">
              <w:rPr>
                <w:sz w:val="22"/>
                <w:szCs w:val="22"/>
              </w:rPr>
              <w:t>Generate appropriate representations of data related to objects in the solar system</w:t>
            </w:r>
            <w:r w:rsidR="00D45981">
              <w:rPr>
                <w:sz w:val="22"/>
                <w:szCs w:val="22"/>
              </w:rPr>
              <w:t>.</w:t>
            </w:r>
          </w:p>
          <w:p w14:paraId="3D2057DD" w14:textId="1577532B" w:rsidR="00533EAF" w:rsidRPr="00533EAF" w:rsidRDefault="00F372D7" w:rsidP="00732F37">
            <w:pPr>
              <w:pStyle w:val="ListParagraph"/>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533EAF">
              <w:rPr>
                <w:sz w:val="22"/>
                <w:szCs w:val="22"/>
              </w:rPr>
              <w:t>Draw appropriate conclusions about similarities and/or differences among objects in the solar system</w:t>
            </w:r>
            <w:r w:rsidR="00D45981">
              <w:rPr>
                <w:sz w:val="22"/>
                <w:szCs w:val="22"/>
              </w:rPr>
              <w:t>.</w:t>
            </w:r>
            <w:r w:rsidR="00533EAF" w:rsidRPr="00533EAF">
              <w:rPr>
                <w:sz w:val="22"/>
                <w:szCs w:val="22"/>
              </w:rPr>
              <w:t xml:space="preserve">  </w:t>
            </w:r>
          </w:p>
          <w:p w14:paraId="0C924297" w14:textId="2A5F7E5A" w:rsidR="00533EAF" w:rsidRPr="00533EAF" w:rsidRDefault="00533EAF" w:rsidP="00732F37">
            <w:pPr>
              <w:pStyle w:val="ListParagraph"/>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533EAF">
              <w:rPr>
                <w:sz w:val="22"/>
                <w:szCs w:val="22"/>
              </w:rPr>
              <w:t>Create an accurate data table, chart, or graph with data about our solar system</w:t>
            </w:r>
            <w:r w:rsidR="00D45981">
              <w:rPr>
                <w:sz w:val="22"/>
                <w:szCs w:val="22"/>
              </w:rPr>
              <w:t>.</w:t>
            </w:r>
          </w:p>
          <w:p w14:paraId="6211567F" w14:textId="05F34470" w:rsidR="00533EAF" w:rsidRPr="00533EAF" w:rsidRDefault="00533EAF" w:rsidP="00732F37">
            <w:pPr>
              <w:pStyle w:val="ListParagraph"/>
              <w:numPr>
                <w:ilvl w:val="0"/>
                <w:numId w:val="2"/>
              </w:numPr>
              <w:pBdr>
                <w:top w:val="nil"/>
                <w:left w:val="nil"/>
                <w:bottom w:val="nil"/>
                <w:right w:val="nil"/>
                <w:between w:val="nil"/>
              </w:pBdr>
              <w:spacing w:after="60"/>
              <w:cnfStyle w:val="000000000000" w:firstRow="0" w:lastRow="0" w:firstColumn="0" w:lastColumn="0" w:oddVBand="0" w:evenVBand="0" w:oddHBand="0" w:evenHBand="0" w:firstRowFirstColumn="0" w:firstRowLastColumn="0" w:lastRowFirstColumn="0" w:lastRowLastColumn="0"/>
              <w:rPr>
                <w:sz w:val="22"/>
                <w:szCs w:val="22"/>
              </w:rPr>
            </w:pPr>
            <w:r w:rsidRPr="00533EAF">
              <w:rPr>
                <w:sz w:val="22"/>
                <w:szCs w:val="22"/>
              </w:rPr>
              <w:t>Compare and contrast properties of objects within the solar system (</w:t>
            </w:r>
            <w:r w:rsidR="00D45981" w:rsidRPr="00533EAF">
              <w:rPr>
                <w:sz w:val="22"/>
                <w:szCs w:val="22"/>
              </w:rPr>
              <w:t>i.e.,</w:t>
            </w:r>
            <w:r w:rsidRPr="00533EAF">
              <w:rPr>
                <w:sz w:val="22"/>
                <w:szCs w:val="22"/>
              </w:rPr>
              <w:t xml:space="preserve"> size, distances, layers, surface features, orbital radius, density)</w:t>
            </w:r>
            <w:r w:rsidR="00D45981">
              <w:rPr>
                <w:sz w:val="22"/>
                <w:szCs w:val="22"/>
              </w:rPr>
              <w:t>.</w:t>
            </w:r>
          </w:p>
          <w:p w14:paraId="4E303674" w14:textId="60952200" w:rsidR="00533EAF" w:rsidRPr="00533EAF" w:rsidRDefault="00533EAF" w:rsidP="00732F37">
            <w:pPr>
              <w:pStyle w:val="ListParagraph"/>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533EAF">
              <w:rPr>
                <w:sz w:val="22"/>
                <w:szCs w:val="22"/>
              </w:rPr>
              <w:t>Recognize differences in scales used in space and when to use each scale</w:t>
            </w:r>
            <w:r w:rsidR="00D45981">
              <w:rPr>
                <w:sz w:val="22"/>
                <w:szCs w:val="22"/>
              </w:rPr>
              <w:t>.</w:t>
            </w:r>
          </w:p>
          <w:p w14:paraId="2AA5E4B2" w14:textId="01FEC61A" w:rsidR="00533EAF" w:rsidRPr="00533EAF" w:rsidRDefault="00533EAF" w:rsidP="00732F37">
            <w:pPr>
              <w:pStyle w:val="ListParagraph"/>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533EAF">
              <w:rPr>
                <w:sz w:val="22"/>
                <w:szCs w:val="22"/>
              </w:rPr>
              <w:t xml:space="preserve">Predict an outcome based </w:t>
            </w:r>
            <w:r w:rsidR="00D45981">
              <w:rPr>
                <w:sz w:val="22"/>
                <w:szCs w:val="22"/>
              </w:rPr>
              <w:t>on</w:t>
            </w:r>
            <w:r w:rsidRPr="00533EAF">
              <w:rPr>
                <w:sz w:val="22"/>
                <w:szCs w:val="22"/>
              </w:rPr>
              <w:t xml:space="preserve"> scale properties or surface features</w:t>
            </w:r>
            <w:r w:rsidR="00D45981">
              <w:rPr>
                <w:sz w:val="22"/>
                <w:szCs w:val="22"/>
              </w:rPr>
              <w:t>.</w:t>
            </w:r>
          </w:p>
          <w:p w14:paraId="3943515D" w14:textId="26028640" w:rsidR="00533EAF" w:rsidRPr="00533EAF" w:rsidRDefault="00533EAF" w:rsidP="00732F37">
            <w:pPr>
              <w:pStyle w:val="ListParagraph"/>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533EAF">
              <w:rPr>
                <w:sz w:val="22"/>
                <w:szCs w:val="22"/>
              </w:rPr>
              <w:t>Identify relevant relationships or meaningful patterns to describe patterns and surface features at different scales</w:t>
            </w:r>
            <w:r w:rsidR="00D45981">
              <w:rPr>
                <w:sz w:val="22"/>
                <w:szCs w:val="22"/>
              </w:rPr>
              <w:t>.</w:t>
            </w:r>
          </w:p>
          <w:p w14:paraId="62915FD6" w14:textId="49E4FE92" w:rsidR="00542D95" w:rsidRPr="00533EAF" w:rsidRDefault="00533EAF" w:rsidP="00732F37">
            <w:pPr>
              <w:pStyle w:val="ListParagraph"/>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533EAF">
              <w:rPr>
                <w:sz w:val="22"/>
                <w:szCs w:val="22"/>
              </w:rPr>
              <w:t>Identify relationships in how advancement of science and technology impact each other</w:t>
            </w:r>
            <w:r w:rsidR="00D45981">
              <w:rPr>
                <w:sz w:val="22"/>
                <w:szCs w:val="22"/>
              </w:rPr>
              <w:t>.</w:t>
            </w:r>
          </w:p>
        </w:tc>
      </w:tr>
      <w:tr w:rsidR="00D07473" w14:paraId="7C87BBC7" w14:textId="77777777" w:rsidTr="00732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3EA86FC6" w14:textId="77777777" w:rsidR="00D07473" w:rsidRDefault="00D07473" w:rsidP="00732F37">
            <w:pPr>
              <w:spacing w:after="60"/>
              <w:rPr>
                <w:sz w:val="22"/>
                <w:szCs w:val="22"/>
              </w:rPr>
            </w:pPr>
            <w:r>
              <w:rPr>
                <w:sz w:val="22"/>
                <w:szCs w:val="22"/>
              </w:rPr>
              <w:t>Work Product</w:t>
            </w:r>
          </w:p>
        </w:tc>
        <w:tc>
          <w:tcPr>
            <w:tcW w:w="0" w:type="auto"/>
            <w:shd w:val="clear" w:color="auto" w:fill="auto"/>
          </w:tcPr>
          <w:p w14:paraId="268CCF3D" w14:textId="14024DF8" w:rsidR="00D07473" w:rsidRDefault="00D07473" w:rsidP="00732F37">
            <w:pPr>
              <w:pStyle w:val="ListParagraph"/>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1734C1">
              <w:rPr>
                <w:sz w:val="22"/>
                <w:szCs w:val="22"/>
              </w:rPr>
              <w:t>Interpretation of data</w:t>
            </w:r>
            <w:r w:rsidR="00D45981">
              <w:rPr>
                <w:sz w:val="22"/>
                <w:szCs w:val="22"/>
              </w:rPr>
              <w:t>.</w:t>
            </w:r>
          </w:p>
          <w:p w14:paraId="0B876C25" w14:textId="71071628" w:rsidR="005466DC" w:rsidRDefault="005466DC" w:rsidP="00732F37">
            <w:pPr>
              <w:pStyle w:val="ListParagraph"/>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Mathematical representation</w:t>
            </w:r>
            <w:r w:rsidR="00D45981">
              <w:rPr>
                <w:sz w:val="22"/>
                <w:szCs w:val="22"/>
              </w:rPr>
              <w:t>.</w:t>
            </w:r>
          </w:p>
          <w:p w14:paraId="02F7308E" w14:textId="37E9E4AF" w:rsidR="00D07473" w:rsidRPr="001734C1" w:rsidRDefault="00D07473" w:rsidP="00732F37">
            <w:pPr>
              <w:pStyle w:val="ListParagraph"/>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Graph quantities</w:t>
            </w:r>
            <w:r w:rsidR="00D45981">
              <w:rPr>
                <w:sz w:val="22"/>
                <w:szCs w:val="22"/>
              </w:rPr>
              <w:t>.</w:t>
            </w:r>
          </w:p>
          <w:p w14:paraId="22708A89" w14:textId="22F6D3A2" w:rsidR="00D07473" w:rsidRDefault="00D07473" w:rsidP="00CF3AD8">
            <w:pPr>
              <w:pStyle w:val="ListParagraph"/>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Constructe</w:t>
            </w:r>
            <w:r w:rsidR="00DB25DE">
              <w:rPr>
                <w:sz w:val="22"/>
                <w:szCs w:val="22"/>
              </w:rPr>
              <w:t xml:space="preserve">d </w:t>
            </w:r>
            <w:r>
              <w:rPr>
                <w:sz w:val="22"/>
                <w:szCs w:val="22"/>
              </w:rPr>
              <w:t>response</w:t>
            </w:r>
            <w:r w:rsidR="00D45981">
              <w:rPr>
                <w:sz w:val="22"/>
                <w:szCs w:val="22"/>
              </w:rPr>
              <w:t>.</w:t>
            </w:r>
          </w:p>
          <w:p w14:paraId="527F6663" w14:textId="7221C152" w:rsidR="00D07473" w:rsidRDefault="00D07473" w:rsidP="00CF3AD8">
            <w:pPr>
              <w:pStyle w:val="ListParagraph"/>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Selected</w:t>
            </w:r>
            <w:r w:rsidR="00DB25DE">
              <w:rPr>
                <w:sz w:val="22"/>
                <w:szCs w:val="22"/>
              </w:rPr>
              <w:t xml:space="preserve"> </w:t>
            </w:r>
            <w:r>
              <w:rPr>
                <w:sz w:val="22"/>
                <w:szCs w:val="22"/>
              </w:rPr>
              <w:t>response</w:t>
            </w:r>
            <w:r w:rsidR="00D45981">
              <w:rPr>
                <w:sz w:val="22"/>
                <w:szCs w:val="22"/>
              </w:rPr>
              <w:t>.</w:t>
            </w:r>
          </w:p>
        </w:tc>
      </w:tr>
      <w:tr w:rsidR="00D07473" w14:paraId="17B55B1D" w14:textId="77777777" w:rsidTr="00732F37">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7E3BBCFF" w14:textId="77777777" w:rsidR="00D07473" w:rsidRDefault="00D07473" w:rsidP="00732F37">
            <w:pPr>
              <w:spacing w:after="60"/>
              <w:rPr>
                <w:sz w:val="22"/>
                <w:szCs w:val="22"/>
              </w:rPr>
            </w:pPr>
            <w:r>
              <w:rPr>
                <w:sz w:val="22"/>
                <w:szCs w:val="22"/>
              </w:rPr>
              <w:t>Task Features</w:t>
            </w:r>
          </w:p>
        </w:tc>
        <w:tc>
          <w:tcPr>
            <w:tcW w:w="0" w:type="auto"/>
          </w:tcPr>
          <w:p w14:paraId="53D901BA" w14:textId="3F67A8B1" w:rsidR="001221A7" w:rsidRPr="00D461EC" w:rsidRDefault="001221A7"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focuses on performances for which students’ opportunity to learn</w:t>
            </w:r>
            <w:r w:rsidR="00D45981">
              <w:rPr>
                <w:sz w:val="22"/>
                <w:szCs w:val="22"/>
              </w:rPr>
              <w:t xml:space="preserve"> has</w:t>
            </w:r>
            <w:r w:rsidRPr="0063719F">
              <w:rPr>
                <w:sz w:val="22"/>
                <w:szCs w:val="22"/>
              </w:rPr>
              <w:t xml:space="preserve"> prepared them.</w:t>
            </w:r>
          </w:p>
          <w:p w14:paraId="47241F07" w14:textId="79EDE905" w:rsidR="001221A7" w:rsidRPr="0063719F" w:rsidRDefault="001221A7"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The task is based on the assessed KSA(s) and driven by a high-quality scenario that focuses on a </w:t>
            </w:r>
            <w:r w:rsidR="00D45981">
              <w:rPr>
                <w:sz w:val="22"/>
                <w:szCs w:val="22"/>
              </w:rPr>
              <w:t>phenomenon</w:t>
            </w:r>
            <w:r w:rsidRPr="0063719F">
              <w:rPr>
                <w:sz w:val="22"/>
                <w:szCs w:val="22"/>
              </w:rPr>
              <w:t xml:space="preserve"> or design problem. </w:t>
            </w:r>
          </w:p>
          <w:p w14:paraId="4FC71CF1" w14:textId="77777777" w:rsidR="001221A7" w:rsidRDefault="001221A7"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scenario is grounded in the phenomena and problems being addressed.</w:t>
            </w:r>
          </w:p>
          <w:p w14:paraId="24AE3BBE" w14:textId="31070672" w:rsidR="001221A7" w:rsidRPr="00633A6B" w:rsidRDefault="001221A7"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task must prompt students to make connections between observed </w:t>
            </w:r>
            <w:r w:rsidR="00D45981">
              <w:rPr>
                <w:sz w:val="22"/>
                <w:szCs w:val="22"/>
              </w:rPr>
              <w:t>phenomena</w:t>
            </w:r>
            <w:r>
              <w:rPr>
                <w:sz w:val="22"/>
                <w:szCs w:val="22"/>
              </w:rPr>
              <w:t xml:space="preserve"> or evidence and reasoning underlying the observation/evidence.</w:t>
            </w:r>
          </w:p>
          <w:p w14:paraId="4B36BAF8" w14:textId="77777777" w:rsidR="001221A7" w:rsidRPr="0063719F" w:rsidRDefault="001221A7"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provides ways for students to make connections of meaningful local, global, or universal relevance.</w:t>
            </w:r>
          </w:p>
          <w:p w14:paraId="0DAF98DC" w14:textId="77777777" w:rsidR="001221A7" w:rsidRPr="0063719F" w:rsidRDefault="001221A7"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scenario is sufficient, engaging, relevant, and accessible to a wide range of students.</w:t>
            </w:r>
          </w:p>
          <w:p w14:paraId="2487DE74" w14:textId="17B406AF" w:rsidR="001221A7" w:rsidRDefault="001221A7"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is accessible, appropriate, and cognitively demanding for all learners, including</w:t>
            </w:r>
            <w:r w:rsidR="00D45981">
              <w:rPr>
                <w:sz w:val="22"/>
                <w:szCs w:val="22"/>
              </w:rPr>
              <w:t xml:space="preserve"> </w:t>
            </w:r>
            <w:r w:rsidRPr="0063719F">
              <w:rPr>
                <w:sz w:val="22"/>
                <w:szCs w:val="22"/>
              </w:rPr>
              <w:t xml:space="preserve">students with disabilities, </w:t>
            </w:r>
            <w:r w:rsidR="00D45981">
              <w:rPr>
                <w:sz w:val="22"/>
                <w:szCs w:val="22"/>
              </w:rPr>
              <w:t>English learners, or</w:t>
            </w:r>
            <w:r w:rsidRPr="0063719F">
              <w:rPr>
                <w:sz w:val="22"/>
                <w:szCs w:val="22"/>
              </w:rPr>
              <w:t xml:space="preserve"> working below or above grade level.</w:t>
            </w:r>
          </w:p>
          <w:p w14:paraId="0B6DDA44" w14:textId="77777777" w:rsidR="001221A7" w:rsidRPr="00D461EC" w:rsidRDefault="001221A7"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All prompts within a task are fair and equitable and include a range of presentation and response modes. </w:t>
            </w:r>
          </w:p>
          <w:p w14:paraId="105B192E" w14:textId="77777777" w:rsidR="001221A7" w:rsidRPr="0063719F" w:rsidRDefault="001221A7"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lastRenderedPageBreak/>
              <w:t>The task requires students to use scientific reasoning and process skills to produce evidence that can be used by educators to make inferences about student learning.</w:t>
            </w:r>
          </w:p>
          <w:p w14:paraId="11E1AF36" w14:textId="4A4EEEDB" w:rsidR="001221A7" w:rsidRPr="0063719F" w:rsidRDefault="001221A7"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requires students to</w:t>
            </w:r>
            <w:r>
              <w:rPr>
                <w:sz w:val="22"/>
                <w:szCs w:val="22"/>
              </w:rPr>
              <w:t xml:space="preserve"> use reasoning and</w:t>
            </w:r>
            <w:r w:rsidR="00D45981">
              <w:rPr>
                <w:sz w:val="22"/>
                <w:szCs w:val="22"/>
              </w:rPr>
              <w:t xml:space="preserve"> </w:t>
            </w:r>
            <w:r w:rsidRPr="0063719F">
              <w:rPr>
                <w:sz w:val="22"/>
                <w:szCs w:val="22"/>
              </w:rPr>
              <w:t xml:space="preserve">integrate multiple dimensions (i.e., SEP, DCI, CCC) to support sense-making </w:t>
            </w:r>
            <w:r>
              <w:rPr>
                <w:sz w:val="22"/>
                <w:szCs w:val="22"/>
              </w:rPr>
              <w:t>about phenomena or problems.</w:t>
            </w:r>
          </w:p>
          <w:p w14:paraId="1A0B789F" w14:textId="77777777" w:rsidR="001221A7" w:rsidRPr="00D866C1" w:rsidRDefault="001221A7"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All tasks must elicit core ideas as defined in the PE.</w:t>
            </w:r>
          </w:p>
          <w:p w14:paraId="451F229C" w14:textId="77777777" w:rsidR="001221A7" w:rsidRPr="0072315D" w:rsidRDefault="001221A7"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 xml:space="preserve">The task uses information that is scientifically accurate. </w:t>
            </w:r>
          </w:p>
          <w:p w14:paraId="567F9303" w14:textId="77777777" w:rsidR="001221A7" w:rsidRPr="0072315D" w:rsidRDefault="001221A7"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The task must elicit core ideas as defined in the PE.</w:t>
            </w:r>
          </w:p>
          <w:p w14:paraId="7737B9D8" w14:textId="77777777" w:rsidR="001221A7" w:rsidRPr="0072315D" w:rsidRDefault="001221A7"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The task uses active voice and present tense.</w:t>
            </w:r>
          </w:p>
          <w:p w14:paraId="2FE198EB" w14:textId="77777777" w:rsidR="001221A7" w:rsidRPr="0072315D" w:rsidRDefault="001221A7"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 xml:space="preserve">The task is written at or below grade level. </w:t>
            </w:r>
          </w:p>
          <w:p w14:paraId="7CB4362D" w14:textId="77777777" w:rsidR="001221A7" w:rsidRDefault="001221A7"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task requires students to either use or develop a model.</w:t>
            </w:r>
          </w:p>
          <w:p w14:paraId="6D1347C6" w14:textId="405B24CE" w:rsidR="00D07473" w:rsidRPr="00243E65" w:rsidRDefault="00FD00F2"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task requires students to consider scale of objects in the solar system.</w:t>
            </w:r>
          </w:p>
        </w:tc>
      </w:tr>
      <w:tr w:rsidR="00D07473" w14:paraId="57A4D69E" w14:textId="77777777" w:rsidTr="00732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23751578" w14:textId="77777777" w:rsidR="00D07473" w:rsidRDefault="00D07473" w:rsidP="00732F37">
            <w:pPr>
              <w:spacing w:after="60"/>
              <w:rPr>
                <w:sz w:val="22"/>
                <w:szCs w:val="22"/>
              </w:rPr>
            </w:pPr>
            <w:r>
              <w:rPr>
                <w:sz w:val="22"/>
                <w:szCs w:val="22"/>
              </w:rPr>
              <w:lastRenderedPageBreak/>
              <w:t xml:space="preserve">Variable Features - Aspects of an assessment task that </w:t>
            </w:r>
            <w:r>
              <w:rPr>
                <w:sz w:val="22"/>
                <w:szCs w:val="22"/>
                <w:u w:val="single"/>
              </w:rPr>
              <w:t>can be varied</w:t>
            </w:r>
            <w:r>
              <w:rPr>
                <w:sz w:val="22"/>
                <w:szCs w:val="22"/>
              </w:rPr>
              <w:t xml:space="preserve"> to shift complexity or focus</w:t>
            </w:r>
          </w:p>
        </w:tc>
        <w:tc>
          <w:tcPr>
            <w:tcW w:w="0" w:type="auto"/>
          </w:tcPr>
          <w:p w14:paraId="51E88672" w14:textId="512E32B5" w:rsidR="00B34B94" w:rsidRDefault="00B34B94"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Complexity of scientific concept(s) to be modeled</w:t>
            </w:r>
            <w:r w:rsidR="00D45981">
              <w:rPr>
                <w:sz w:val="22"/>
                <w:szCs w:val="22"/>
              </w:rPr>
              <w:t>.</w:t>
            </w:r>
          </w:p>
          <w:p w14:paraId="607A9BAE" w14:textId="77777777" w:rsidR="00B34B94" w:rsidRPr="00655FA9" w:rsidRDefault="00B34B94"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655FA9">
              <w:rPr>
                <w:sz w:val="22"/>
                <w:szCs w:val="22"/>
              </w:rPr>
              <w:t>Phenomenon addressed in the scenario, including but not limited to:</w:t>
            </w:r>
          </w:p>
          <w:p w14:paraId="2F553616" w14:textId="4A55772F" w:rsidR="00D92D7E" w:rsidRPr="00D92D7E" w:rsidRDefault="00D92D7E" w:rsidP="00732F37">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D92D7E">
              <w:rPr>
                <w:sz w:val="22"/>
                <w:szCs w:val="22"/>
              </w:rPr>
              <w:t>Orbital times of comets vs</w:t>
            </w:r>
            <w:r w:rsidR="003B5FDC">
              <w:rPr>
                <w:sz w:val="22"/>
                <w:szCs w:val="22"/>
              </w:rPr>
              <w:t>.</w:t>
            </w:r>
            <w:r w:rsidRPr="00D92D7E">
              <w:rPr>
                <w:sz w:val="22"/>
                <w:szCs w:val="22"/>
              </w:rPr>
              <w:t xml:space="preserve"> planets</w:t>
            </w:r>
            <w:r w:rsidR="00D45981">
              <w:rPr>
                <w:sz w:val="22"/>
                <w:szCs w:val="22"/>
              </w:rPr>
              <w:t>.</w:t>
            </w:r>
          </w:p>
          <w:p w14:paraId="7308B9F0" w14:textId="0C58A0B5" w:rsidR="00D92D7E" w:rsidRPr="00D92D7E" w:rsidRDefault="00D92D7E" w:rsidP="00732F37">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D92D7E">
              <w:rPr>
                <w:sz w:val="22"/>
                <w:szCs w:val="22"/>
              </w:rPr>
              <w:t>Surface features of sun, rocky planets, and gas giants</w:t>
            </w:r>
            <w:r w:rsidR="00D45981">
              <w:rPr>
                <w:sz w:val="22"/>
                <w:szCs w:val="22"/>
              </w:rPr>
              <w:t>.</w:t>
            </w:r>
          </w:p>
          <w:p w14:paraId="30D2251F" w14:textId="3F19F16F" w:rsidR="00D92D7E" w:rsidRPr="00D92D7E" w:rsidRDefault="00D92D7E" w:rsidP="00732F37">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D92D7E">
              <w:rPr>
                <w:sz w:val="22"/>
                <w:szCs w:val="22"/>
              </w:rPr>
              <w:t>Impact of ground and space telescopes</w:t>
            </w:r>
            <w:r w:rsidR="00D45981">
              <w:rPr>
                <w:sz w:val="22"/>
                <w:szCs w:val="22"/>
              </w:rPr>
              <w:t>.</w:t>
            </w:r>
          </w:p>
          <w:p w14:paraId="08E6F6B3" w14:textId="614FF335" w:rsidR="00D92D7E" w:rsidRPr="00D92D7E" w:rsidRDefault="00D92D7E" w:rsidP="00732F37">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D92D7E">
              <w:rPr>
                <w:sz w:val="22"/>
                <w:szCs w:val="22"/>
              </w:rPr>
              <w:t>Impact of location in the solar system and mass on surface features of objects</w:t>
            </w:r>
            <w:r w:rsidR="00D45981">
              <w:rPr>
                <w:sz w:val="22"/>
                <w:szCs w:val="22"/>
              </w:rPr>
              <w:t>.</w:t>
            </w:r>
          </w:p>
          <w:p w14:paraId="1F92DBBD" w14:textId="533227D2" w:rsidR="00D92D7E" w:rsidRPr="00D92D7E" w:rsidRDefault="00D92D7E" w:rsidP="00732F37">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D92D7E">
              <w:rPr>
                <w:sz w:val="22"/>
                <w:szCs w:val="22"/>
              </w:rPr>
              <w:t>Gravity’s role in the formation of the solar system</w:t>
            </w:r>
            <w:r w:rsidR="00D45981">
              <w:rPr>
                <w:sz w:val="22"/>
                <w:szCs w:val="22"/>
              </w:rPr>
              <w:t>.</w:t>
            </w:r>
          </w:p>
          <w:p w14:paraId="6004A9AA" w14:textId="1FF83549" w:rsidR="00D92D7E" w:rsidRPr="00D92D7E" w:rsidRDefault="00D92D7E" w:rsidP="00732F37">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D92D7E">
              <w:rPr>
                <w:sz w:val="22"/>
                <w:szCs w:val="22"/>
              </w:rPr>
              <w:t>Selecting an appropriate scale and distortion caused by using the wrong scale</w:t>
            </w:r>
            <w:r w:rsidR="00E12369">
              <w:rPr>
                <w:sz w:val="22"/>
                <w:szCs w:val="22"/>
              </w:rPr>
              <w:t>.</w:t>
            </w:r>
          </w:p>
          <w:p w14:paraId="2DEDCDF4" w14:textId="1020F99B" w:rsidR="00D92D7E" w:rsidRPr="00D92D7E" w:rsidRDefault="00D92D7E" w:rsidP="00732F37">
            <w:pPr>
              <w:numPr>
                <w:ilvl w:val="1"/>
                <w:numId w:val="3"/>
              </w:numPr>
              <w:spacing w:after="60"/>
              <w:ind w:left="734"/>
              <w:cnfStyle w:val="000000100000" w:firstRow="0" w:lastRow="0" w:firstColumn="0" w:lastColumn="0" w:oddVBand="0" w:evenVBand="0" w:oddHBand="1" w:evenHBand="0" w:firstRowFirstColumn="0" w:firstRowLastColumn="0" w:lastRowFirstColumn="0" w:lastRowLastColumn="0"/>
              <w:rPr>
                <w:sz w:val="22"/>
                <w:szCs w:val="22"/>
              </w:rPr>
            </w:pPr>
            <w:r w:rsidRPr="00D92D7E">
              <w:rPr>
                <w:sz w:val="22"/>
                <w:szCs w:val="22"/>
              </w:rPr>
              <w:t>Comparing the angle of inclination of objects within the solar system</w:t>
            </w:r>
            <w:r w:rsidR="00E12369">
              <w:rPr>
                <w:sz w:val="22"/>
                <w:szCs w:val="22"/>
              </w:rPr>
              <w:t>.</w:t>
            </w:r>
          </w:p>
          <w:p w14:paraId="189C0AB3" w14:textId="5C1458BE" w:rsidR="00D92D7E" w:rsidRDefault="00D92D7E" w:rsidP="00732F37">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D92D7E">
              <w:rPr>
                <w:sz w:val="22"/>
                <w:szCs w:val="22"/>
              </w:rPr>
              <w:t>Milestone advancements that impacted our understanding of the objects in the solar system</w:t>
            </w:r>
            <w:r w:rsidR="00E12369">
              <w:rPr>
                <w:sz w:val="22"/>
                <w:szCs w:val="22"/>
              </w:rPr>
              <w:t>.</w:t>
            </w:r>
          </w:p>
          <w:p w14:paraId="56FEE072" w14:textId="39C6BF0C" w:rsidR="00213B58" w:rsidRPr="00213B58" w:rsidRDefault="00213B58" w:rsidP="00732F37">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213B58">
              <w:rPr>
                <w:sz w:val="22"/>
                <w:szCs w:val="22"/>
              </w:rPr>
              <w:t>Four of Jupiter’s moons can be clearly seen through a small telescope under low magnification. These moons appear as tiny dots arranged around Jupiter.</w:t>
            </w:r>
          </w:p>
          <w:p w14:paraId="02190954" w14:textId="7B519920" w:rsidR="00213B58" w:rsidRPr="00213B58" w:rsidRDefault="00213B58" w:rsidP="00732F37">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213B58">
              <w:rPr>
                <w:sz w:val="22"/>
                <w:szCs w:val="22"/>
              </w:rPr>
              <w:t>Close-up pictures from the New Horizons mission provided new evidence about the dwarf planet, Pluto, which was not able to be gathered by distant observations and calculations (surface features, scale).</w:t>
            </w:r>
          </w:p>
          <w:p w14:paraId="0DFE0702" w14:textId="139D5C06" w:rsidR="00213B58" w:rsidRPr="001979E6" w:rsidRDefault="00213B58" w:rsidP="00732F37">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1979E6">
              <w:rPr>
                <w:sz w:val="22"/>
                <w:szCs w:val="22"/>
              </w:rPr>
              <w:t>The sun and the moon appear approximately the same size in the sky, but the sun is vastly larger than the moon (scale).</w:t>
            </w:r>
          </w:p>
          <w:p w14:paraId="5AB33B00" w14:textId="2EDB41C0" w:rsidR="00B34B94" w:rsidRPr="001979E6" w:rsidRDefault="00213B58" w:rsidP="00732F37">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1979E6">
              <w:rPr>
                <w:sz w:val="22"/>
                <w:szCs w:val="22"/>
              </w:rPr>
              <w:t>Even though the moon is infinitesimally smaller than the sun, the entire sun is blocked from view on Earth during a solar eclipse (scale).</w:t>
            </w:r>
          </w:p>
          <w:p w14:paraId="28EB5235" w14:textId="16E01458" w:rsidR="00B34B94" w:rsidRDefault="00B34B94"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Domain-specific vocabulary and definitions</w:t>
            </w:r>
            <w:r w:rsidR="00E12369">
              <w:rPr>
                <w:sz w:val="22"/>
                <w:szCs w:val="22"/>
              </w:rPr>
              <w:t>.</w:t>
            </w:r>
          </w:p>
          <w:p w14:paraId="66BD819C" w14:textId="2D79365B" w:rsidR="00B34B94" w:rsidRDefault="00B34B94"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lastRenderedPageBreak/>
              <w:t>Format of "real-world" phenomenon under investigation: image, data, text, combination</w:t>
            </w:r>
            <w:r w:rsidR="00E12369">
              <w:rPr>
                <w:sz w:val="22"/>
                <w:szCs w:val="22"/>
              </w:rPr>
              <w:t>.</w:t>
            </w:r>
          </w:p>
          <w:p w14:paraId="0F222D05" w14:textId="1E27185A" w:rsidR="00B34B94" w:rsidRPr="004F29DB" w:rsidRDefault="00B34B94"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153AA8">
              <w:rPr>
                <w:sz w:val="22"/>
                <w:szCs w:val="22"/>
              </w:rPr>
              <w:t>Number, type, and complexity of representations of models, tables, graphs, and/or data sets</w:t>
            </w:r>
            <w:r w:rsidR="00E12369">
              <w:rPr>
                <w:sz w:val="22"/>
                <w:szCs w:val="22"/>
              </w:rPr>
              <w:t>.</w:t>
            </w:r>
          </w:p>
          <w:p w14:paraId="2D25C926" w14:textId="77777777" w:rsidR="00B34B94" w:rsidRDefault="00B34B94"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Function of the model: </w:t>
            </w:r>
          </w:p>
          <w:p w14:paraId="1DA2705A" w14:textId="704D0663" w:rsidR="00B34B94" w:rsidRDefault="00E12369" w:rsidP="00732F37">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00B34B94">
              <w:rPr>
                <w:sz w:val="22"/>
                <w:szCs w:val="22"/>
              </w:rPr>
              <w:t>o explain a mechanism underlying a phenomenon</w:t>
            </w:r>
            <w:r>
              <w:rPr>
                <w:sz w:val="22"/>
                <w:szCs w:val="22"/>
              </w:rPr>
              <w:t>.</w:t>
            </w:r>
          </w:p>
          <w:p w14:paraId="7BBCF359" w14:textId="166C1EF2" w:rsidR="00B34B94" w:rsidRDefault="00E12369" w:rsidP="00732F37">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00B34B94">
              <w:rPr>
                <w:sz w:val="22"/>
                <w:szCs w:val="22"/>
              </w:rPr>
              <w:t>o predict future outcomes</w:t>
            </w:r>
            <w:r>
              <w:rPr>
                <w:sz w:val="22"/>
                <w:szCs w:val="22"/>
              </w:rPr>
              <w:t>.</w:t>
            </w:r>
          </w:p>
          <w:p w14:paraId="1AD0A88D" w14:textId="0A6D42D1" w:rsidR="00B34B94" w:rsidRDefault="00E12369" w:rsidP="00732F37">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00B34B94">
              <w:rPr>
                <w:sz w:val="22"/>
                <w:szCs w:val="22"/>
              </w:rPr>
              <w:t>o describe a phenomenon</w:t>
            </w:r>
            <w:r>
              <w:rPr>
                <w:sz w:val="22"/>
                <w:szCs w:val="22"/>
              </w:rPr>
              <w:t>.</w:t>
            </w:r>
          </w:p>
          <w:p w14:paraId="51DEEF94" w14:textId="1CA8F417" w:rsidR="00B34B94" w:rsidRDefault="00E12369" w:rsidP="00732F37">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00B34B94">
              <w:rPr>
                <w:sz w:val="22"/>
                <w:szCs w:val="22"/>
              </w:rPr>
              <w:t>o generate data to inform how the world works</w:t>
            </w:r>
            <w:r>
              <w:rPr>
                <w:sz w:val="22"/>
                <w:szCs w:val="22"/>
              </w:rPr>
              <w:t>.</w:t>
            </w:r>
          </w:p>
          <w:p w14:paraId="7099F01B" w14:textId="18A8D79F" w:rsidR="00B34B94" w:rsidRDefault="00B34B94"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The degree to which components of the model are provided</w:t>
            </w:r>
            <w:r w:rsidR="00E12369">
              <w:rPr>
                <w:sz w:val="22"/>
                <w:szCs w:val="22"/>
              </w:rPr>
              <w:t>.</w:t>
            </w:r>
          </w:p>
          <w:p w14:paraId="5C9D38DD" w14:textId="2064AA42" w:rsidR="00B34B94" w:rsidRDefault="00B34B94"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The model may be provided for revision or one that is created from scratch</w:t>
            </w:r>
            <w:r w:rsidR="00E12369">
              <w:rPr>
                <w:sz w:val="22"/>
                <w:szCs w:val="22"/>
              </w:rPr>
              <w:t>.</w:t>
            </w:r>
          </w:p>
          <w:p w14:paraId="169B5645" w14:textId="50E461FE" w:rsidR="00B34B94" w:rsidRDefault="00B34B94"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Representation of model</w:t>
            </w:r>
            <w:r w:rsidR="00E12369">
              <w:rPr>
                <w:sz w:val="22"/>
                <w:szCs w:val="22"/>
              </w:rPr>
              <w:t>.</w:t>
            </w:r>
          </w:p>
          <w:p w14:paraId="604962B1" w14:textId="64903A11" w:rsidR="00B34B94" w:rsidRDefault="00B34B94"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Use or purpose of the model</w:t>
            </w:r>
            <w:r w:rsidR="00E12369">
              <w:rPr>
                <w:sz w:val="22"/>
                <w:szCs w:val="22"/>
              </w:rPr>
              <w:t>.</w:t>
            </w:r>
          </w:p>
          <w:p w14:paraId="358C4FAF" w14:textId="0C10947E" w:rsidR="00B34B94" w:rsidRDefault="00B34B94"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Type </w:t>
            </w:r>
            <w:r w:rsidRPr="00DB7C86">
              <w:rPr>
                <w:color w:val="000000" w:themeColor="text1"/>
                <w:sz w:val="22"/>
                <w:szCs w:val="22"/>
              </w:rPr>
              <w:t>of model (e.g., physical/virtual)</w:t>
            </w:r>
            <w:r w:rsidR="00E12369">
              <w:rPr>
                <w:color w:val="000000" w:themeColor="text1"/>
                <w:sz w:val="22"/>
                <w:szCs w:val="22"/>
              </w:rPr>
              <w:t>.</w:t>
            </w:r>
          </w:p>
          <w:p w14:paraId="09068CFE" w14:textId="5352760D" w:rsidR="008A2182" w:rsidRPr="008A2182" w:rsidRDefault="008A2182" w:rsidP="00732F37">
            <w:pPr>
              <w:pStyle w:val="ListParagraph"/>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8A2182">
              <w:rPr>
                <w:sz w:val="22"/>
                <w:szCs w:val="22"/>
              </w:rPr>
              <w:t>What scale property is the focus of the model</w:t>
            </w:r>
            <w:r w:rsidR="00E12369">
              <w:rPr>
                <w:sz w:val="22"/>
                <w:szCs w:val="22"/>
              </w:rPr>
              <w:t>?</w:t>
            </w:r>
          </w:p>
          <w:p w14:paraId="5DC55D55" w14:textId="46DEEA77" w:rsidR="00D07473" w:rsidRPr="007F42FC" w:rsidRDefault="00D07473"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7F42FC">
              <w:rPr>
                <w:sz w:val="22"/>
                <w:szCs w:val="22"/>
              </w:rPr>
              <w:t xml:space="preserve">Complexity of </w:t>
            </w:r>
            <w:r w:rsidR="00F372D7" w:rsidRPr="007F42FC">
              <w:rPr>
                <w:sz w:val="22"/>
                <w:szCs w:val="22"/>
              </w:rPr>
              <w:t xml:space="preserve">data to be analyzed and/or </w:t>
            </w:r>
            <w:r w:rsidR="00FD00F2" w:rsidRPr="007F42FC">
              <w:rPr>
                <w:sz w:val="22"/>
                <w:szCs w:val="22"/>
              </w:rPr>
              <w:t>interpreted</w:t>
            </w:r>
            <w:r w:rsidR="00E12369">
              <w:rPr>
                <w:sz w:val="22"/>
                <w:szCs w:val="22"/>
              </w:rPr>
              <w:t>.</w:t>
            </w:r>
          </w:p>
          <w:p w14:paraId="24BB3F83" w14:textId="1D87BB0C" w:rsidR="00D07473" w:rsidRPr="00193E6F" w:rsidRDefault="007F42FC"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193E6F">
              <w:rPr>
                <w:rFonts w:asciiTheme="majorHAnsi" w:hAnsiTheme="majorHAnsi" w:cstheme="majorHAnsi"/>
                <w:sz w:val="22"/>
                <w:szCs w:val="22"/>
              </w:rPr>
              <w:t>D</w:t>
            </w:r>
            <w:r w:rsidR="00D07473" w:rsidRPr="00193E6F">
              <w:rPr>
                <w:rFonts w:asciiTheme="majorHAnsi" w:hAnsiTheme="majorHAnsi" w:cstheme="majorHAnsi"/>
                <w:sz w:val="22"/>
                <w:szCs w:val="22"/>
              </w:rPr>
              <w:t xml:space="preserve">egree to which components of the </w:t>
            </w:r>
            <w:r w:rsidR="00F372D7" w:rsidRPr="00193E6F">
              <w:rPr>
                <w:rFonts w:asciiTheme="majorHAnsi" w:hAnsiTheme="majorHAnsi" w:cstheme="majorHAnsi"/>
                <w:sz w:val="22"/>
                <w:szCs w:val="22"/>
              </w:rPr>
              <w:t xml:space="preserve">analysis </w:t>
            </w:r>
            <w:r w:rsidR="00D07473" w:rsidRPr="00193E6F">
              <w:rPr>
                <w:rFonts w:asciiTheme="majorHAnsi" w:hAnsiTheme="majorHAnsi" w:cstheme="majorHAnsi"/>
                <w:sz w:val="22"/>
                <w:szCs w:val="22"/>
              </w:rPr>
              <w:t>are provided</w:t>
            </w:r>
            <w:r w:rsidR="00E12369">
              <w:rPr>
                <w:rFonts w:asciiTheme="majorHAnsi" w:hAnsiTheme="majorHAnsi" w:cstheme="majorHAnsi"/>
                <w:sz w:val="22"/>
                <w:szCs w:val="22"/>
              </w:rPr>
              <w:t>.</w:t>
            </w:r>
          </w:p>
          <w:p w14:paraId="6C01A65B" w14:textId="0438C7E3" w:rsidR="00193E6F" w:rsidRPr="00193E6F" w:rsidRDefault="00193E6F" w:rsidP="009C599C">
            <w:pPr>
              <w:numPr>
                <w:ilvl w:val="0"/>
                <w:numId w:val="3"/>
              </w:numPr>
              <w:spacing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193E6F">
              <w:rPr>
                <w:rFonts w:asciiTheme="majorHAnsi" w:hAnsiTheme="majorHAnsi" w:cstheme="majorHAnsi"/>
                <w:sz w:val="22"/>
                <w:szCs w:val="22"/>
              </w:rPr>
              <w:t>Measurement tools and units</w:t>
            </w:r>
            <w:r w:rsidR="00E12369">
              <w:rPr>
                <w:rFonts w:asciiTheme="majorHAnsi" w:hAnsiTheme="majorHAnsi" w:cstheme="majorHAnsi"/>
                <w:sz w:val="22"/>
                <w:szCs w:val="22"/>
              </w:rPr>
              <w:t>.</w:t>
            </w:r>
          </w:p>
          <w:p w14:paraId="1657E80C" w14:textId="1158FD19" w:rsidR="00193E6F" w:rsidRPr="00193E6F" w:rsidRDefault="00193E6F" w:rsidP="009C599C">
            <w:pPr>
              <w:numPr>
                <w:ilvl w:val="0"/>
                <w:numId w:val="3"/>
              </w:numPr>
              <w:spacing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193E6F">
              <w:rPr>
                <w:rFonts w:asciiTheme="majorHAnsi" w:hAnsiTheme="majorHAnsi" w:cstheme="majorHAnsi"/>
                <w:sz w:val="22"/>
                <w:szCs w:val="22"/>
              </w:rPr>
              <w:t>Mathematical representations</w:t>
            </w:r>
            <w:r w:rsidR="00E12369">
              <w:rPr>
                <w:rFonts w:asciiTheme="majorHAnsi" w:hAnsiTheme="majorHAnsi" w:cstheme="majorHAnsi"/>
                <w:sz w:val="22"/>
                <w:szCs w:val="22"/>
              </w:rPr>
              <w:t>.</w:t>
            </w:r>
          </w:p>
          <w:p w14:paraId="17653FA5" w14:textId="1DF27350" w:rsidR="00193E6F" w:rsidRPr="00193E6F" w:rsidRDefault="00193E6F"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193E6F">
              <w:rPr>
                <w:rFonts w:asciiTheme="majorHAnsi" w:hAnsiTheme="majorHAnsi" w:cstheme="majorHAnsi"/>
                <w:sz w:val="22"/>
                <w:szCs w:val="22"/>
              </w:rPr>
              <w:t>Representation of data</w:t>
            </w:r>
            <w:r w:rsidR="00E12369">
              <w:rPr>
                <w:rFonts w:asciiTheme="majorHAnsi" w:hAnsiTheme="majorHAnsi" w:cstheme="majorHAnsi"/>
                <w:sz w:val="22"/>
                <w:szCs w:val="22"/>
              </w:rPr>
              <w:t>.</w:t>
            </w:r>
            <w:r w:rsidRPr="00193E6F">
              <w:rPr>
                <w:rFonts w:asciiTheme="majorHAnsi" w:hAnsiTheme="majorHAnsi" w:cstheme="majorHAnsi"/>
                <w:sz w:val="22"/>
                <w:szCs w:val="22"/>
              </w:rPr>
              <w:t xml:space="preserve"> </w:t>
            </w:r>
          </w:p>
          <w:p w14:paraId="0BFCEBFB" w14:textId="793E859F" w:rsidR="00D07473" w:rsidRDefault="00D07473"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193E6F">
              <w:rPr>
                <w:rFonts w:asciiTheme="majorHAnsi" w:hAnsiTheme="majorHAnsi" w:cstheme="majorHAnsi"/>
                <w:sz w:val="22"/>
                <w:szCs w:val="22"/>
              </w:rPr>
              <w:t xml:space="preserve">Use or purpose of the </w:t>
            </w:r>
            <w:r w:rsidR="00F372D7" w:rsidRPr="00193E6F">
              <w:rPr>
                <w:rFonts w:asciiTheme="majorHAnsi" w:hAnsiTheme="majorHAnsi" w:cstheme="majorHAnsi"/>
                <w:sz w:val="22"/>
                <w:szCs w:val="22"/>
              </w:rPr>
              <w:t>data</w:t>
            </w:r>
            <w:r w:rsidR="00F372D7">
              <w:rPr>
                <w:sz w:val="22"/>
                <w:szCs w:val="22"/>
              </w:rPr>
              <w:t xml:space="preserve"> representation</w:t>
            </w:r>
            <w:r w:rsidR="00E12369">
              <w:rPr>
                <w:sz w:val="22"/>
                <w:szCs w:val="22"/>
              </w:rPr>
              <w:t>.</w:t>
            </w:r>
          </w:p>
          <w:p w14:paraId="7AA12581" w14:textId="6E99227D" w:rsidR="006F65EF" w:rsidRDefault="006F65EF"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6F65EF">
              <w:rPr>
                <w:sz w:val="22"/>
                <w:szCs w:val="22"/>
              </w:rPr>
              <w:t>Core idea targeted (e.g., orbital radius, surface features, orbital periods, radius of object, location, composition, angle of inclination, historical advancements, gravitational pull, mass, density)</w:t>
            </w:r>
            <w:r w:rsidR="00E12369">
              <w:rPr>
                <w:sz w:val="22"/>
                <w:szCs w:val="22"/>
              </w:rPr>
              <w:t>.</w:t>
            </w:r>
          </w:p>
          <w:p w14:paraId="62F36CB8" w14:textId="03CD0DD3" w:rsidR="00D07473" w:rsidRDefault="007F42FC"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Objects in the solar system being compared</w:t>
            </w:r>
            <w:r w:rsidR="00E12369">
              <w:rPr>
                <w:sz w:val="22"/>
                <w:szCs w:val="22"/>
              </w:rPr>
              <w:t>.</w:t>
            </w:r>
          </w:p>
          <w:p w14:paraId="04C41496" w14:textId="77777777" w:rsidR="003B7B54" w:rsidRPr="003B7B54" w:rsidRDefault="003B7B54"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3B7B54">
              <w:rPr>
                <w:sz w:val="22"/>
                <w:szCs w:val="22"/>
              </w:rPr>
              <w:t>Examples of scale properties include the sizes of an object’s layers (such as crust and atmosphere), surface features (such as volcanoes), and orbital radius.</w:t>
            </w:r>
          </w:p>
          <w:p w14:paraId="52C12B3E" w14:textId="715676C3" w:rsidR="003B7B54" w:rsidRDefault="003B7B54"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3B7B54">
              <w:rPr>
                <w:sz w:val="22"/>
                <w:szCs w:val="22"/>
              </w:rPr>
              <w:t>Examples of data include statistical information, drawings and photographs, and models.</w:t>
            </w:r>
          </w:p>
        </w:tc>
      </w:tr>
      <w:tr w:rsidR="00D07473" w14:paraId="44CB9419" w14:textId="77777777" w:rsidTr="00732F37">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69CA5738" w14:textId="77777777" w:rsidR="00D07473" w:rsidRDefault="00D07473" w:rsidP="00732F37">
            <w:pPr>
              <w:spacing w:after="60"/>
              <w:rPr>
                <w:sz w:val="22"/>
                <w:szCs w:val="22"/>
              </w:rPr>
            </w:pPr>
            <w:r>
              <w:rPr>
                <w:sz w:val="22"/>
                <w:szCs w:val="22"/>
              </w:rPr>
              <w:lastRenderedPageBreak/>
              <w:t>Assessment Boundaries</w:t>
            </w:r>
          </w:p>
        </w:tc>
        <w:tc>
          <w:tcPr>
            <w:tcW w:w="0" w:type="auto"/>
          </w:tcPr>
          <w:p w14:paraId="56FD1706" w14:textId="5105FE9E" w:rsidR="00D07473" w:rsidRDefault="00D07473" w:rsidP="00732F37">
            <w:pPr>
              <w:numPr>
                <w:ilvl w:val="0"/>
                <w:numId w:val="1"/>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AF1343">
              <w:rPr>
                <w:sz w:val="22"/>
                <w:szCs w:val="22"/>
              </w:rPr>
              <w:t>Assessment</w:t>
            </w:r>
            <w:r w:rsidR="00AF1343" w:rsidRPr="00AF1343">
              <w:rPr>
                <w:sz w:val="22"/>
                <w:szCs w:val="22"/>
              </w:rPr>
              <w:t xml:space="preserve"> does not include recalling facts about properties of the planets and other solar system bodies.</w:t>
            </w:r>
          </w:p>
          <w:p w14:paraId="6E05C824" w14:textId="1F5A4963" w:rsidR="00360F21" w:rsidRDefault="00213B58" w:rsidP="00732F37">
            <w:pPr>
              <w:numPr>
                <w:ilvl w:val="0"/>
                <w:numId w:val="1"/>
              </w:numPr>
              <w:spacing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Assessment does not</w:t>
            </w:r>
            <w:r w:rsidR="00E12369">
              <w:rPr>
                <w:sz w:val="22"/>
                <w:szCs w:val="22"/>
              </w:rPr>
              <w:t xml:space="preserve"> </w:t>
            </w:r>
            <w:r>
              <w:rPr>
                <w:sz w:val="22"/>
                <w:szCs w:val="22"/>
              </w:rPr>
              <w:t>include</w:t>
            </w:r>
            <w:r w:rsidR="00360F21">
              <w:rPr>
                <w:sz w:val="22"/>
                <w:szCs w:val="22"/>
              </w:rPr>
              <w:t xml:space="preserve"> the use of scientific notation</w:t>
            </w:r>
            <w:r>
              <w:rPr>
                <w:sz w:val="22"/>
                <w:szCs w:val="22"/>
              </w:rPr>
              <w:t>.</w:t>
            </w:r>
          </w:p>
          <w:p w14:paraId="153C490F" w14:textId="65BE249E" w:rsidR="0023286E" w:rsidRPr="007F42FC" w:rsidRDefault="0023286E" w:rsidP="00732F37">
            <w:pPr>
              <w:numPr>
                <w:ilvl w:val="0"/>
                <w:numId w:val="1"/>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23286E">
              <w:rPr>
                <w:sz w:val="22"/>
                <w:szCs w:val="22"/>
              </w:rPr>
              <w:t>Emphasis is on the analysis of data from Earth-based instruments, space-based telescopes</w:t>
            </w:r>
            <w:r w:rsidR="00E12369">
              <w:rPr>
                <w:sz w:val="22"/>
                <w:szCs w:val="22"/>
              </w:rPr>
              <w:t>,</w:t>
            </w:r>
            <w:r w:rsidRPr="0023286E">
              <w:rPr>
                <w:sz w:val="22"/>
                <w:szCs w:val="22"/>
              </w:rPr>
              <w:t xml:space="preserve"> and spacecraft to determine similarities and differences among solar system objects.</w:t>
            </w:r>
          </w:p>
        </w:tc>
      </w:tr>
      <w:tr w:rsidR="00D07473" w14:paraId="70448777" w14:textId="77777777" w:rsidTr="00732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50FD6024" w14:textId="77777777" w:rsidR="00D07473" w:rsidRDefault="00D07473" w:rsidP="00732F37">
            <w:pPr>
              <w:spacing w:after="60"/>
              <w:rPr>
                <w:sz w:val="22"/>
                <w:szCs w:val="22"/>
              </w:rPr>
            </w:pPr>
            <w:r>
              <w:rPr>
                <w:sz w:val="22"/>
                <w:szCs w:val="22"/>
              </w:rPr>
              <w:t xml:space="preserve">Technical Terms </w:t>
            </w:r>
          </w:p>
        </w:tc>
        <w:tc>
          <w:tcPr>
            <w:tcW w:w="0" w:type="auto"/>
          </w:tcPr>
          <w:p w14:paraId="235E35D9" w14:textId="35CE93B9" w:rsidR="00D07473" w:rsidRPr="00E12369" w:rsidRDefault="00243E65" w:rsidP="00230CD4">
            <w:pPr>
              <w:numPr>
                <w:ilvl w:val="0"/>
                <w:numId w:val="1"/>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E12369">
              <w:rPr>
                <w:rFonts w:asciiTheme="majorHAnsi" w:hAnsiTheme="majorHAnsi" w:cstheme="majorHAnsi"/>
                <w:sz w:val="22"/>
                <w:szCs w:val="22"/>
                <w:shd w:val="clear" w:color="auto" w:fill="FFFFFF"/>
              </w:rPr>
              <w:t>Orbit, eclipse, galaxy, satellite, elliptical orbit, scale (and possible ‘scale model’), axis astronomical unit, tilt (in relation to an axis), rotation versus revolution</w:t>
            </w:r>
            <w:r w:rsidR="003B7B54" w:rsidRPr="00E12369">
              <w:rPr>
                <w:rFonts w:asciiTheme="majorHAnsi" w:hAnsiTheme="majorHAnsi" w:cstheme="majorHAnsi"/>
                <w:sz w:val="22"/>
                <w:szCs w:val="22"/>
                <w:shd w:val="clear" w:color="auto" w:fill="FFFFFF"/>
              </w:rPr>
              <w:t xml:space="preserve">, </w:t>
            </w:r>
            <w:r w:rsidR="00094F72" w:rsidRPr="00E12369">
              <w:rPr>
                <w:rFonts w:asciiTheme="majorHAnsi" w:hAnsiTheme="majorHAnsi" w:cstheme="majorHAnsi"/>
                <w:sz w:val="22"/>
                <w:szCs w:val="22"/>
                <w:shd w:val="clear" w:color="auto" w:fill="FFFFFF"/>
              </w:rPr>
              <w:t>terrestrial planet, gas giant, planetary rings, dwarf planet, inner planet, outer planet</w:t>
            </w:r>
            <w:r w:rsidR="00360F21" w:rsidRPr="00E12369">
              <w:rPr>
                <w:rFonts w:asciiTheme="majorHAnsi" w:hAnsiTheme="majorHAnsi" w:cstheme="majorHAnsi"/>
                <w:sz w:val="22"/>
                <w:szCs w:val="22"/>
                <w:shd w:val="clear" w:color="auto" w:fill="FFFFFF"/>
              </w:rPr>
              <w:t>, comet</w:t>
            </w:r>
          </w:p>
        </w:tc>
      </w:tr>
    </w:tbl>
    <w:p w14:paraId="435337AB" w14:textId="21B0FE55" w:rsidR="00CE0051" w:rsidRPr="001D2BF6" w:rsidRDefault="00E568E4" w:rsidP="001D2BF6">
      <w:pPr>
        <w:keepNext/>
        <w:spacing w:after="120"/>
        <w:rPr>
          <w:rFonts w:ascii="Calibri" w:eastAsia="Calibri" w:hAnsi="Calibri" w:cs="Calibri"/>
          <w:b/>
          <w:color w:val="0070C0"/>
          <w:sz w:val="28"/>
          <w:szCs w:val="28"/>
        </w:rPr>
      </w:pPr>
      <w:r w:rsidRPr="001D2BF6">
        <w:rPr>
          <w:rFonts w:ascii="Calibri" w:eastAsia="Calibri" w:hAnsi="Calibri" w:cs="Calibri"/>
          <w:b/>
          <w:color w:val="0070C0"/>
          <w:sz w:val="28"/>
          <w:szCs w:val="28"/>
        </w:rPr>
        <w:lastRenderedPageBreak/>
        <w:t xml:space="preserve">Grade </w:t>
      </w:r>
      <w:r w:rsidR="00AE32E1">
        <w:rPr>
          <w:rFonts w:ascii="Calibri" w:eastAsia="Calibri" w:hAnsi="Calibri" w:cs="Calibri"/>
          <w:b/>
          <w:color w:val="0070C0"/>
          <w:sz w:val="28"/>
          <w:szCs w:val="28"/>
        </w:rPr>
        <w:t>8</w:t>
      </w:r>
      <w:r w:rsidRPr="001D2BF6">
        <w:rPr>
          <w:rFonts w:ascii="Calibri" w:eastAsia="Calibri" w:hAnsi="Calibri" w:cs="Calibri"/>
          <w:b/>
          <w:color w:val="0070C0"/>
          <w:sz w:val="28"/>
          <w:szCs w:val="28"/>
        </w:rPr>
        <w:t xml:space="preserve"> </w:t>
      </w:r>
      <w:r w:rsidR="00622E0C" w:rsidRPr="001D2BF6">
        <w:rPr>
          <w:rFonts w:ascii="Calibri" w:eastAsia="Calibri" w:hAnsi="Calibri" w:cs="Calibri"/>
          <w:b/>
          <w:color w:val="0070C0"/>
          <w:sz w:val="28"/>
          <w:szCs w:val="28"/>
        </w:rPr>
        <w:t>SIPS</w:t>
      </w:r>
      <w:r w:rsidRPr="001D2BF6">
        <w:rPr>
          <w:rFonts w:ascii="Calibri" w:eastAsia="Calibri" w:hAnsi="Calibri" w:cs="Calibri"/>
          <w:b/>
          <w:color w:val="0070C0"/>
          <w:sz w:val="28"/>
          <w:szCs w:val="28"/>
        </w:rPr>
        <w:t xml:space="preserve"> </w:t>
      </w:r>
      <w:r w:rsidR="00C032C2">
        <w:rPr>
          <w:rFonts w:ascii="Calibri" w:eastAsia="Calibri" w:hAnsi="Calibri" w:cs="Calibri"/>
          <w:b/>
          <w:color w:val="0070C0"/>
          <w:sz w:val="28"/>
          <w:szCs w:val="28"/>
        </w:rPr>
        <w:t>Design Pattern</w:t>
      </w:r>
      <w:r w:rsidRPr="001D2BF6">
        <w:rPr>
          <w:rFonts w:ascii="Calibri" w:eastAsia="Calibri" w:hAnsi="Calibri" w:cs="Calibri"/>
          <w:b/>
          <w:color w:val="0070C0"/>
          <w:sz w:val="28"/>
          <w:szCs w:val="28"/>
        </w:rPr>
        <w:t xml:space="preserve"> </w:t>
      </w:r>
      <w:r w:rsidR="00C84C04">
        <w:rPr>
          <w:rFonts w:ascii="Calibri" w:eastAsia="Calibri" w:hAnsi="Calibri" w:cs="Calibri"/>
          <w:b/>
          <w:color w:val="0070C0"/>
          <w:sz w:val="28"/>
          <w:szCs w:val="28"/>
        </w:rPr>
        <w:t>MS</w:t>
      </w:r>
      <w:r w:rsidR="001B733D" w:rsidRPr="001D2BF6">
        <w:rPr>
          <w:rFonts w:ascii="Calibri" w:eastAsia="Calibri" w:hAnsi="Calibri" w:cs="Calibri"/>
          <w:b/>
          <w:color w:val="0070C0"/>
          <w:sz w:val="28"/>
          <w:szCs w:val="28"/>
        </w:rPr>
        <w:t>-</w:t>
      </w:r>
      <w:bookmarkStart w:id="9" w:name="PS24"/>
      <w:r w:rsidR="001B733D" w:rsidRPr="001D2BF6">
        <w:rPr>
          <w:rFonts w:ascii="Calibri" w:eastAsia="Calibri" w:hAnsi="Calibri" w:cs="Calibri"/>
          <w:b/>
          <w:color w:val="0070C0"/>
          <w:sz w:val="28"/>
          <w:szCs w:val="28"/>
        </w:rPr>
        <w:t>PS</w:t>
      </w:r>
      <w:r w:rsidR="00C84C04">
        <w:rPr>
          <w:rFonts w:ascii="Calibri" w:eastAsia="Calibri" w:hAnsi="Calibri" w:cs="Calibri"/>
          <w:b/>
          <w:color w:val="0070C0"/>
          <w:sz w:val="28"/>
          <w:szCs w:val="28"/>
        </w:rPr>
        <w:t>2</w:t>
      </w:r>
      <w:r w:rsidR="001B733D" w:rsidRPr="001D2BF6">
        <w:rPr>
          <w:rFonts w:ascii="Calibri" w:eastAsia="Calibri" w:hAnsi="Calibri" w:cs="Calibri"/>
          <w:b/>
          <w:color w:val="0070C0"/>
          <w:sz w:val="28"/>
          <w:szCs w:val="28"/>
        </w:rPr>
        <w:t>-4</w:t>
      </w:r>
      <w:bookmarkEnd w:id="9"/>
    </w:p>
    <w:tbl>
      <w:tblPr>
        <w:tblStyle w:v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5"/>
        <w:gridCol w:w="6710"/>
      </w:tblGrid>
      <w:tr w:rsidR="00CE0051" w14:paraId="435337AE" w14:textId="77777777" w:rsidTr="00732F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cPr>
          <w:p w14:paraId="435337AC" w14:textId="77777777" w:rsidR="00CE0051" w:rsidRDefault="00E568E4" w:rsidP="00732F37">
            <w:pPr>
              <w:spacing w:after="60"/>
              <w:jc w:val="center"/>
              <w:rPr>
                <w:sz w:val="22"/>
                <w:szCs w:val="22"/>
              </w:rPr>
            </w:pPr>
            <w:r>
              <w:rPr>
                <w:sz w:val="22"/>
                <w:szCs w:val="22"/>
              </w:rPr>
              <w:t>Element</w:t>
            </w:r>
          </w:p>
        </w:tc>
        <w:tc>
          <w:tcPr>
            <w:tcW w:w="0" w:type="auto"/>
            <w:shd w:val="clear" w:color="auto" w:fill="D9D9D9"/>
          </w:tcPr>
          <w:p w14:paraId="435337AD" w14:textId="77777777" w:rsidR="00CE0051" w:rsidRDefault="00E568E4" w:rsidP="00732F37">
            <w:pPr>
              <w:spacing w:after="60"/>
              <w:jc w:val="cente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Description</w:t>
            </w:r>
          </w:p>
        </w:tc>
      </w:tr>
      <w:tr w:rsidR="001202B7" w14:paraId="678EF389" w14:textId="77777777" w:rsidTr="00732F37">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4FE74026" w14:textId="38F0B0BB" w:rsidR="001202B7" w:rsidRDefault="000F5748" w:rsidP="00732F37">
            <w:pPr>
              <w:spacing w:after="60"/>
              <w:rPr>
                <w:sz w:val="22"/>
                <w:szCs w:val="22"/>
              </w:rPr>
            </w:pPr>
            <w:r>
              <w:rPr>
                <w:sz w:val="22"/>
                <w:szCs w:val="22"/>
              </w:rPr>
              <w:t xml:space="preserve">Knowledge and </w:t>
            </w:r>
            <w:r w:rsidR="00E12369">
              <w:rPr>
                <w:sz w:val="22"/>
                <w:szCs w:val="22"/>
              </w:rPr>
              <w:t>Practices (</w:t>
            </w:r>
            <w:r>
              <w:rPr>
                <w:sz w:val="22"/>
                <w:szCs w:val="22"/>
              </w:rPr>
              <w:t>DCI, SEP, CCC)</w:t>
            </w:r>
          </w:p>
        </w:tc>
        <w:tc>
          <w:tcPr>
            <w:tcW w:w="0" w:type="auto"/>
          </w:tcPr>
          <w:p w14:paraId="0D184FDE" w14:textId="77777777" w:rsidR="00E573AA" w:rsidRDefault="00E573AA" w:rsidP="00732F37">
            <w:pPr>
              <w:spacing w:after="60"/>
              <w:cnfStyle w:val="000000100000" w:firstRow="0" w:lastRow="0" w:firstColumn="0" w:lastColumn="0" w:oddVBand="0" w:evenVBand="0" w:oddHBand="1" w:evenHBand="0" w:firstRowFirstColumn="0" w:firstRowLastColumn="0" w:lastRowFirstColumn="0" w:lastRowLastColumn="0"/>
              <w:rPr>
                <w:bCs/>
                <w:sz w:val="22"/>
                <w:szCs w:val="22"/>
              </w:rPr>
            </w:pPr>
            <w:r w:rsidRPr="00E573AA">
              <w:rPr>
                <w:bCs/>
                <w:sz w:val="22"/>
                <w:szCs w:val="22"/>
              </w:rPr>
              <w:t xml:space="preserve">In this </w:t>
            </w:r>
            <w:r>
              <w:rPr>
                <w:bCs/>
                <w:sz w:val="22"/>
                <w:szCs w:val="22"/>
              </w:rPr>
              <w:t>task</w:t>
            </w:r>
            <w:r w:rsidRPr="00E573AA">
              <w:rPr>
                <w:bCs/>
                <w:sz w:val="22"/>
                <w:szCs w:val="22"/>
              </w:rPr>
              <w:t>, students</w:t>
            </w:r>
            <w:r>
              <w:rPr>
                <w:bCs/>
                <w:sz w:val="22"/>
                <w:szCs w:val="22"/>
              </w:rPr>
              <w:t>:</w:t>
            </w:r>
          </w:p>
          <w:p w14:paraId="7F52D851" w14:textId="2A205539" w:rsidR="00EB61FE" w:rsidRPr="00EB61FE" w:rsidRDefault="00A714FF" w:rsidP="00732F37">
            <w:pPr>
              <w:pStyle w:val="ListParagraph"/>
              <w:numPr>
                <w:ilvl w:val="0"/>
                <w:numId w:val="9"/>
              </w:numPr>
              <w:spacing w:after="60"/>
              <w:cnfStyle w:val="000000100000" w:firstRow="0" w:lastRow="0" w:firstColumn="0" w:lastColumn="0" w:oddVBand="0" w:evenVBand="0" w:oddHBand="1" w:evenHBand="0" w:firstRowFirstColumn="0" w:firstRowLastColumn="0" w:lastRowFirstColumn="0" w:lastRowLastColumn="0"/>
              <w:rPr>
                <w:bCs/>
                <w:color w:val="0070C0"/>
                <w:sz w:val="22"/>
                <w:szCs w:val="22"/>
              </w:rPr>
            </w:pPr>
            <w:r w:rsidRPr="00EB61FE">
              <w:rPr>
                <w:bCs/>
                <w:color w:val="E36C0A" w:themeColor="accent6" w:themeShade="BF"/>
                <w:sz w:val="22"/>
                <w:szCs w:val="22"/>
              </w:rPr>
              <w:t>demonstrate an understanding that gravitational interactions are always attractive</w:t>
            </w:r>
            <w:r w:rsidR="0067453E" w:rsidRPr="00EB61FE">
              <w:rPr>
                <w:bCs/>
                <w:color w:val="E36C0A" w:themeColor="accent6" w:themeShade="BF"/>
                <w:sz w:val="22"/>
                <w:szCs w:val="22"/>
              </w:rPr>
              <w:t xml:space="preserve"> and depend on the masses of interacting objects</w:t>
            </w:r>
            <w:r w:rsidR="00E12369">
              <w:rPr>
                <w:bCs/>
                <w:color w:val="E36C0A" w:themeColor="accent6" w:themeShade="BF"/>
                <w:sz w:val="22"/>
                <w:szCs w:val="22"/>
              </w:rPr>
              <w:t>.</w:t>
            </w:r>
          </w:p>
          <w:p w14:paraId="0552300E" w14:textId="34C15865" w:rsidR="0039616A" w:rsidRDefault="00C363F0" w:rsidP="00732F37">
            <w:pPr>
              <w:pStyle w:val="ListParagraph"/>
              <w:numPr>
                <w:ilvl w:val="0"/>
                <w:numId w:val="9"/>
              </w:numPr>
              <w:spacing w:after="60"/>
              <w:cnfStyle w:val="000000100000" w:firstRow="0" w:lastRow="0" w:firstColumn="0" w:lastColumn="0" w:oddVBand="0" w:evenVBand="0" w:oddHBand="1" w:evenHBand="0" w:firstRowFirstColumn="0" w:firstRowLastColumn="0" w:lastRowFirstColumn="0" w:lastRowLastColumn="0"/>
              <w:rPr>
                <w:bCs/>
                <w:color w:val="0070C0"/>
                <w:sz w:val="22"/>
                <w:szCs w:val="22"/>
              </w:rPr>
            </w:pPr>
            <w:r w:rsidRPr="00EB61FE">
              <w:rPr>
                <w:bCs/>
                <w:color w:val="0070C0"/>
                <w:sz w:val="22"/>
                <w:szCs w:val="22"/>
              </w:rPr>
              <w:t>use the practices of engaging in argument from evidence to make sense of relationship</w:t>
            </w:r>
            <w:r w:rsidR="00C50DE5">
              <w:rPr>
                <w:bCs/>
                <w:color w:val="0070C0"/>
                <w:sz w:val="22"/>
                <w:szCs w:val="22"/>
              </w:rPr>
              <w:t>s</w:t>
            </w:r>
            <w:r w:rsidRPr="00EB61FE">
              <w:rPr>
                <w:bCs/>
                <w:color w:val="0070C0"/>
                <w:sz w:val="22"/>
                <w:szCs w:val="22"/>
              </w:rPr>
              <w:t xml:space="preserve"> between energy and forces</w:t>
            </w:r>
            <w:r w:rsidR="0039616A" w:rsidRPr="00EB61FE">
              <w:rPr>
                <w:bCs/>
                <w:color w:val="0070C0"/>
                <w:sz w:val="22"/>
                <w:szCs w:val="22"/>
              </w:rPr>
              <w:t>.</w:t>
            </w:r>
            <w:r w:rsidR="00E573AA" w:rsidRPr="00EB61FE">
              <w:rPr>
                <w:bCs/>
                <w:color w:val="0070C0"/>
                <w:sz w:val="22"/>
                <w:szCs w:val="22"/>
              </w:rPr>
              <w:t xml:space="preserve"> </w:t>
            </w:r>
          </w:p>
          <w:p w14:paraId="7594C679" w14:textId="78C3C17B" w:rsidR="001202B7" w:rsidRPr="00DB3DDC" w:rsidRDefault="00D85CC1" w:rsidP="00732F37">
            <w:pPr>
              <w:spacing w:after="60"/>
              <w:cnfStyle w:val="000000100000" w:firstRow="0" w:lastRow="0" w:firstColumn="0" w:lastColumn="0" w:oddVBand="0" w:evenVBand="0" w:oddHBand="1" w:evenHBand="0" w:firstRowFirstColumn="0" w:firstRowLastColumn="0" w:lastRowFirstColumn="0" w:lastRowLastColumn="0"/>
              <w:rPr>
                <w:bCs/>
                <w:color w:val="0070C0"/>
                <w:sz w:val="22"/>
                <w:szCs w:val="22"/>
              </w:rPr>
            </w:pPr>
            <w:r w:rsidRPr="0069591F">
              <w:rPr>
                <w:color w:val="006600"/>
                <w:sz w:val="22"/>
                <w:szCs w:val="22"/>
              </w:rPr>
              <w:t xml:space="preserve">The </w:t>
            </w:r>
            <w:r w:rsidR="00E12369">
              <w:rPr>
                <w:color w:val="006600"/>
                <w:sz w:val="22"/>
                <w:szCs w:val="22"/>
              </w:rPr>
              <w:t>organizing concept for these DCIs is the crosscutting concept of systems and system models in which models can be used to represent systems and their interactions and energy matter flows within systems</w:t>
            </w:r>
            <w:r>
              <w:rPr>
                <w:color w:val="006600"/>
                <w:sz w:val="22"/>
                <w:szCs w:val="22"/>
              </w:rPr>
              <w:t>.</w:t>
            </w:r>
          </w:p>
        </w:tc>
      </w:tr>
      <w:tr w:rsidR="00CE0051" w14:paraId="435337B1" w14:textId="77777777" w:rsidTr="00732F37">
        <w:trPr>
          <w:trHeight w:val="377"/>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435337AF" w14:textId="77777777" w:rsidR="00CE0051" w:rsidRDefault="00E568E4" w:rsidP="00732F37">
            <w:pPr>
              <w:spacing w:after="60"/>
              <w:rPr>
                <w:sz w:val="22"/>
                <w:szCs w:val="22"/>
              </w:rPr>
            </w:pPr>
            <w:r>
              <w:rPr>
                <w:sz w:val="22"/>
                <w:szCs w:val="22"/>
              </w:rPr>
              <w:t>Performance Expectation</w:t>
            </w:r>
          </w:p>
        </w:tc>
        <w:tc>
          <w:tcPr>
            <w:tcW w:w="0" w:type="auto"/>
          </w:tcPr>
          <w:p w14:paraId="435337B0" w14:textId="245E850D" w:rsidR="00CD3CC4" w:rsidRPr="00D07473" w:rsidRDefault="00EB4FDB" w:rsidP="00732F37">
            <w:pPr>
              <w:spacing w:after="60"/>
              <w:cnfStyle w:val="000000000000" w:firstRow="0" w:lastRow="0" w:firstColumn="0" w:lastColumn="0" w:oddVBand="0" w:evenVBand="0" w:oddHBand="0" w:evenHBand="0" w:firstRowFirstColumn="0" w:firstRowLastColumn="0" w:lastRowFirstColumn="0" w:lastRowLastColumn="0"/>
              <w:rPr>
                <w:bCs/>
                <w:sz w:val="22"/>
                <w:szCs w:val="22"/>
              </w:rPr>
            </w:pPr>
            <w:r w:rsidRPr="00D07473">
              <w:rPr>
                <w:b/>
                <w:sz w:val="22"/>
                <w:szCs w:val="22"/>
              </w:rPr>
              <w:t xml:space="preserve">MS-PS2-4. </w:t>
            </w:r>
            <w:r w:rsidRPr="00BA531E">
              <w:rPr>
                <w:bCs/>
                <w:sz w:val="22"/>
                <w:szCs w:val="22"/>
              </w:rPr>
              <w:t>Construct and present arguments using evidence to support the claim that gravitational interactions are attractive and depend on the masses of interacting objects.</w:t>
            </w:r>
            <w:r w:rsidR="00BA531E">
              <w:rPr>
                <w:b/>
                <w:sz w:val="22"/>
                <w:szCs w:val="22"/>
              </w:rPr>
              <w:t xml:space="preserve"> </w:t>
            </w:r>
            <w:r w:rsidR="00BA531E" w:rsidRPr="00BA531E">
              <w:rPr>
                <w:color w:val="DD0000"/>
                <w:sz w:val="22"/>
                <w:szCs w:val="22"/>
                <w:shd w:val="clear" w:color="auto" w:fill="FFFFFF"/>
              </w:rPr>
              <w:t>[Clarification Statement: Examples of evidence for arguments could include data generated from simulations or digital tools; and charts displaying mass, strength of interaction, distance from the Sun, and orbital periods of objects within the solar system.] [</w:t>
            </w:r>
            <w:r w:rsidR="00BA531E" w:rsidRPr="00BA531E">
              <w:rPr>
                <w:rStyle w:val="Emphasis"/>
                <w:color w:val="DD0000"/>
                <w:sz w:val="22"/>
                <w:szCs w:val="22"/>
                <w:shd w:val="clear" w:color="auto" w:fill="FFFFFF"/>
              </w:rPr>
              <w:t>Assessment Boundary: Assessment does not include Newton’s Law of Gravitation or Kepler’s Laws.</w:t>
            </w:r>
            <w:r w:rsidR="00BA531E" w:rsidRPr="00BA531E">
              <w:rPr>
                <w:color w:val="DD0000"/>
                <w:sz w:val="22"/>
                <w:szCs w:val="22"/>
                <w:shd w:val="clear" w:color="auto" w:fill="FFFFFF"/>
              </w:rPr>
              <w:t>]</w:t>
            </w:r>
          </w:p>
        </w:tc>
      </w:tr>
      <w:tr w:rsidR="00CE0051" w14:paraId="435337B7" w14:textId="77777777" w:rsidTr="00732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435337B2" w14:textId="77777777" w:rsidR="00CE0051" w:rsidRDefault="00E568E4" w:rsidP="00732F37">
            <w:pPr>
              <w:spacing w:after="60"/>
              <w:rPr>
                <w:sz w:val="22"/>
                <w:szCs w:val="22"/>
              </w:rPr>
            </w:pPr>
            <w:r>
              <w:rPr>
                <w:sz w:val="22"/>
                <w:szCs w:val="22"/>
              </w:rPr>
              <w:t xml:space="preserve">Knowledge, Skills, &amp; Abilities (KSAs) </w:t>
            </w:r>
          </w:p>
        </w:tc>
        <w:tc>
          <w:tcPr>
            <w:tcW w:w="0" w:type="auto"/>
          </w:tcPr>
          <w:p w14:paraId="0D6C47A2" w14:textId="23263229" w:rsidR="003710AA" w:rsidRPr="00D07473" w:rsidRDefault="00242A71" w:rsidP="00732F37">
            <w:pPr>
              <w:spacing w:after="60"/>
              <w:cnfStyle w:val="000000100000" w:firstRow="0" w:lastRow="0" w:firstColumn="0" w:lastColumn="0" w:oddVBand="0" w:evenVBand="0" w:oddHBand="1" w:evenHBand="0" w:firstRowFirstColumn="0" w:firstRowLastColumn="0" w:lastRowFirstColumn="0" w:lastRowLastColumn="0"/>
              <w:rPr>
                <w:sz w:val="22"/>
                <w:szCs w:val="22"/>
              </w:rPr>
            </w:pPr>
            <w:r w:rsidRPr="00D07473">
              <w:rPr>
                <w:b/>
                <w:bCs/>
                <w:sz w:val="22"/>
                <w:szCs w:val="22"/>
              </w:rPr>
              <w:t>KSA1:</w:t>
            </w:r>
            <w:r w:rsidRPr="00D07473">
              <w:rPr>
                <w:sz w:val="22"/>
                <w:szCs w:val="22"/>
              </w:rPr>
              <w:t xml:space="preserve">  </w:t>
            </w:r>
            <w:r w:rsidR="000F0740" w:rsidRPr="00D07473">
              <w:rPr>
                <w:sz w:val="22"/>
                <w:szCs w:val="22"/>
              </w:rPr>
              <w:t>Support a claim</w:t>
            </w:r>
            <w:r w:rsidR="00EE4C82" w:rsidRPr="00D07473">
              <w:rPr>
                <w:sz w:val="22"/>
                <w:szCs w:val="22"/>
              </w:rPr>
              <w:t xml:space="preserve"> with evidence related to the idea that g</w:t>
            </w:r>
            <w:r w:rsidR="00855679" w:rsidRPr="00D07473">
              <w:rPr>
                <w:sz w:val="22"/>
                <w:szCs w:val="22"/>
              </w:rPr>
              <w:t>ravitational interactions are attractive and depend on the masses of interacting objects.</w:t>
            </w:r>
          </w:p>
          <w:p w14:paraId="61B689A5" w14:textId="43B36C04" w:rsidR="00FA4072" w:rsidRPr="00D07473" w:rsidRDefault="00303030" w:rsidP="00732F37">
            <w:pPr>
              <w:spacing w:after="60"/>
              <w:cnfStyle w:val="000000100000" w:firstRow="0" w:lastRow="0" w:firstColumn="0" w:lastColumn="0" w:oddVBand="0" w:evenVBand="0" w:oddHBand="1" w:evenHBand="0" w:firstRowFirstColumn="0" w:firstRowLastColumn="0" w:lastRowFirstColumn="0" w:lastRowLastColumn="0"/>
              <w:rPr>
                <w:sz w:val="22"/>
                <w:szCs w:val="22"/>
              </w:rPr>
            </w:pPr>
            <w:r w:rsidRPr="00D07473">
              <w:rPr>
                <w:b/>
                <w:bCs/>
                <w:sz w:val="22"/>
                <w:szCs w:val="22"/>
              </w:rPr>
              <w:t>KSA2</w:t>
            </w:r>
            <w:r w:rsidRPr="00D07473">
              <w:rPr>
                <w:sz w:val="22"/>
                <w:szCs w:val="22"/>
              </w:rPr>
              <w:t xml:space="preserve">: </w:t>
            </w:r>
            <w:r w:rsidR="00127182" w:rsidRPr="00D07473">
              <w:rPr>
                <w:sz w:val="22"/>
                <w:szCs w:val="22"/>
              </w:rPr>
              <w:t xml:space="preserve">Use reasoning to explain how relevant evidence/data supports or refutes the claim </w:t>
            </w:r>
            <w:r w:rsidR="00765A33" w:rsidRPr="00D07473">
              <w:rPr>
                <w:sz w:val="22"/>
                <w:szCs w:val="22"/>
              </w:rPr>
              <w:t>related to the idea that gravitational interactions are attractive and depend on the masses of interacting objects</w:t>
            </w:r>
            <w:r w:rsidR="00CF181D" w:rsidRPr="00D07473">
              <w:rPr>
                <w:sz w:val="22"/>
                <w:szCs w:val="22"/>
              </w:rPr>
              <w:t>.</w:t>
            </w:r>
          </w:p>
          <w:p w14:paraId="7B225421" w14:textId="63FD10A2" w:rsidR="007D1F32" w:rsidRPr="00D07473" w:rsidRDefault="00CF181D" w:rsidP="00732F37">
            <w:pPr>
              <w:spacing w:after="60"/>
              <w:cnfStyle w:val="000000100000" w:firstRow="0" w:lastRow="0" w:firstColumn="0" w:lastColumn="0" w:oddVBand="0" w:evenVBand="0" w:oddHBand="1" w:evenHBand="0" w:firstRowFirstColumn="0" w:firstRowLastColumn="0" w:lastRowFirstColumn="0" w:lastRowLastColumn="0"/>
              <w:rPr>
                <w:sz w:val="22"/>
                <w:szCs w:val="22"/>
              </w:rPr>
            </w:pPr>
            <w:r w:rsidRPr="00D07473">
              <w:rPr>
                <w:b/>
                <w:bCs/>
                <w:sz w:val="22"/>
                <w:szCs w:val="22"/>
              </w:rPr>
              <w:t>KSA3:</w:t>
            </w:r>
            <w:r w:rsidRPr="00D07473">
              <w:rPr>
                <w:sz w:val="22"/>
                <w:szCs w:val="22"/>
              </w:rPr>
              <w:t xml:space="preserve"> </w:t>
            </w:r>
            <w:r w:rsidR="00D170AE" w:rsidRPr="00D07473">
              <w:rPr>
                <w:sz w:val="22"/>
                <w:szCs w:val="22"/>
              </w:rPr>
              <w:t>Use a model to</w:t>
            </w:r>
            <w:r w:rsidR="00366788" w:rsidRPr="00D07473">
              <w:t xml:space="preserve"> </w:t>
            </w:r>
            <w:r w:rsidR="00366788" w:rsidRPr="00D07473">
              <w:rPr>
                <w:sz w:val="22"/>
                <w:szCs w:val="22"/>
              </w:rPr>
              <w:t>identify the variables associated with gravitational interactions</w:t>
            </w:r>
            <w:r w:rsidR="0065015E" w:rsidRPr="00D07473">
              <w:rPr>
                <w:sz w:val="22"/>
                <w:szCs w:val="22"/>
              </w:rPr>
              <w:t>.</w:t>
            </w:r>
          </w:p>
          <w:p w14:paraId="4C632CBE" w14:textId="08E28632" w:rsidR="00837A35" w:rsidRPr="00D07473" w:rsidRDefault="00837A35" w:rsidP="00732F37">
            <w:pPr>
              <w:spacing w:after="60"/>
              <w:cnfStyle w:val="000000100000" w:firstRow="0" w:lastRow="0" w:firstColumn="0" w:lastColumn="0" w:oddVBand="0" w:evenVBand="0" w:oddHBand="1" w:evenHBand="0" w:firstRowFirstColumn="0" w:firstRowLastColumn="0" w:lastRowFirstColumn="0" w:lastRowLastColumn="0"/>
              <w:rPr>
                <w:sz w:val="22"/>
                <w:szCs w:val="22"/>
              </w:rPr>
            </w:pPr>
            <w:r w:rsidRPr="00D07473">
              <w:rPr>
                <w:b/>
                <w:bCs/>
                <w:sz w:val="22"/>
                <w:szCs w:val="22"/>
              </w:rPr>
              <w:t>KSA4:</w:t>
            </w:r>
            <w:r w:rsidRPr="00D07473">
              <w:rPr>
                <w:sz w:val="22"/>
                <w:szCs w:val="22"/>
              </w:rPr>
              <w:t xml:space="preserve"> </w:t>
            </w:r>
            <w:r w:rsidR="00D754B2" w:rsidRPr="00D07473">
              <w:rPr>
                <w:sz w:val="22"/>
                <w:szCs w:val="22"/>
              </w:rPr>
              <w:t>Identify and represent, using models such as force diagrams, the relative magnitude</w:t>
            </w:r>
            <w:r w:rsidR="00E12369">
              <w:rPr>
                <w:sz w:val="22"/>
                <w:szCs w:val="22"/>
              </w:rPr>
              <w:t>,</w:t>
            </w:r>
            <w:r w:rsidR="00D754B2" w:rsidRPr="00D07473">
              <w:rPr>
                <w:sz w:val="22"/>
                <w:szCs w:val="22"/>
              </w:rPr>
              <w:t xml:space="preserve"> and direction of the force each object exerts on the other</w:t>
            </w:r>
            <w:r w:rsidR="001A79ED" w:rsidRPr="00D07473">
              <w:rPr>
                <w:sz w:val="22"/>
                <w:szCs w:val="22"/>
              </w:rPr>
              <w:t>.</w:t>
            </w:r>
          </w:p>
          <w:p w14:paraId="312C6566" w14:textId="50C86473" w:rsidR="004969B5" w:rsidRPr="00D07473" w:rsidRDefault="004969B5" w:rsidP="00732F37">
            <w:pPr>
              <w:spacing w:after="60"/>
              <w:cnfStyle w:val="000000100000" w:firstRow="0" w:lastRow="0" w:firstColumn="0" w:lastColumn="0" w:oddVBand="0" w:evenVBand="0" w:oddHBand="1" w:evenHBand="0" w:firstRowFirstColumn="0" w:firstRowLastColumn="0" w:lastRowFirstColumn="0" w:lastRowLastColumn="0"/>
              <w:rPr>
                <w:sz w:val="22"/>
                <w:szCs w:val="22"/>
              </w:rPr>
            </w:pPr>
            <w:r w:rsidRPr="00D07473">
              <w:rPr>
                <w:b/>
                <w:bCs/>
                <w:sz w:val="22"/>
                <w:szCs w:val="22"/>
              </w:rPr>
              <w:t>KSA5</w:t>
            </w:r>
            <w:r w:rsidRPr="00D07473">
              <w:rPr>
                <w:sz w:val="22"/>
                <w:szCs w:val="22"/>
              </w:rPr>
              <w:t>:  Identify proportional relationships of mass and gravitational force using data</w:t>
            </w:r>
            <w:r w:rsidR="00337C52" w:rsidRPr="00D07473">
              <w:rPr>
                <w:sz w:val="22"/>
                <w:szCs w:val="22"/>
              </w:rPr>
              <w:t xml:space="preserve"> to </w:t>
            </w:r>
            <w:r w:rsidR="00D07473">
              <w:rPr>
                <w:sz w:val="22"/>
                <w:szCs w:val="22"/>
              </w:rPr>
              <w:t>c</w:t>
            </w:r>
            <w:r w:rsidR="00337C52" w:rsidRPr="00D07473">
              <w:rPr>
                <w:sz w:val="22"/>
                <w:szCs w:val="22"/>
              </w:rPr>
              <w:t>onstruct an argument</w:t>
            </w:r>
            <w:r w:rsidRPr="00D07473">
              <w:rPr>
                <w:sz w:val="22"/>
                <w:szCs w:val="22"/>
              </w:rPr>
              <w:t xml:space="preserve">. </w:t>
            </w:r>
          </w:p>
          <w:p w14:paraId="435337B6" w14:textId="3AE74504" w:rsidR="002141AE" w:rsidRPr="004E7295" w:rsidRDefault="004969B5" w:rsidP="00732F37">
            <w:pPr>
              <w:spacing w:after="60"/>
              <w:cnfStyle w:val="000000100000" w:firstRow="0" w:lastRow="0" w:firstColumn="0" w:lastColumn="0" w:oddVBand="0" w:evenVBand="0" w:oddHBand="1" w:evenHBand="0" w:firstRowFirstColumn="0" w:firstRowLastColumn="0" w:lastRowFirstColumn="0" w:lastRowLastColumn="0"/>
              <w:rPr>
                <w:color w:val="7030A0"/>
                <w:sz w:val="22"/>
                <w:szCs w:val="22"/>
              </w:rPr>
            </w:pPr>
            <w:r w:rsidRPr="00D07473">
              <w:rPr>
                <w:b/>
                <w:bCs/>
                <w:sz w:val="22"/>
                <w:szCs w:val="22"/>
              </w:rPr>
              <w:t>KSA6</w:t>
            </w:r>
            <w:r w:rsidRPr="00D07473">
              <w:rPr>
                <w:sz w:val="22"/>
                <w:szCs w:val="22"/>
              </w:rPr>
              <w:t xml:space="preserve">: Use proportional relationships of </w:t>
            </w:r>
            <w:r w:rsidR="005E7EB0" w:rsidRPr="00D07473">
              <w:rPr>
                <w:sz w:val="22"/>
                <w:szCs w:val="22"/>
              </w:rPr>
              <w:t>mass and/or distance</w:t>
            </w:r>
            <w:r w:rsidRPr="00D07473">
              <w:rPr>
                <w:sz w:val="22"/>
                <w:szCs w:val="22"/>
              </w:rPr>
              <w:t xml:space="preserve"> and </w:t>
            </w:r>
            <w:r w:rsidR="005E7EB0" w:rsidRPr="00D07473">
              <w:rPr>
                <w:sz w:val="22"/>
                <w:szCs w:val="22"/>
              </w:rPr>
              <w:t>gravitational force(s)</w:t>
            </w:r>
            <w:r w:rsidRPr="00D07473">
              <w:rPr>
                <w:sz w:val="22"/>
                <w:szCs w:val="22"/>
              </w:rPr>
              <w:t xml:space="preserve"> using data to make a prediction.</w:t>
            </w:r>
          </w:p>
        </w:tc>
      </w:tr>
      <w:tr w:rsidR="00CE0051" w14:paraId="435337BF" w14:textId="77777777" w:rsidTr="00732F37">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435337B8" w14:textId="77777777" w:rsidR="00CE0051" w:rsidRDefault="00E568E4" w:rsidP="00732F37">
            <w:pPr>
              <w:spacing w:after="60"/>
              <w:rPr>
                <w:sz w:val="22"/>
                <w:szCs w:val="22"/>
              </w:rPr>
            </w:pPr>
            <w:r>
              <w:rPr>
                <w:sz w:val="22"/>
                <w:szCs w:val="22"/>
              </w:rPr>
              <w:t>Student Demonstration of Learning</w:t>
            </w:r>
          </w:p>
        </w:tc>
        <w:tc>
          <w:tcPr>
            <w:tcW w:w="0" w:type="auto"/>
          </w:tcPr>
          <w:p w14:paraId="1864C517" w14:textId="77777777" w:rsidR="000A46D6" w:rsidRPr="000A46D6" w:rsidRDefault="000A46D6"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0A46D6">
              <w:rPr>
                <w:sz w:val="22"/>
                <w:szCs w:val="22"/>
              </w:rPr>
              <w:t>Correctly identifies evidence that supports a claim that gravitational interactions are attractive and depend on the masses of interacting objects.</w:t>
            </w:r>
          </w:p>
          <w:p w14:paraId="6CE9C7C3" w14:textId="77777777" w:rsidR="000A46D6" w:rsidRPr="000A46D6" w:rsidRDefault="000A46D6"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0A46D6">
              <w:rPr>
                <w:sz w:val="22"/>
                <w:szCs w:val="22"/>
              </w:rPr>
              <w:t>Use reasoning to explain how some effects of gravitational interactions, which apply universally, may only be observable in interactions between very massive objects.</w:t>
            </w:r>
          </w:p>
          <w:p w14:paraId="5FA17DD2" w14:textId="77777777" w:rsidR="000A46D6" w:rsidRPr="000A46D6" w:rsidRDefault="000A46D6"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0A46D6">
              <w:rPr>
                <w:sz w:val="22"/>
                <w:szCs w:val="22"/>
              </w:rPr>
              <w:t>Correctly identifies variables in a model associated with gravitational interactions.</w:t>
            </w:r>
          </w:p>
          <w:p w14:paraId="435337BE" w14:textId="227A39FA" w:rsidR="00C8709A" w:rsidRPr="00962BD3" w:rsidRDefault="000A46D6"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0A46D6">
              <w:rPr>
                <w:sz w:val="22"/>
                <w:szCs w:val="22"/>
              </w:rPr>
              <w:t>Constructs a sound argument that mass increases the magnitude of gravitational force.</w:t>
            </w:r>
          </w:p>
        </w:tc>
      </w:tr>
      <w:tr w:rsidR="00CE0051" w14:paraId="435337C4" w14:textId="77777777" w:rsidTr="00732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435337C0" w14:textId="77777777" w:rsidR="00CE0051" w:rsidRDefault="00E568E4" w:rsidP="00732F37">
            <w:pPr>
              <w:spacing w:after="60"/>
              <w:rPr>
                <w:sz w:val="22"/>
                <w:szCs w:val="22"/>
              </w:rPr>
            </w:pPr>
            <w:r>
              <w:rPr>
                <w:sz w:val="22"/>
                <w:szCs w:val="22"/>
              </w:rPr>
              <w:lastRenderedPageBreak/>
              <w:t>Work Product</w:t>
            </w:r>
          </w:p>
        </w:tc>
        <w:tc>
          <w:tcPr>
            <w:tcW w:w="0" w:type="auto"/>
            <w:shd w:val="clear" w:color="auto" w:fill="auto"/>
          </w:tcPr>
          <w:p w14:paraId="435337C1" w14:textId="21736949" w:rsidR="00CE0051" w:rsidRDefault="00E568E4" w:rsidP="00732F37">
            <w:pPr>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Interpretation of data</w:t>
            </w:r>
            <w:r w:rsidR="00E12369">
              <w:rPr>
                <w:sz w:val="22"/>
                <w:szCs w:val="22"/>
              </w:rPr>
              <w:t>.</w:t>
            </w:r>
          </w:p>
          <w:p w14:paraId="1FDE69EA" w14:textId="6D981730" w:rsidR="007A0373" w:rsidRDefault="00FE45A4" w:rsidP="00732F37">
            <w:pPr>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Relationships </w:t>
            </w:r>
            <w:r w:rsidR="008C3DE1">
              <w:rPr>
                <w:sz w:val="22"/>
                <w:szCs w:val="22"/>
              </w:rPr>
              <w:t>are shown</w:t>
            </w:r>
            <w:r>
              <w:rPr>
                <w:sz w:val="22"/>
                <w:szCs w:val="22"/>
              </w:rPr>
              <w:t xml:space="preserve"> by a graph or data set</w:t>
            </w:r>
            <w:r w:rsidR="00E12369">
              <w:rPr>
                <w:sz w:val="22"/>
                <w:szCs w:val="22"/>
              </w:rPr>
              <w:t>.</w:t>
            </w:r>
          </w:p>
          <w:p w14:paraId="435337C2" w14:textId="639AE9AA" w:rsidR="00CE0051" w:rsidRDefault="00E568E4" w:rsidP="00732F37">
            <w:pPr>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Constructed</w:t>
            </w:r>
            <w:r w:rsidR="001A760F">
              <w:rPr>
                <w:sz w:val="22"/>
                <w:szCs w:val="22"/>
              </w:rPr>
              <w:t xml:space="preserve"> </w:t>
            </w:r>
            <w:r>
              <w:rPr>
                <w:sz w:val="22"/>
                <w:szCs w:val="22"/>
              </w:rPr>
              <w:t>response</w:t>
            </w:r>
            <w:r w:rsidR="00E12369">
              <w:rPr>
                <w:sz w:val="22"/>
                <w:szCs w:val="22"/>
              </w:rPr>
              <w:t>.</w:t>
            </w:r>
          </w:p>
          <w:p w14:paraId="7CBCA487" w14:textId="4902F7EC" w:rsidR="00CE0051" w:rsidRDefault="00E568E4" w:rsidP="00732F37">
            <w:pPr>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Selected</w:t>
            </w:r>
            <w:r w:rsidR="001A760F">
              <w:rPr>
                <w:sz w:val="22"/>
                <w:szCs w:val="22"/>
              </w:rPr>
              <w:t xml:space="preserve"> </w:t>
            </w:r>
            <w:r>
              <w:rPr>
                <w:sz w:val="22"/>
                <w:szCs w:val="22"/>
              </w:rPr>
              <w:t>response</w:t>
            </w:r>
            <w:r w:rsidR="00E12369">
              <w:rPr>
                <w:sz w:val="22"/>
                <w:szCs w:val="22"/>
              </w:rPr>
              <w:t>.</w:t>
            </w:r>
          </w:p>
          <w:p w14:paraId="435337C3" w14:textId="11EDF86C" w:rsidR="0099652D" w:rsidRDefault="00336A88" w:rsidP="00732F37">
            <w:pPr>
              <w:pStyle w:val="ListParagraph"/>
              <w:numPr>
                <w:ilvl w:val="0"/>
                <w:numId w:val="2"/>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Written </w:t>
            </w:r>
            <w:r w:rsidR="00DA636C">
              <w:rPr>
                <w:sz w:val="22"/>
                <w:szCs w:val="22"/>
              </w:rPr>
              <w:t>arguments</w:t>
            </w:r>
            <w:r>
              <w:rPr>
                <w:sz w:val="22"/>
                <w:szCs w:val="22"/>
              </w:rPr>
              <w:t xml:space="preserve"> supported by empirical evidence and scientific reasoning to support the claim</w:t>
            </w:r>
            <w:r w:rsidR="00E12369">
              <w:rPr>
                <w:sz w:val="22"/>
                <w:szCs w:val="22"/>
              </w:rPr>
              <w:t>.</w:t>
            </w:r>
          </w:p>
        </w:tc>
      </w:tr>
      <w:tr w:rsidR="00CE0051" w14:paraId="435337CB" w14:textId="77777777" w:rsidTr="00732F37">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435337C5" w14:textId="77777777" w:rsidR="00CE0051" w:rsidRDefault="00E568E4" w:rsidP="00732F37">
            <w:pPr>
              <w:spacing w:after="60"/>
              <w:rPr>
                <w:sz w:val="22"/>
                <w:szCs w:val="22"/>
              </w:rPr>
            </w:pPr>
            <w:r>
              <w:rPr>
                <w:sz w:val="22"/>
                <w:szCs w:val="22"/>
              </w:rPr>
              <w:t>Task Features</w:t>
            </w:r>
          </w:p>
        </w:tc>
        <w:tc>
          <w:tcPr>
            <w:tcW w:w="0" w:type="auto"/>
          </w:tcPr>
          <w:p w14:paraId="72E0171D" w14:textId="09DFCCC4" w:rsidR="00E17061" w:rsidRPr="00D461EC" w:rsidRDefault="00E17061"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focuses on performances for which students’ opportunity to learn</w:t>
            </w:r>
            <w:r w:rsidR="00E12369">
              <w:rPr>
                <w:sz w:val="22"/>
                <w:szCs w:val="22"/>
              </w:rPr>
              <w:t xml:space="preserve"> has</w:t>
            </w:r>
            <w:r w:rsidRPr="0063719F">
              <w:rPr>
                <w:sz w:val="22"/>
                <w:szCs w:val="22"/>
              </w:rPr>
              <w:t xml:space="preserve"> prepared them.</w:t>
            </w:r>
          </w:p>
          <w:p w14:paraId="19E396AB" w14:textId="6914FC5C" w:rsidR="00E17061" w:rsidRPr="0063719F" w:rsidRDefault="00E17061"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The task is based on the assessed KSA(s) and driven by a high-quality scenario that focuses on a </w:t>
            </w:r>
            <w:r w:rsidR="00E12369">
              <w:rPr>
                <w:sz w:val="22"/>
                <w:szCs w:val="22"/>
              </w:rPr>
              <w:t>phenomenon</w:t>
            </w:r>
            <w:r w:rsidRPr="0063719F">
              <w:rPr>
                <w:sz w:val="22"/>
                <w:szCs w:val="22"/>
              </w:rPr>
              <w:t xml:space="preserve"> or design problem. </w:t>
            </w:r>
          </w:p>
          <w:p w14:paraId="4B17DD96" w14:textId="77777777" w:rsidR="00E17061" w:rsidRDefault="00E17061"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scenario is grounded in the phenomena and problems being addressed.</w:t>
            </w:r>
          </w:p>
          <w:p w14:paraId="6D9C978F" w14:textId="6F2504D9" w:rsidR="00E17061" w:rsidRPr="00633A6B" w:rsidRDefault="00E17061"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task must prompt students to make connections between observed </w:t>
            </w:r>
            <w:r w:rsidR="00E12369">
              <w:rPr>
                <w:sz w:val="22"/>
                <w:szCs w:val="22"/>
              </w:rPr>
              <w:t>phenomena</w:t>
            </w:r>
            <w:r>
              <w:rPr>
                <w:sz w:val="22"/>
                <w:szCs w:val="22"/>
              </w:rPr>
              <w:t xml:space="preserve"> or evidence and reasoning underlying the observation/evidence.</w:t>
            </w:r>
          </w:p>
          <w:p w14:paraId="2B6F4183" w14:textId="77777777" w:rsidR="00E17061" w:rsidRPr="0063719F" w:rsidRDefault="00E17061"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provides ways for students to make connections of meaningful local, global, or universal relevance.</w:t>
            </w:r>
          </w:p>
          <w:p w14:paraId="6630FC1B" w14:textId="77777777" w:rsidR="00E17061" w:rsidRPr="0063719F" w:rsidRDefault="00E17061"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scenario is sufficient, engaging, relevant, and accessible to a wide range of students.</w:t>
            </w:r>
          </w:p>
          <w:p w14:paraId="00447686" w14:textId="5BC3674B" w:rsidR="00E17061" w:rsidRDefault="00E17061"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is accessible, appropriate, and cognitively demanding for all learners, including</w:t>
            </w:r>
            <w:r w:rsidR="00E12369">
              <w:rPr>
                <w:sz w:val="22"/>
                <w:szCs w:val="22"/>
              </w:rPr>
              <w:t xml:space="preserve"> </w:t>
            </w:r>
            <w:r w:rsidRPr="0063719F">
              <w:rPr>
                <w:sz w:val="22"/>
                <w:szCs w:val="22"/>
              </w:rPr>
              <w:t xml:space="preserve">students with disabilities, </w:t>
            </w:r>
            <w:r w:rsidR="00E12369">
              <w:rPr>
                <w:sz w:val="22"/>
                <w:szCs w:val="22"/>
              </w:rPr>
              <w:t>English learners, or</w:t>
            </w:r>
            <w:r w:rsidRPr="0063719F">
              <w:rPr>
                <w:sz w:val="22"/>
                <w:szCs w:val="22"/>
              </w:rPr>
              <w:t xml:space="preserve"> working below or above grade level.</w:t>
            </w:r>
          </w:p>
          <w:p w14:paraId="5D839692" w14:textId="77777777" w:rsidR="00E17061" w:rsidRPr="00D461EC" w:rsidRDefault="00E17061"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 xml:space="preserve">All prompts within a task are fair and equitable and include a range of presentation and response modes. </w:t>
            </w:r>
          </w:p>
          <w:p w14:paraId="1C34391B" w14:textId="70D50B65" w:rsidR="00E17061" w:rsidRPr="0063719F" w:rsidRDefault="00E17061"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requires students to use scientific reasoning and process skills to produce evidence that can be used by educators to make inferences about student learning.</w:t>
            </w:r>
          </w:p>
          <w:p w14:paraId="1A7F8F69" w14:textId="4109C1EE" w:rsidR="00E17061" w:rsidRPr="0063719F" w:rsidRDefault="00E17061"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3719F">
              <w:rPr>
                <w:sz w:val="22"/>
                <w:szCs w:val="22"/>
              </w:rPr>
              <w:t>The task requires students to</w:t>
            </w:r>
            <w:r>
              <w:rPr>
                <w:sz w:val="22"/>
                <w:szCs w:val="22"/>
              </w:rPr>
              <w:t xml:space="preserve"> use reasoning and</w:t>
            </w:r>
            <w:r w:rsidR="00E12369">
              <w:rPr>
                <w:sz w:val="22"/>
                <w:szCs w:val="22"/>
              </w:rPr>
              <w:t xml:space="preserve"> </w:t>
            </w:r>
            <w:r w:rsidRPr="0063719F">
              <w:rPr>
                <w:sz w:val="22"/>
                <w:szCs w:val="22"/>
              </w:rPr>
              <w:t xml:space="preserve">integrate multiple dimensions (i.e., SEP, DCI, CCC) to support sense-making </w:t>
            </w:r>
            <w:r>
              <w:rPr>
                <w:sz w:val="22"/>
                <w:szCs w:val="22"/>
              </w:rPr>
              <w:t>about phenomena or problems.</w:t>
            </w:r>
          </w:p>
          <w:p w14:paraId="2AAD7761" w14:textId="77777777" w:rsidR="00E17061" w:rsidRPr="00D866C1" w:rsidRDefault="00E17061"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All tasks must elicit core ideas as defined in the PE.</w:t>
            </w:r>
          </w:p>
          <w:p w14:paraId="5BC97B9C" w14:textId="77777777" w:rsidR="00E17061" w:rsidRPr="0072315D" w:rsidRDefault="00E17061"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 xml:space="preserve">The task uses information that is scientifically accurate. </w:t>
            </w:r>
          </w:p>
          <w:p w14:paraId="5B97F26D" w14:textId="77777777" w:rsidR="00E17061" w:rsidRPr="0072315D" w:rsidRDefault="00E17061"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The task must elicit core ideas as defined in the PE.</w:t>
            </w:r>
          </w:p>
          <w:p w14:paraId="6F3C28DF" w14:textId="77777777" w:rsidR="00E17061" w:rsidRPr="0072315D" w:rsidRDefault="00E17061"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The task uses active voice and present tense.</w:t>
            </w:r>
          </w:p>
          <w:p w14:paraId="71F8D4B7" w14:textId="77777777" w:rsidR="00E17061" w:rsidRPr="0072315D" w:rsidRDefault="00E17061"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72315D">
              <w:rPr>
                <w:sz w:val="22"/>
                <w:szCs w:val="22"/>
              </w:rPr>
              <w:t xml:space="preserve">The task is written at or below grade level. </w:t>
            </w:r>
          </w:p>
          <w:p w14:paraId="435337C6" w14:textId="6795BEB0" w:rsidR="00CE0051" w:rsidRDefault="00E568E4"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All tasks require evidence of qualitative and quantitative thinking.</w:t>
            </w:r>
          </w:p>
          <w:p w14:paraId="435337C7" w14:textId="34571CB4" w:rsidR="00CE0051" w:rsidRDefault="00E568E4"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All tasks must prompt students to make connections between observed </w:t>
            </w:r>
            <w:r w:rsidR="00E12369">
              <w:rPr>
                <w:sz w:val="22"/>
                <w:szCs w:val="22"/>
              </w:rPr>
              <w:t>phenomena</w:t>
            </w:r>
            <w:r>
              <w:rPr>
                <w:sz w:val="22"/>
                <w:szCs w:val="22"/>
              </w:rPr>
              <w:t xml:space="preserve"> or evidence and reasoning underlying the observation/evidence.</w:t>
            </w:r>
          </w:p>
          <w:p w14:paraId="435337C8" w14:textId="77777777" w:rsidR="00CE0051" w:rsidRDefault="00E568E4"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Students use scientific reasoning and process skills in observational (nonexperimental) investigations.</w:t>
            </w:r>
          </w:p>
          <w:p w14:paraId="435337C9" w14:textId="77777777" w:rsidR="00CE0051" w:rsidRDefault="00E568E4"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All tasks must elicit core ideas as defined in the PE.</w:t>
            </w:r>
          </w:p>
          <w:p w14:paraId="395FB52D" w14:textId="77777777" w:rsidR="00CE0051" w:rsidRPr="004C7074" w:rsidRDefault="00E568E4"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sz w:val="22"/>
                <w:szCs w:val="22"/>
              </w:rPr>
              <w:lastRenderedPageBreak/>
              <w:t>All tasks must include elements from at least two di</w:t>
            </w:r>
            <w:r w:rsidRPr="004C7074">
              <w:rPr>
                <w:color w:val="000000" w:themeColor="text1"/>
                <w:sz w:val="22"/>
                <w:szCs w:val="22"/>
              </w:rPr>
              <w:t>mensions of the NGSS.</w:t>
            </w:r>
          </w:p>
          <w:p w14:paraId="0E20BF29" w14:textId="77777777" w:rsidR="004C7074" w:rsidRPr="00D07473" w:rsidRDefault="004C7074" w:rsidP="00732F37">
            <w:pPr>
              <w:pStyle w:val="ListParagraph"/>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D07473">
              <w:rPr>
                <w:sz w:val="22"/>
                <w:szCs w:val="22"/>
              </w:rPr>
              <w:t>Students make observations and measurements.</w:t>
            </w:r>
          </w:p>
          <w:p w14:paraId="422CC37B" w14:textId="78AA825E" w:rsidR="00673186" w:rsidRPr="00D07473" w:rsidRDefault="00E12369" w:rsidP="00732F37">
            <w:pPr>
              <w:pStyle w:val="ListParagraph"/>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D07473">
              <w:rPr>
                <w:sz w:val="22"/>
                <w:szCs w:val="22"/>
              </w:rPr>
              <w:t>The models</w:t>
            </w:r>
            <w:r w:rsidR="00673186" w:rsidRPr="00D07473">
              <w:rPr>
                <w:sz w:val="22"/>
                <w:szCs w:val="22"/>
              </w:rPr>
              <w:t xml:space="preserve"> used need to represent gravitational interactions between two masses within and between systems.</w:t>
            </w:r>
          </w:p>
          <w:p w14:paraId="3F48A243" w14:textId="77777777" w:rsidR="0077438B" w:rsidRPr="00D07473" w:rsidRDefault="00AA5829"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D07473">
              <w:rPr>
                <w:sz w:val="22"/>
                <w:szCs w:val="22"/>
              </w:rPr>
              <w:t>Data should provide enough evidence to support an explanation.</w:t>
            </w:r>
          </w:p>
          <w:p w14:paraId="435337CA" w14:textId="0569CDD1" w:rsidR="00EB6AE2" w:rsidRDefault="00D62B9F" w:rsidP="00732F37">
            <w:pPr>
              <w:numPr>
                <w:ilvl w:val="0"/>
                <w:numId w:val="2"/>
              </w:numPr>
              <w:spacing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Task require</w:t>
            </w:r>
            <w:r w:rsidR="002E6902">
              <w:rPr>
                <w:sz w:val="22"/>
                <w:szCs w:val="22"/>
              </w:rPr>
              <w:t>s s</w:t>
            </w:r>
            <w:r w:rsidR="008D45AD" w:rsidRPr="00D07473">
              <w:rPr>
                <w:sz w:val="22"/>
                <w:szCs w:val="22"/>
              </w:rPr>
              <w:t xml:space="preserve">tudents </w:t>
            </w:r>
            <w:r w:rsidR="002E6902">
              <w:rPr>
                <w:sz w:val="22"/>
                <w:szCs w:val="22"/>
              </w:rPr>
              <w:t xml:space="preserve">to </w:t>
            </w:r>
            <w:r w:rsidR="008D45AD" w:rsidRPr="00D07473">
              <w:rPr>
                <w:sz w:val="22"/>
                <w:szCs w:val="22"/>
              </w:rPr>
              <w:t>make observations and measurements to produce data that can serve as the basis for evidence</w:t>
            </w:r>
            <w:r w:rsidR="00EB6AE2" w:rsidRPr="00D07473">
              <w:rPr>
                <w:sz w:val="22"/>
                <w:szCs w:val="22"/>
              </w:rPr>
              <w:t>.</w:t>
            </w:r>
          </w:p>
        </w:tc>
      </w:tr>
      <w:tr w:rsidR="00CE0051" w14:paraId="435337D3" w14:textId="77777777" w:rsidTr="00732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435337CC" w14:textId="74EF2C87" w:rsidR="00CE0051" w:rsidRDefault="00B76393" w:rsidP="00732F37">
            <w:pPr>
              <w:spacing w:after="60"/>
              <w:rPr>
                <w:sz w:val="22"/>
                <w:szCs w:val="22"/>
              </w:rPr>
            </w:pPr>
            <w:r>
              <w:rPr>
                <w:sz w:val="22"/>
                <w:szCs w:val="22"/>
              </w:rPr>
              <w:lastRenderedPageBreak/>
              <w:t xml:space="preserve">Variable Features - </w:t>
            </w:r>
            <w:r w:rsidR="00E568E4">
              <w:rPr>
                <w:sz w:val="22"/>
                <w:szCs w:val="22"/>
              </w:rPr>
              <w:t xml:space="preserve">Aspects of an assessment task that </w:t>
            </w:r>
            <w:r w:rsidR="00E568E4">
              <w:rPr>
                <w:sz w:val="22"/>
                <w:szCs w:val="22"/>
                <w:u w:val="single"/>
              </w:rPr>
              <w:t>can be varied</w:t>
            </w:r>
            <w:r w:rsidR="00E568E4">
              <w:rPr>
                <w:sz w:val="22"/>
                <w:szCs w:val="22"/>
              </w:rPr>
              <w:t xml:space="preserve"> to shift complexity or focus</w:t>
            </w:r>
          </w:p>
        </w:tc>
        <w:tc>
          <w:tcPr>
            <w:tcW w:w="0" w:type="auto"/>
          </w:tcPr>
          <w:p w14:paraId="4947D3D7" w14:textId="0922DE37" w:rsidR="002D01E6" w:rsidRDefault="002D01E6"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Complexity of scientific concept(s) to be </w:t>
            </w:r>
            <w:r w:rsidR="00E12369">
              <w:rPr>
                <w:sz w:val="22"/>
                <w:szCs w:val="22"/>
              </w:rPr>
              <w:t>modeled.</w:t>
            </w:r>
          </w:p>
          <w:p w14:paraId="6396A8D5" w14:textId="77777777" w:rsidR="002D01E6" w:rsidRPr="00655FA9" w:rsidRDefault="002D01E6"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655FA9">
              <w:rPr>
                <w:sz w:val="22"/>
                <w:szCs w:val="22"/>
              </w:rPr>
              <w:t>Phenomenon addressed in the scenario, including but not limited to:</w:t>
            </w:r>
          </w:p>
          <w:p w14:paraId="0F4B55EE" w14:textId="7DB0A629" w:rsidR="00B02BE2" w:rsidRPr="00B02BE2" w:rsidRDefault="00B02BE2" w:rsidP="00732F37">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B02BE2">
              <w:rPr>
                <w:sz w:val="22"/>
                <w:szCs w:val="22"/>
              </w:rPr>
              <w:t>Patterns in data/graphs illustrating that as the mass of one or both of the interacting objects increases, the magnitude of gravitational force at a given distance increases</w:t>
            </w:r>
            <w:r w:rsidR="00E12369">
              <w:rPr>
                <w:sz w:val="22"/>
                <w:szCs w:val="22"/>
              </w:rPr>
              <w:t>.</w:t>
            </w:r>
          </w:p>
          <w:p w14:paraId="3451F08B" w14:textId="7CE35E57" w:rsidR="00B02BE2" w:rsidRPr="00B02BE2" w:rsidRDefault="00B02BE2" w:rsidP="00732F37">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B02BE2">
              <w:rPr>
                <w:sz w:val="22"/>
                <w:szCs w:val="22"/>
              </w:rPr>
              <w:t>Patterns in data/graphs illustrating that as distance between objects of given mass increases, the strength of the gravitational forces decreases</w:t>
            </w:r>
            <w:r w:rsidR="00E12369">
              <w:rPr>
                <w:sz w:val="22"/>
                <w:szCs w:val="22"/>
              </w:rPr>
              <w:t>.</w:t>
            </w:r>
          </w:p>
          <w:p w14:paraId="1525E3A8" w14:textId="29CA5632" w:rsidR="00B02BE2" w:rsidRPr="00B02BE2" w:rsidRDefault="00B02BE2" w:rsidP="00732F37">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B02BE2">
              <w:rPr>
                <w:sz w:val="22"/>
                <w:szCs w:val="22"/>
              </w:rPr>
              <w:t xml:space="preserve">Simulations in which </w:t>
            </w:r>
            <w:r w:rsidR="00E12369" w:rsidRPr="00B02BE2">
              <w:rPr>
                <w:sz w:val="22"/>
                <w:szCs w:val="22"/>
              </w:rPr>
              <w:t>students</w:t>
            </w:r>
            <w:r w:rsidRPr="00B02BE2">
              <w:rPr>
                <w:sz w:val="22"/>
                <w:szCs w:val="22"/>
              </w:rPr>
              <w:t xml:space="preserve"> can observe patterns of movement in two or more objects interacting via gravity after altering the mass or relative distance between the objects</w:t>
            </w:r>
            <w:r w:rsidR="00E12369">
              <w:rPr>
                <w:sz w:val="22"/>
                <w:szCs w:val="22"/>
              </w:rPr>
              <w:t>.</w:t>
            </w:r>
          </w:p>
          <w:p w14:paraId="25D7E965" w14:textId="783AADC2" w:rsidR="002D01E6" w:rsidRDefault="00B02BE2" w:rsidP="00732F37">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B02BE2">
              <w:rPr>
                <w:sz w:val="22"/>
                <w:szCs w:val="22"/>
              </w:rPr>
              <w:t>Comparing data from orbital speeds of satellite objects around a massive object (like the Sun) to satellite objects around a comparably less massive object (like a planet or the Moon)</w:t>
            </w:r>
            <w:r w:rsidR="00331F6E">
              <w:rPr>
                <w:sz w:val="22"/>
                <w:szCs w:val="22"/>
              </w:rPr>
              <w:t>.</w:t>
            </w:r>
          </w:p>
          <w:p w14:paraId="7718B7E3" w14:textId="77777777" w:rsidR="00861169" w:rsidRPr="00861169" w:rsidRDefault="00861169" w:rsidP="00732F37">
            <w:pPr>
              <w:numPr>
                <w:ilvl w:val="1"/>
                <w:numId w:val="3"/>
              </w:numPr>
              <w:spacing w:after="60"/>
              <w:ind w:left="734"/>
              <w:cnfStyle w:val="000000100000" w:firstRow="0" w:lastRow="0" w:firstColumn="0" w:lastColumn="0" w:oddVBand="0" w:evenVBand="0" w:oddHBand="1" w:evenHBand="0" w:firstRowFirstColumn="0" w:firstRowLastColumn="0" w:lastRowFirstColumn="0" w:lastRowLastColumn="0"/>
              <w:rPr>
                <w:sz w:val="22"/>
                <w:szCs w:val="22"/>
              </w:rPr>
            </w:pPr>
            <w:r w:rsidRPr="00861169">
              <w:rPr>
                <w:sz w:val="22"/>
                <w:szCs w:val="22"/>
              </w:rPr>
              <w:t>The moon orbits Earth.</w:t>
            </w:r>
          </w:p>
          <w:p w14:paraId="0A537AF3" w14:textId="5828560E" w:rsidR="00861169" w:rsidRPr="00861169" w:rsidRDefault="00861169" w:rsidP="00732F37">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861169">
              <w:rPr>
                <w:sz w:val="22"/>
                <w:szCs w:val="22"/>
              </w:rPr>
              <w:t>Astronauts fall more slowly when jumping on the moon than on Earth.</w:t>
            </w:r>
          </w:p>
          <w:p w14:paraId="3FA07CF1" w14:textId="53712637" w:rsidR="00861169" w:rsidRPr="00861169" w:rsidRDefault="00861169" w:rsidP="00732F37">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861169">
              <w:rPr>
                <w:sz w:val="22"/>
                <w:szCs w:val="22"/>
              </w:rPr>
              <w:t>A dropped apple falls toward Earth, but not toward the moon.</w:t>
            </w:r>
          </w:p>
          <w:p w14:paraId="4FFE7423" w14:textId="78DCC9B3" w:rsidR="00861169" w:rsidRDefault="00861169" w:rsidP="00732F37">
            <w:pPr>
              <w:numPr>
                <w:ilvl w:val="1"/>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861169">
              <w:rPr>
                <w:sz w:val="22"/>
                <w:szCs w:val="22"/>
              </w:rPr>
              <w:t>Rockets have to travel extremely fast when they leave Earth.</w:t>
            </w:r>
          </w:p>
          <w:p w14:paraId="67217E63" w14:textId="7E28DE1D" w:rsidR="002D01E6" w:rsidRDefault="002D01E6"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Domain-specific vocabulary and definitions</w:t>
            </w:r>
            <w:r w:rsidR="00331F6E">
              <w:rPr>
                <w:sz w:val="22"/>
                <w:szCs w:val="22"/>
              </w:rPr>
              <w:t>.</w:t>
            </w:r>
          </w:p>
          <w:p w14:paraId="0AFA8CBC" w14:textId="00DDFB72" w:rsidR="002D01E6" w:rsidRDefault="002D01E6"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Format of "real-world" phenomenon under investigation: image, data, text, combination</w:t>
            </w:r>
            <w:r w:rsidR="00331F6E">
              <w:rPr>
                <w:sz w:val="22"/>
                <w:szCs w:val="22"/>
              </w:rPr>
              <w:t>.</w:t>
            </w:r>
          </w:p>
          <w:p w14:paraId="48F5C9EF" w14:textId="5F03F018" w:rsidR="002D01E6" w:rsidRPr="004F29DB" w:rsidRDefault="002D01E6"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153AA8">
              <w:rPr>
                <w:sz w:val="22"/>
                <w:szCs w:val="22"/>
              </w:rPr>
              <w:t>Number, type, and complexity of representations of models, tables, graphs, and/or data sets</w:t>
            </w:r>
            <w:r w:rsidR="00331F6E">
              <w:rPr>
                <w:sz w:val="22"/>
                <w:szCs w:val="22"/>
              </w:rPr>
              <w:t>.</w:t>
            </w:r>
          </w:p>
          <w:p w14:paraId="53C6827D" w14:textId="351EC4F4" w:rsidR="00F01881" w:rsidRPr="00EA13BE" w:rsidRDefault="00F01881"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EA13BE">
              <w:rPr>
                <w:sz w:val="22"/>
                <w:szCs w:val="22"/>
              </w:rPr>
              <w:t xml:space="preserve">Range of data </w:t>
            </w:r>
            <w:r w:rsidR="00384239" w:rsidRPr="00EA13BE">
              <w:rPr>
                <w:sz w:val="22"/>
                <w:szCs w:val="22"/>
              </w:rPr>
              <w:t>provided</w:t>
            </w:r>
            <w:r w:rsidR="00331F6E">
              <w:rPr>
                <w:sz w:val="22"/>
                <w:szCs w:val="22"/>
              </w:rPr>
              <w:t>.</w:t>
            </w:r>
          </w:p>
          <w:p w14:paraId="0188E2E2" w14:textId="787689B9" w:rsidR="00F01881" w:rsidRPr="00F01881" w:rsidRDefault="00F01881"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F01881">
              <w:rPr>
                <w:sz w:val="22"/>
                <w:szCs w:val="22"/>
              </w:rPr>
              <w:t>Complexity of data</w:t>
            </w:r>
            <w:r w:rsidR="00384239">
              <w:rPr>
                <w:sz w:val="22"/>
                <w:szCs w:val="22"/>
              </w:rPr>
              <w:t xml:space="preserve"> provided</w:t>
            </w:r>
            <w:r w:rsidR="00331F6E">
              <w:rPr>
                <w:sz w:val="22"/>
                <w:szCs w:val="22"/>
              </w:rPr>
              <w:t>.</w:t>
            </w:r>
          </w:p>
          <w:p w14:paraId="7B74BA09" w14:textId="768E6A2D" w:rsidR="00F01881" w:rsidRPr="00F01881" w:rsidRDefault="00F01881"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F01881">
              <w:rPr>
                <w:sz w:val="22"/>
                <w:szCs w:val="22"/>
              </w:rPr>
              <w:t>Use or purpose of creating a graphical display</w:t>
            </w:r>
            <w:r w:rsidR="00331F6E">
              <w:rPr>
                <w:sz w:val="22"/>
                <w:szCs w:val="22"/>
              </w:rPr>
              <w:t>.</w:t>
            </w:r>
          </w:p>
          <w:p w14:paraId="4811E57B" w14:textId="508C36CF" w:rsidR="00F01881" w:rsidRPr="00F01881" w:rsidRDefault="00F01881"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F01881">
              <w:rPr>
                <w:sz w:val="22"/>
                <w:szCs w:val="22"/>
              </w:rPr>
              <w:t>Standard units used</w:t>
            </w:r>
            <w:r w:rsidR="00331F6E">
              <w:rPr>
                <w:sz w:val="22"/>
                <w:szCs w:val="22"/>
              </w:rPr>
              <w:t>.</w:t>
            </w:r>
          </w:p>
          <w:p w14:paraId="719D6896" w14:textId="2E1F83C9" w:rsidR="00F01881" w:rsidRPr="00F01881" w:rsidRDefault="00F01881"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F01881">
              <w:rPr>
                <w:sz w:val="22"/>
                <w:szCs w:val="22"/>
              </w:rPr>
              <w:t>Type of graph</w:t>
            </w:r>
            <w:r w:rsidR="00331F6E">
              <w:rPr>
                <w:sz w:val="22"/>
                <w:szCs w:val="22"/>
              </w:rPr>
              <w:t>.</w:t>
            </w:r>
          </w:p>
          <w:p w14:paraId="3C0169CC" w14:textId="0A0F6EAB" w:rsidR="00F01881" w:rsidRPr="00D07473" w:rsidRDefault="00F01881"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D07473">
              <w:rPr>
                <w:sz w:val="22"/>
                <w:szCs w:val="22"/>
              </w:rPr>
              <w:t>Degree in which mathematical equation</w:t>
            </w:r>
            <w:r w:rsidR="00384239" w:rsidRPr="00D07473">
              <w:rPr>
                <w:sz w:val="22"/>
                <w:szCs w:val="22"/>
              </w:rPr>
              <w:t>s are</w:t>
            </w:r>
            <w:r w:rsidRPr="00D07473">
              <w:rPr>
                <w:sz w:val="22"/>
                <w:szCs w:val="22"/>
              </w:rPr>
              <w:t xml:space="preserve"> used</w:t>
            </w:r>
            <w:r w:rsidR="00331F6E">
              <w:rPr>
                <w:sz w:val="22"/>
                <w:szCs w:val="22"/>
              </w:rPr>
              <w:t>.</w:t>
            </w:r>
          </w:p>
          <w:p w14:paraId="7FA4C34B" w14:textId="0D1555E3" w:rsidR="002D35C6" w:rsidRPr="00D07473" w:rsidRDefault="00F01881"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D07473">
              <w:rPr>
                <w:sz w:val="22"/>
                <w:szCs w:val="22"/>
              </w:rPr>
              <w:t>Complexity in which values</w:t>
            </w:r>
            <w:r w:rsidR="00384239" w:rsidRPr="00D07473">
              <w:rPr>
                <w:sz w:val="22"/>
                <w:szCs w:val="22"/>
              </w:rPr>
              <w:t xml:space="preserve"> or relationships</w:t>
            </w:r>
            <w:r w:rsidRPr="00D07473">
              <w:rPr>
                <w:sz w:val="22"/>
                <w:szCs w:val="22"/>
              </w:rPr>
              <w:t xml:space="preserve"> are predicted</w:t>
            </w:r>
            <w:r w:rsidR="00331F6E">
              <w:rPr>
                <w:sz w:val="22"/>
                <w:szCs w:val="22"/>
              </w:rPr>
              <w:t>.</w:t>
            </w:r>
          </w:p>
          <w:p w14:paraId="75FF76D0" w14:textId="068CAF0C" w:rsidR="00293DD0" w:rsidRPr="00D07473" w:rsidRDefault="00293DD0"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D07473">
              <w:rPr>
                <w:sz w:val="22"/>
                <w:szCs w:val="22"/>
              </w:rPr>
              <w:t>Types of sources of evidence</w:t>
            </w:r>
            <w:r w:rsidR="00331F6E">
              <w:rPr>
                <w:sz w:val="22"/>
                <w:szCs w:val="22"/>
              </w:rPr>
              <w:t>.</w:t>
            </w:r>
          </w:p>
          <w:p w14:paraId="09649849" w14:textId="407BA1AB" w:rsidR="00001000" w:rsidRPr="00D07473" w:rsidRDefault="00331F6E"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D07473">
              <w:rPr>
                <w:sz w:val="22"/>
                <w:szCs w:val="22"/>
              </w:rPr>
              <w:lastRenderedPageBreak/>
              <w:t>The models</w:t>
            </w:r>
            <w:r w:rsidR="002858BF" w:rsidRPr="00D07473">
              <w:rPr>
                <w:sz w:val="22"/>
                <w:szCs w:val="22"/>
              </w:rPr>
              <w:t xml:space="preserve"> used need to represent gravitational interactions between two masses within and between systems</w:t>
            </w:r>
            <w:r>
              <w:rPr>
                <w:sz w:val="22"/>
                <w:szCs w:val="22"/>
              </w:rPr>
              <w:t>.</w:t>
            </w:r>
          </w:p>
          <w:p w14:paraId="199E5831" w14:textId="2B1594D8" w:rsidR="00657A29" w:rsidRPr="00D07473" w:rsidRDefault="008E5F57"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D07473">
              <w:rPr>
                <w:sz w:val="22"/>
                <w:szCs w:val="22"/>
              </w:rPr>
              <w:t>Masses</w:t>
            </w:r>
            <w:r w:rsidR="007B3058" w:rsidRPr="00D07473">
              <w:rPr>
                <w:sz w:val="22"/>
                <w:szCs w:val="22"/>
              </w:rPr>
              <w:t xml:space="preserve">, distances, and </w:t>
            </w:r>
            <w:r w:rsidR="00481184" w:rsidRPr="00D07473">
              <w:rPr>
                <w:sz w:val="22"/>
                <w:szCs w:val="22"/>
              </w:rPr>
              <w:t xml:space="preserve">strength of interactions </w:t>
            </w:r>
            <w:r w:rsidRPr="00D07473">
              <w:rPr>
                <w:sz w:val="22"/>
                <w:szCs w:val="22"/>
              </w:rPr>
              <w:t>of interacting objects</w:t>
            </w:r>
            <w:r w:rsidR="00481184" w:rsidRPr="00D07473">
              <w:rPr>
                <w:sz w:val="22"/>
                <w:szCs w:val="22"/>
              </w:rPr>
              <w:t xml:space="preserve"> (e.g., distance from the sun)</w:t>
            </w:r>
            <w:r w:rsidR="00331F6E">
              <w:rPr>
                <w:sz w:val="22"/>
                <w:szCs w:val="22"/>
              </w:rPr>
              <w:t>.</w:t>
            </w:r>
          </w:p>
          <w:p w14:paraId="6AA9FE67" w14:textId="07AF3B1B" w:rsidR="00657A29" w:rsidRPr="00D07473" w:rsidRDefault="00123D2A"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D07473">
              <w:rPr>
                <w:sz w:val="22"/>
                <w:szCs w:val="22"/>
              </w:rPr>
              <w:t xml:space="preserve">Format and </w:t>
            </w:r>
            <w:r w:rsidR="00B95630" w:rsidRPr="00D07473">
              <w:rPr>
                <w:sz w:val="22"/>
                <w:szCs w:val="22"/>
              </w:rPr>
              <w:t xml:space="preserve">type of </w:t>
            </w:r>
            <w:r w:rsidRPr="00D07473">
              <w:rPr>
                <w:sz w:val="22"/>
                <w:szCs w:val="22"/>
              </w:rPr>
              <w:t xml:space="preserve">data to determine the factors that affect the </w:t>
            </w:r>
            <w:r w:rsidR="00B95630" w:rsidRPr="00D07473">
              <w:rPr>
                <w:sz w:val="22"/>
                <w:szCs w:val="22"/>
              </w:rPr>
              <w:t>effect</w:t>
            </w:r>
            <w:r w:rsidRPr="00D07473">
              <w:rPr>
                <w:sz w:val="22"/>
                <w:szCs w:val="22"/>
              </w:rPr>
              <w:t xml:space="preserve"> of </w:t>
            </w:r>
            <w:r w:rsidR="00B95630" w:rsidRPr="00D07473">
              <w:rPr>
                <w:sz w:val="22"/>
                <w:szCs w:val="22"/>
              </w:rPr>
              <w:t xml:space="preserve">gravitational </w:t>
            </w:r>
            <w:r w:rsidRPr="00D07473">
              <w:rPr>
                <w:sz w:val="22"/>
                <w:szCs w:val="22"/>
              </w:rPr>
              <w:t>forces</w:t>
            </w:r>
            <w:r w:rsidR="00702E6A">
              <w:rPr>
                <w:sz w:val="22"/>
                <w:szCs w:val="22"/>
              </w:rPr>
              <w:t>.</w:t>
            </w:r>
          </w:p>
          <w:p w14:paraId="1691B4E0" w14:textId="36FFA023" w:rsidR="00657A29" w:rsidRPr="00D07473" w:rsidRDefault="00BA0B07"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D07473">
              <w:rPr>
                <w:sz w:val="22"/>
                <w:szCs w:val="22"/>
              </w:rPr>
              <w:t>Task provides data on masses, distances, and gravitational forces</w:t>
            </w:r>
            <w:r w:rsidR="00702E6A">
              <w:rPr>
                <w:sz w:val="22"/>
                <w:szCs w:val="22"/>
              </w:rPr>
              <w:t>.</w:t>
            </w:r>
          </w:p>
          <w:p w14:paraId="6CF67954" w14:textId="28D4B107" w:rsidR="00657A29" w:rsidRPr="00D07473" w:rsidRDefault="00DC5034"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D07473">
              <w:rPr>
                <w:sz w:val="22"/>
                <w:szCs w:val="22"/>
              </w:rPr>
              <w:t xml:space="preserve">Evidence from several arguments </w:t>
            </w:r>
            <w:r w:rsidR="00236B01" w:rsidRPr="00D07473">
              <w:rPr>
                <w:sz w:val="22"/>
                <w:szCs w:val="22"/>
              </w:rPr>
              <w:t xml:space="preserve">related to gravitational forces </w:t>
            </w:r>
            <w:r w:rsidRPr="00D07473">
              <w:rPr>
                <w:sz w:val="22"/>
                <w:szCs w:val="22"/>
              </w:rPr>
              <w:t>may be provided in order to shore up the weaknesses of any one</w:t>
            </w:r>
            <w:r w:rsidR="00E91224">
              <w:rPr>
                <w:sz w:val="22"/>
                <w:szCs w:val="22"/>
              </w:rPr>
              <w:t>.</w:t>
            </w:r>
          </w:p>
          <w:p w14:paraId="445B2E29" w14:textId="0298127E" w:rsidR="00377B97" w:rsidRDefault="00B1598E"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D07473">
              <w:rPr>
                <w:sz w:val="22"/>
                <w:szCs w:val="22"/>
              </w:rPr>
              <w:t>Convert among different-sized standard measurement units within a given measurement system and use these conversions to explain changes that occur</w:t>
            </w:r>
            <w:r w:rsidR="00E91224">
              <w:rPr>
                <w:sz w:val="22"/>
                <w:szCs w:val="22"/>
              </w:rPr>
              <w:t>.</w:t>
            </w:r>
          </w:p>
          <w:p w14:paraId="435337D2" w14:textId="1F0A210D" w:rsidR="004D03C8" w:rsidRDefault="004D03C8" w:rsidP="00732F37">
            <w:pPr>
              <w:numPr>
                <w:ilvl w:val="0"/>
                <w:numId w:val="3"/>
              </w:numPr>
              <w:spacing w:after="60"/>
              <w:cnfStyle w:val="000000100000" w:firstRow="0" w:lastRow="0" w:firstColumn="0" w:lastColumn="0" w:oddVBand="0" w:evenVBand="0" w:oddHBand="1" w:evenHBand="0" w:firstRowFirstColumn="0" w:firstRowLastColumn="0" w:lastRowFirstColumn="0" w:lastRowLastColumn="0"/>
              <w:rPr>
                <w:sz w:val="22"/>
                <w:szCs w:val="22"/>
              </w:rPr>
            </w:pPr>
            <w:r w:rsidRPr="004D03C8">
              <w:rPr>
                <w:sz w:val="22"/>
                <w:szCs w:val="22"/>
              </w:rPr>
              <w:t>Examples of evidence of arguments could include data generated from simulations or digital tools, and charts displaying mass, strength of interaction, distance from the sun, and orbital periods of objects within the solar system</w:t>
            </w:r>
            <w:r w:rsidR="00E91224">
              <w:rPr>
                <w:sz w:val="22"/>
                <w:szCs w:val="22"/>
              </w:rPr>
              <w:t>.</w:t>
            </w:r>
          </w:p>
        </w:tc>
      </w:tr>
      <w:tr w:rsidR="00CE0051" w14:paraId="435337D8" w14:textId="77777777" w:rsidTr="00732F37">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435337D4" w14:textId="77777777" w:rsidR="00CE0051" w:rsidRDefault="00E568E4" w:rsidP="00732F37">
            <w:pPr>
              <w:spacing w:after="60"/>
              <w:rPr>
                <w:sz w:val="22"/>
                <w:szCs w:val="22"/>
              </w:rPr>
            </w:pPr>
            <w:r>
              <w:rPr>
                <w:sz w:val="22"/>
                <w:szCs w:val="22"/>
              </w:rPr>
              <w:lastRenderedPageBreak/>
              <w:t>Assessment Boundaries</w:t>
            </w:r>
          </w:p>
        </w:tc>
        <w:tc>
          <w:tcPr>
            <w:tcW w:w="0" w:type="auto"/>
          </w:tcPr>
          <w:p w14:paraId="742FEB57" w14:textId="6D645BEB" w:rsidR="009206B7" w:rsidRDefault="005F0C57" w:rsidP="00732F37">
            <w:pPr>
              <w:numPr>
                <w:ilvl w:val="0"/>
                <w:numId w:val="1"/>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D07473">
              <w:rPr>
                <w:sz w:val="22"/>
                <w:szCs w:val="22"/>
              </w:rPr>
              <w:t xml:space="preserve">The assessment does not require students to develop an actual equation. </w:t>
            </w:r>
          </w:p>
          <w:p w14:paraId="30259725" w14:textId="15335A81" w:rsidR="005F0C57" w:rsidRPr="00D07473" w:rsidRDefault="00653B81" w:rsidP="00732F37">
            <w:pPr>
              <w:numPr>
                <w:ilvl w:val="0"/>
                <w:numId w:val="1"/>
              </w:numPr>
              <w:spacing w:after="60"/>
              <w:cnfStyle w:val="000000000000" w:firstRow="0" w:lastRow="0" w:firstColumn="0" w:lastColumn="0" w:oddVBand="0" w:evenVBand="0" w:oddHBand="0" w:evenHBand="0" w:firstRowFirstColumn="0" w:firstRowLastColumn="0" w:lastRowFirstColumn="0" w:lastRowLastColumn="0"/>
              <w:rPr>
                <w:sz w:val="22"/>
                <w:szCs w:val="22"/>
              </w:rPr>
            </w:pPr>
            <w:r w:rsidRPr="00653B81">
              <w:rPr>
                <w:sz w:val="22"/>
                <w:szCs w:val="22"/>
              </w:rPr>
              <w:t>Students do not need to know</w:t>
            </w:r>
            <w:r w:rsidR="00E73001">
              <w:rPr>
                <w:sz w:val="22"/>
                <w:szCs w:val="22"/>
              </w:rPr>
              <w:t xml:space="preserve"> </w:t>
            </w:r>
            <w:r w:rsidRPr="00653B81">
              <w:rPr>
                <w:sz w:val="22"/>
                <w:szCs w:val="22"/>
              </w:rPr>
              <w:t xml:space="preserve">mathematical representations of gravity (values, units, </w:t>
            </w:r>
            <w:r w:rsidR="00E91224" w:rsidRPr="00653B81">
              <w:rPr>
                <w:sz w:val="22"/>
                <w:szCs w:val="22"/>
              </w:rPr>
              <w:t>etc.</w:t>
            </w:r>
            <w:r>
              <w:rPr>
                <w:sz w:val="22"/>
                <w:szCs w:val="22"/>
              </w:rPr>
              <w:t>).</w:t>
            </w:r>
          </w:p>
          <w:p w14:paraId="435337D7" w14:textId="00A068CA" w:rsidR="005F0C57" w:rsidRPr="00D07473" w:rsidRDefault="00AA7C39" w:rsidP="00732F37">
            <w:pPr>
              <w:numPr>
                <w:ilvl w:val="0"/>
                <w:numId w:val="1"/>
              </w:numPr>
              <w:spacing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a</w:t>
            </w:r>
            <w:r w:rsidR="009C1F88" w:rsidRPr="00D07473">
              <w:rPr>
                <w:sz w:val="22"/>
                <w:szCs w:val="22"/>
              </w:rPr>
              <w:t>ssessment does not include Newton’s Law of Gravitation or Kepler’s Laws.</w:t>
            </w:r>
          </w:p>
        </w:tc>
      </w:tr>
      <w:tr w:rsidR="00956C36" w14:paraId="68008C00" w14:textId="77777777" w:rsidTr="00732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cPr>
          <w:p w14:paraId="4E3BBFF6" w14:textId="758A0CD1" w:rsidR="00956C36" w:rsidRDefault="00956C36" w:rsidP="00732F37">
            <w:pPr>
              <w:spacing w:after="60"/>
              <w:rPr>
                <w:sz w:val="22"/>
                <w:szCs w:val="22"/>
              </w:rPr>
            </w:pPr>
            <w:r>
              <w:rPr>
                <w:sz w:val="22"/>
                <w:szCs w:val="22"/>
              </w:rPr>
              <w:t>Technical Terms</w:t>
            </w:r>
          </w:p>
        </w:tc>
        <w:tc>
          <w:tcPr>
            <w:tcW w:w="0" w:type="auto"/>
          </w:tcPr>
          <w:p w14:paraId="65401F60" w14:textId="29F04CBE" w:rsidR="00956C36" w:rsidRPr="00E91224" w:rsidRDefault="00AA7C39" w:rsidP="00732F37">
            <w:pPr>
              <w:pStyle w:val="ListParagraph"/>
              <w:numPr>
                <w:ilvl w:val="0"/>
                <w:numId w:val="19"/>
              </w:numPr>
              <w:spacing w:after="60"/>
              <w:ind w:left="360"/>
              <w:cnfStyle w:val="000000100000" w:firstRow="0" w:lastRow="0" w:firstColumn="0" w:lastColumn="0" w:oddVBand="0" w:evenVBand="0" w:oddHBand="1" w:evenHBand="0" w:firstRowFirstColumn="0" w:firstRowLastColumn="0" w:lastRowFirstColumn="0" w:lastRowLastColumn="0"/>
              <w:rPr>
                <w:sz w:val="22"/>
                <w:szCs w:val="22"/>
              </w:rPr>
            </w:pPr>
            <w:r w:rsidRPr="00E91224">
              <w:rPr>
                <w:rFonts w:asciiTheme="majorHAnsi" w:hAnsiTheme="majorHAnsi" w:cstheme="majorHAnsi"/>
                <w:sz w:val="22"/>
                <w:szCs w:val="22"/>
                <w:shd w:val="clear" w:color="auto" w:fill="FFFFFF"/>
              </w:rPr>
              <w:t xml:space="preserve">Orbit, </w:t>
            </w:r>
            <w:r w:rsidR="00251ABB" w:rsidRPr="00E91224">
              <w:rPr>
                <w:rFonts w:asciiTheme="majorHAnsi" w:hAnsiTheme="majorHAnsi" w:cstheme="majorHAnsi"/>
                <w:sz w:val="22"/>
                <w:szCs w:val="22"/>
                <w:shd w:val="clear" w:color="auto" w:fill="FFFFFF"/>
              </w:rPr>
              <w:t>ellipse</w:t>
            </w:r>
            <w:r w:rsidRPr="00E91224">
              <w:rPr>
                <w:rFonts w:asciiTheme="majorHAnsi" w:hAnsiTheme="majorHAnsi" w:cstheme="majorHAnsi"/>
                <w:sz w:val="22"/>
                <w:szCs w:val="22"/>
                <w:shd w:val="clear" w:color="auto" w:fill="FFFFFF"/>
              </w:rPr>
              <w:t xml:space="preserve">, galaxy, satellite, elliptical orbit, scale (and possible ‘scale model’), astronomical unit, </w:t>
            </w:r>
            <w:r w:rsidR="008B2FEE" w:rsidRPr="00E91224">
              <w:rPr>
                <w:rFonts w:asciiTheme="majorHAnsi" w:hAnsiTheme="majorHAnsi" w:cstheme="majorHAnsi"/>
                <w:sz w:val="22"/>
                <w:szCs w:val="22"/>
                <w:shd w:val="clear" w:color="auto" w:fill="FFFFFF"/>
              </w:rPr>
              <w:t>solar system, galaxy, period, proportional</w:t>
            </w:r>
            <w:r w:rsidR="00A0004B" w:rsidRPr="00E91224">
              <w:rPr>
                <w:rFonts w:asciiTheme="majorHAnsi" w:hAnsiTheme="majorHAnsi" w:cstheme="majorHAnsi"/>
                <w:sz w:val="22"/>
                <w:szCs w:val="22"/>
                <w:shd w:val="clear" w:color="auto" w:fill="FFFFFF"/>
              </w:rPr>
              <w:t xml:space="preserve"> relationships,</w:t>
            </w:r>
            <w:r w:rsidR="008B2FEE" w:rsidRPr="00E91224">
              <w:rPr>
                <w:rFonts w:asciiTheme="majorHAnsi" w:hAnsiTheme="majorHAnsi" w:cstheme="majorHAnsi"/>
                <w:sz w:val="22"/>
                <w:szCs w:val="22"/>
                <w:shd w:val="clear" w:color="auto" w:fill="FFFFFF"/>
              </w:rPr>
              <w:t xml:space="preserve"> force fields</w:t>
            </w:r>
          </w:p>
        </w:tc>
      </w:tr>
    </w:tbl>
    <w:p w14:paraId="435337D9" w14:textId="77777777" w:rsidR="00CE0051" w:rsidRDefault="00CE0051">
      <w:pPr>
        <w:pBdr>
          <w:top w:val="nil"/>
          <w:left w:val="nil"/>
          <w:bottom w:val="nil"/>
          <w:right w:val="nil"/>
          <w:between w:val="nil"/>
        </w:pBdr>
        <w:spacing w:after="240"/>
        <w:rPr>
          <w:rFonts w:ascii="Calibri" w:eastAsia="Calibri" w:hAnsi="Calibri" w:cs="Calibri"/>
          <w:color w:val="000000"/>
          <w:sz w:val="22"/>
          <w:szCs w:val="22"/>
        </w:rPr>
      </w:pPr>
    </w:p>
    <w:p w14:paraId="435337DC" w14:textId="3AD29852" w:rsidR="00A64160" w:rsidRDefault="00A64160">
      <w:pPr>
        <w:rPr>
          <w:rFonts w:ascii="Calibri" w:eastAsia="Calibri" w:hAnsi="Calibri" w:cs="Calibri"/>
          <w:color w:val="000000"/>
          <w:sz w:val="22"/>
          <w:szCs w:val="22"/>
        </w:rPr>
      </w:pPr>
      <w:r>
        <w:rPr>
          <w:rFonts w:ascii="Calibri" w:eastAsia="Calibri" w:hAnsi="Calibri" w:cs="Calibri"/>
          <w:color w:val="000000"/>
          <w:sz w:val="22"/>
          <w:szCs w:val="22"/>
        </w:rPr>
        <w:br w:type="page"/>
      </w:r>
    </w:p>
    <w:p w14:paraId="3F212BA3" w14:textId="77777777" w:rsidR="00A64160" w:rsidRDefault="00A64160" w:rsidP="00A64160">
      <w:pPr>
        <w:pStyle w:val="Heading1"/>
      </w:pPr>
      <w:bookmarkStart w:id="10" w:name="_References"/>
      <w:bookmarkEnd w:id="10"/>
      <w:r>
        <w:lastRenderedPageBreak/>
        <w:t>References</w:t>
      </w:r>
    </w:p>
    <w:p w14:paraId="7693DA23" w14:textId="77777777" w:rsidR="00A64160" w:rsidRPr="004430E0" w:rsidRDefault="00A64160" w:rsidP="00A64160">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 xml:space="preserve">Achieve, Inc. (2009). </w:t>
      </w:r>
      <w:r w:rsidRPr="0015551B">
        <w:rPr>
          <w:rFonts w:asciiTheme="majorHAnsi" w:eastAsiaTheme="minorEastAsia" w:hAnsiTheme="majorHAnsi" w:cstheme="majorHAnsi"/>
          <w:i/>
          <w:iCs/>
          <w:color w:val="000000" w:themeColor="text1"/>
          <w:kern w:val="24"/>
          <w:sz w:val="22"/>
          <w:szCs w:val="22"/>
        </w:rPr>
        <w:t>A framework to evaluate cognitive complexity in science assessments.</w:t>
      </w:r>
      <w:r>
        <w:rPr>
          <w:rFonts w:asciiTheme="majorHAnsi" w:eastAsiaTheme="minorEastAsia" w:hAnsiTheme="majorHAnsi" w:cstheme="majorHAnsi"/>
          <w:color w:val="000000" w:themeColor="text1"/>
          <w:kern w:val="24"/>
          <w:sz w:val="22"/>
          <w:szCs w:val="22"/>
        </w:rPr>
        <w:t xml:space="preserve"> Retrieved from </w:t>
      </w:r>
      <w:hyperlink r:id="rId10" w:history="1">
        <w:r w:rsidRPr="00A3698F">
          <w:rPr>
            <w:rStyle w:val="Hyperlink"/>
            <w:rFonts w:asciiTheme="majorHAnsi" w:eastAsiaTheme="minorEastAsia" w:hAnsiTheme="majorHAnsi" w:cstheme="majorHAnsi"/>
            <w:kern w:val="24"/>
            <w:sz w:val="22"/>
            <w:szCs w:val="22"/>
          </w:rPr>
          <w:t>https://www.achieve.org/cognitive-complexity-frameworks</w:t>
        </w:r>
      </w:hyperlink>
    </w:p>
    <w:p w14:paraId="21246D53" w14:textId="77777777" w:rsidR="00A64160" w:rsidRPr="00076612" w:rsidRDefault="00A64160" w:rsidP="00A64160">
      <w:pPr>
        <w:pStyle w:val="NormalWeb"/>
        <w:spacing w:before="120" w:beforeAutospacing="0" w:after="120" w:afterAutospacing="0" w:line="216" w:lineRule="auto"/>
        <w:ind w:left="720" w:hanging="720"/>
        <w:rPr>
          <w:rFonts w:asciiTheme="majorHAnsi" w:hAnsiTheme="majorHAnsi" w:cstheme="majorHAnsi"/>
          <w:sz w:val="22"/>
          <w:szCs w:val="22"/>
        </w:rPr>
      </w:pPr>
      <w:r>
        <w:rPr>
          <w:rFonts w:asciiTheme="majorHAnsi" w:hAnsiTheme="majorHAnsi" w:cstheme="majorHAnsi"/>
          <w:sz w:val="22"/>
          <w:szCs w:val="22"/>
        </w:rPr>
        <w:t xml:space="preserve">Achieve, Inc. (2019). </w:t>
      </w:r>
      <w:r>
        <w:rPr>
          <w:rFonts w:asciiTheme="majorHAnsi" w:hAnsiTheme="majorHAnsi" w:cstheme="majorHAnsi"/>
          <w:i/>
          <w:iCs/>
          <w:sz w:val="22"/>
          <w:szCs w:val="22"/>
        </w:rPr>
        <w:t xml:space="preserve">Equity in three-dimensional science assessments. </w:t>
      </w:r>
      <w:r>
        <w:rPr>
          <w:rFonts w:asciiTheme="majorHAnsi" w:hAnsiTheme="majorHAnsi" w:cstheme="majorHAnsi"/>
          <w:sz w:val="22"/>
          <w:szCs w:val="22"/>
        </w:rPr>
        <w:t xml:space="preserve">Retrieved from </w:t>
      </w:r>
      <w:hyperlink r:id="rId11" w:history="1">
        <w:r w:rsidRPr="00A3698F">
          <w:rPr>
            <w:rStyle w:val="Hyperlink"/>
            <w:rFonts w:asciiTheme="majorHAnsi" w:hAnsiTheme="majorHAnsi" w:cstheme="majorHAnsi"/>
            <w:sz w:val="22"/>
            <w:szCs w:val="22"/>
          </w:rPr>
          <w:t>http://www.achieve.org/files/sites/default/files/equity_02142019%20(3).pdf</w:t>
        </w:r>
      </w:hyperlink>
      <w:r>
        <w:rPr>
          <w:rFonts w:asciiTheme="majorHAnsi" w:hAnsiTheme="majorHAnsi" w:cstheme="majorHAnsi"/>
          <w:sz w:val="22"/>
          <w:szCs w:val="22"/>
        </w:rPr>
        <w:t xml:space="preserve">  </w:t>
      </w:r>
    </w:p>
    <w:p w14:paraId="0D82BF54" w14:textId="77777777" w:rsidR="00A64160" w:rsidRPr="00CB7F91" w:rsidRDefault="00A64160" w:rsidP="00A64160">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0"/>
          <w:szCs w:val="20"/>
        </w:rPr>
      </w:pPr>
      <w:r w:rsidRPr="00184E75">
        <w:rPr>
          <w:rFonts w:asciiTheme="majorHAnsi" w:hAnsiTheme="majorHAnsi" w:cstheme="majorHAnsi"/>
          <w:sz w:val="22"/>
          <w:szCs w:val="22"/>
        </w:rPr>
        <w:t>Achieve, Inc. (2018). Science task screener. Washington, DC: Author</w:t>
      </w:r>
      <w:r>
        <w:rPr>
          <w:rFonts w:asciiTheme="majorHAnsi" w:hAnsiTheme="majorHAnsi" w:cstheme="majorHAnsi"/>
          <w:sz w:val="22"/>
          <w:szCs w:val="22"/>
        </w:rPr>
        <w:t>.</w:t>
      </w:r>
    </w:p>
    <w:p w14:paraId="6BF2B981" w14:textId="77777777" w:rsidR="00A64160" w:rsidRDefault="00A64160" w:rsidP="00A64160">
      <w:pPr>
        <w:pStyle w:val="NormalWeb"/>
        <w:spacing w:before="120" w:beforeAutospacing="0" w:after="120" w:afterAutospacing="0" w:line="216" w:lineRule="auto"/>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 xml:space="preserve">Achieve, Inc. (2020). STEM Teaching Too #29. </w:t>
      </w:r>
      <w:r w:rsidRPr="00CB7F91">
        <w:rPr>
          <w:rFonts w:asciiTheme="majorHAnsi" w:eastAsiaTheme="minorEastAsia" w:hAnsiTheme="majorHAnsi" w:cstheme="majorHAnsi"/>
          <w:i/>
          <w:iCs/>
          <w:color w:val="000000" w:themeColor="text1"/>
          <w:kern w:val="24"/>
          <w:sz w:val="22"/>
          <w:szCs w:val="22"/>
        </w:rPr>
        <w:t xml:space="preserve">Steps to designing three-dimensional assessments that </w:t>
      </w:r>
      <w:r>
        <w:rPr>
          <w:rFonts w:asciiTheme="majorHAnsi" w:eastAsiaTheme="minorEastAsia" w:hAnsiTheme="majorHAnsi" w:cstheme="majorHAnsi"/>
          <w:i/>
          <w:iCs/>
          <w:color w:val="000000" w:themeColor="text1"/>
          <w:kern w:val="24"/>
          <w:sz w:val="22"/>
          <w:szCs w:val="22"/>
        </w:rPr>
        <w:tab/>
      </w:r>
      <w:r w:rsidRPr="00CB7F91">
        <w:rPr>
          <w:rFonts w:asciiTheme="majorHAnsi" w:eastAsiaTheme="minorEastAsia" w:hAnsiTheme="majorHAnsi" w:cstheme="majorHAnsi"/>
          <w:i/>
          <w:iCs/>
          <w:color w:val="000000" w:themeColor="text1"/>
          <w:kern w:val="24"/>
          <w:sz w:val="22"/>
          <w:szCs w:val="22"/>
        </w:rPr>
        <w:t>connect to students’ interests, experiences, and identities</w:t>
      </w:r>
      <w:r>
        <w:rPr>
          <w:rFonts w:asciiTheme="majorHAnsi" w:eastAsiaTheme="minorEastAsia" w:hAnsiTheme="majorHAnsi" w:cstheme="majorHAnsi"/>
          <w:color w:val="000000" w:themeColor="text1"/>
          <w:kern w:val="24"/>
          <w:sz w:val="22"/>
          <w:szCs w:val="22"/>
        </w:rPr>
        <w:t xml:space="preserve">. Retrieved from: </w:t>
      </w:r>
      <w:r>
        <w:rPr>
          <w:rFonts w:asciiTheme="majorHAnsi" w:eastAsiaTheme="minorEastAsia" w:hAnsiTheme="majorHAnsi" w:cstheme="majorHAnsi"/>
          <w:color w:val="000000" w:themeColor="text1"/>
          <w:kern w:val="24"/>
          <w:sz w:val="22"/>
          <w:szCs w:val="22"/>
        </w:rPr>
        <w:tab/>
      </w:r>
      <w:hyperlink r:id="rId12" w:history="1">
        <w:r w:rsidRPr="009904D5">
          <w:rPr>
            <w:rStyle w:val="Hyperlink"/>
            <w:rFonts w:asciiTheme="majorHAnsi" w:eastAsiaTheme="minorEastAsia" w:hAnsiTheme="majorHAnsi" w:cstheme="majorHAnsi"/>
            <w:kern w:val="24"/>
            <w:sz w:val="22"/>
            <w:szCs w:val="22"/>
          </w:rPr>
          <w:t>http://stemteachingtools.org/brief/29</w:t>
        </w:r>
      </w:hyperlink>
      <w:r>
        <w:rPr>
          <w:rFonts w:asciiTheme="majorHAnsi" w:eastAsiaTheme="minorEastAsia" w:hAnsiTheme="majorHAnsi" w:cstheme="majorHAnsi"/>
          <w:color w:val="000000" w:themeColor="text1"/>
          <w:kern w:val="24"/>
          <w:sz w:val="22"/>
          <w:szCs w:val="22"/>
        </w:rPr>
        <w:t xml:space="preserve"> </w:t>
      </w:r>
    </w:p>
    <w:p w14:paraId="59C36859" w14:textId="77777777" w:rsidR="00A64160" w:rsidRDefault="00A64160" w:rsidP="00A64160">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 xml:space="preserve">Achieve, Inc. (2019). </w:t>
      </w:r>
      <w:r w:rsidRPr="00740AE2">
        <w:rPr>
          <w:rFonts w:asciiTheme="majorHAnsi" w:eastAsiaTheme="minorEastAsia" w:hAnsiTheme="majorHAnsi" w:cstheme="majorHAnsi"/>
          <w:color w:val="000000" w:themeColor="text1"/>
          <w:kern w:val="24"/>
          <w:sz w:val="22"/>
          <w:szCs w:val="22"/>
        </w:rPr>
        <w:t xml:space="preserve">Task annotation project in Science: phenomena. Retrieved </w:t>
      </w:r>
      <w:r>
        <w:rPr>
          <w:rFonts w:asciiTheme="majorHAnsi" w:eastAsiaTheme="minorEastAsia" w:hAnsiTheme="majorHAnsi" w:cstheme="majorHAnsi"/>
          <w:color w:val="000000" w:themeColor="text1"/>
          <w:kern w:val="24"/>
          <w:sz w:val="22"/>
          <w:szCs w:val="22"/>
        </w:rPr>
        <w:t xml:space="preserve">from </w:t>
      </w:r>
      <w:hyperlink r:id="rId13" w:history="1">
        <w:r w:rsidRPr="009904D5">
          <w:rPr>
            <w:rStyle w:val="Hyperlink"/>
            <w:rFonts w:asciiTheme="majorHAnsi" w:eastAsiaTheme="minorEastAsia" w:hAnsiTheme="majorHAnsi" w:cstheme="majorHAnsi"/>
            <w:kern w:val="24"/>
            <w:sz w:val="22"/>
            <w:szCs w:val="22"/>
          </w:rPr>
          <w:t>https://www.achieve.org/publications/science-task-annotations-phenomena</w:t>
        </w:r>
      </w:hyperlink>
      <w:r>
        <w:rPr>
          <w:rFonts w:asciiTheme="majorHAnsi" w:eastAsiaTheme="minorEastAsia" w:hAnsiTheme="majorHAnsi" w:cstheme="majorHAnsi"/>
          <w:color w:val="000000" w:themeColor="text1"/>
          <w:kern w:val="24"/>
          <w:sz w:val="22"/>
          <w:szCs w:val="22"/>
        </w:rPr>
        <w:t xml:space="preserve"> </w:t>
      </w:r>
    </w:p>
    <w:p w14:paraId="3886FA1F" w14:textId="77777777" w:rsidR="00A64160" w:rsidRDefault="00A64160" w:rsidP="00A64160">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 xml:space="preserve">Achieve, Inc (2019). </w:t>
      </w:r>
      <w:r w:rsidRPr="00740AE2">
        <w:rPr>
          <w:rFonts w:asciiTheme="majorHAnsi" w:eastAsiaTheme="minorEastAsia" w:hAnsiTheme="majorHAnsi" w:cstheme="majorHAnsi"/>
          <w:color w:val="000000" w:themeColor="text1"/>
          <w:kern w:val="24"/>
          <w:sz w:val="22"/>
          <w:szCs w:val="22"/>
        </w:rPr>
        <w:t xml:space="preserve">Task annotation project in Science: </w:t>
      </w:r>
      <w:r>
        <w:rPr>
          <w:rFonts w:asciiTheme="majorHAnsi" w:eastAsiaTheme="minorEastAsia" w:hAnsiTheme="majorHAnsi" w:cstheme="majorHAnsi"/>
          <w:color w:val="000000" w:themeColor="text1"/>
          <w:kern w:val="24"/>
          <w:sz w:val="22"/>
          <w:szCs w:val="22"/>
        </w:rPr>
        <w:t>sense-making</w:t>
      </w:r>
      <w:r w:rsidRPr="00740AE2">
        <w:rPr>
          <w:rFonts w:asciiTheme="majorHAnsi" w:eastAsiaTheme="minorEastAsia" w:hAnsiTheme="majorHAnsi" w:cstheme="majorHAnsi"/>
          <w:color w:val="000000" w:themeColor="text1"/>
          <w:kern w:val="24"/>
          <w:sz w:val="22"/>
          <w:szCs w:val="22"/>
        </w:rPr>
        <w:t xml:space="preserve">. Retrieved </w:t>
      </w:r>
      <w:r>
        <w:rPr>
          <w:rFonts w:asciiTheme="majorHAnsi" w:eastAsiaTheme="minorEastAsia" w:hAnsiTheme="majorHAnsi" w:cstheme="majorHAnsi"/>
          <w:color w:val="000000" w:themeColor="text1"/>
          <w:kern w:val="24"/>
          <w:sz w:val="22"/>
          <w:szCs w:val="22"/>
        </w:rPr>
        <w:t xml:space="preserve">from </w:t>
      </w:r>
      <w:hyperlink r:id="rId14" w:history="1">
        <w:r w:rsidRPr="009904D5">
          <w:rPr>
            <w:rStyle w:val="Hyperlink"/>
            <w:rFonts w:asciiTheme="majorHAnsi" w:eastAsiaTheme="minorEastAsia" w:hAnsiTheme="majorHAnsi" w:cstheme="majorHAnsi"/>
            <w:kern w:val="24"/>
            <w:sz w:val="22"/>
            <w:szCs w:val="22"/>
          </w:rPr>
          <w:t>https://www.achieve.org/our-initiatives/equip/tools-subject/science/task-annotation-project-science</w:t>
        </w:r>
      </w:hyperlink>
      <w:r>
        <w:rPr>
          <w:rFonts w:asciiTheme="majorHAnsi" w:eastAsiaTheme="minorEastAsia" w:hAnsiTheme="majorHAnsi" w:cstheme="majorHAnsi"/>
          <w:color w:val="000000" w:themeColor="text1"/>
          <w:kern w:val="24"/>
          <w:sz w:val="22"/>
          <w:szCs w:val="22"/>
        </w:rPr>
        <w:t xml:space="preserve"> </w:t>
      </w:r>
    </w:p>
    <w:p w14:paraId="2D363E4C" w14:textId="77777777" w:rsidR="00A64160" w:rsidRDefault="00A64160" w:rsidP="00A64160">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DD5CAC">
        <w:rPr>
          <w:rFonts w:asciiTheme="majorHAnsi" w:eastAsiaTheme="minorEastAsia" w:hAnsiTheme="majorHAnsi" w:cstheme="majorHAnsi"/>
          <w:color w:val="000000" w:themeColor="text1"/>
          <w:kern w:val="24"/>
          <w:sz w:val="22"/>
          <w:szCs w:val="22"/>
        </w:rPr>
        <w:t xml:space="preserve">American Educational Research Association (AERA), the American Psychological Association (APA), and the National Council on Measurement in Education (NCME) Joint Committee on Standards for Educational and Psychological Testing. (2014). </w:t>
      </w:r>
      <w:r w:rsidRPr="0015551B">
        <w:rPr>
          <w:rFonts w:asciiTheme="majorHAnsi" w:eastAsiaTheme="minorEastAsia" w:hAnsiTheme="majorHAnsi" w:cstheme="majorHAnsi"/>
          <w:i/>
          <w:iCs/>
          <w:color w:val="000000" w:themeColor="text1"/>
          <w:kern w:val="24"/>
          <w:sz w:val="22"/>
          <w:szCs w:val="22"/>
        </w:rPr>
        <w:t>Standards for educational and psychological testing</w:t>
      </w:r>
      <w:r w:rsidRPr="00DD5CAC">
        <w:rPr>
          <w:rFonts w:asciiTheme="majorHAnsi" w:eastAsiaTheme="minorEastAsia" w:hAnsiTheme="majorHAnsi" w:cstheme="majorHAnsi"/>
          <w:color w:val="000000" w:themeColor="text1"/>
          <w:kern w:val="24"/>
          <w:sz w:val="22"/>
          <w:szCs w:val="22"/>
        </w:rPr>
        <w:t>. Washington DC: AERA.</w:t>
      </w:r>
    </w:p>
    <w:p w14:paraId="1500A495" w14:textId="77777777" w:rsidR="00A64160" w:rsidRPr="00384B46" w:rsidRDefault="00A64160" w:rsidP="00A64160">
      <w:pPr>
        <w:pStyle w:val="CommentText"/>
        <w:spacing w:before="120" w:after="120"/>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California Assessment of Student Performance and Progress (CAASPP) System. California Science Test</w:t>
      </w:r>
      <w:r>
        <w:rPr>
          <w:rFonts w:asciiTheme="majorHAnsi" w:eastAsiaTheme="minorEastAsia" w:hAnsiTheme="majorHAnsi" w:cstheme="majorHAnsi"/>
          <w:color w:val="000000" w:themeColor="text1"/>
          <w:kern w:val="24"/>
          <w:sz w:val="22"/>
          <w:szCs w:val="22"/>
        </w:rPr>
        <w:tab/>
        <w:t xml:space="preserve">(CAST) Item Specifications Retrieved from </w:t>
      </w:r>
      <w:r w:rsidRPr="00265A2B">
        <w:rPr>
          <w:rFonts w:asciiTheme="minorHAnsi" w:hAnsiTheme="minorHAnsi" w:cstheme="minorHAnsi"/>
        </w:rPr>
        <w:t xml:space="preserve">: </w:t>
      </w:r>
      <w:hyperlink r:id="rId15" w:history="1">
        <w:r w:rsidRPr="00F00E4C">
          <w:rPr>
            <w:rStyle w:val="Hyperlink"/>
            <w:rFonts w:asciiTheme="majorHAnsi" w:hAnsiTheme="majorHAnsi" w:cstheme="majorHAnsi"/>
            <w:sz w:val="22"/>
            <w:szCs w:val="22"/>
          </w:rPr>
          <w:t xml:space="preserve">CAST Item Specifications - California Assessment of </w:t>
        </w:r>
        <w:r w:rsidRPr="00A64160">
          <w:rPr>
            <w:rStyle w:val="Hyperlink"/>
            <w:rFonts w:asciiTheme="majorHAnsi" w:hAnsiTheme="majorHAnsi" w:cstheme="majorHAnsi"/>
            <w:sz w:val="22"/>
            <w:szCs w:val="22"/>
            <w:u w:val="none"/>
          </w:rPr>
          <w:tab/>
        </w:r>
        <w:r w:rsidRPr="00F00E4C">
          <w:rPr>
            <w:rStyle w:val="Hyperlink"/>
            <w:rFonts w:asciiTheme="majorHAnsi" w:hAnsiTheme="majorHAnsi" w:cstheme="majorHAnsi"/>
            <w:sz w:val="22"/>
            <w:szCs w:val="22"/>
          </w:rPr>
          <w:t>Student Performance and Progress (CAASPP) System (CA Dept of Education)</w:t>
        </w:r>
      </w:hyperlink>
    </w:p>
    <w:p w14:paraId="54B699BB" w14:textId="77777777" w:rsidR="00A64160" w:rsidRDefault="00A64160" w:rsidP="00A64160">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15551B">
        <w:rPr>
          <w:rFonts w:asciiTheme="majorHAnsi" w:eastAsiaTheme="minorEastAsia" w:hAnsiTheme="majorHAnsi" w:cstheme="majorHAnsi"/>
          <w:color w:val="000000" w:themeColor="text1"/>
          <w:kern w:val="24"/>
          <w:sz w:val="22"/>
          <w:szCs w:val="22"/>
        </w:rPr>
        <w:t xml:space="preserve">Forte, E. (2013a). </w:t>
      </w:r>
      <w:r w:rsidRPr="0015551B">
        <w:rPr>
          <w:rFonts w:asciiTheme="majorHAnsi" w:eastAsiaTheme="minorEastAsia" w:hAnsiTheme="majorHAnsi" w:cstheme="majorHAnsi"/>
          <w:i/>
          <w:iCs/>
          <w:color w:val="000000" w:themeColor="text1"/>
          <w:kern w:val="24"/>
          <w:sz w:val="22"/>
          <w:szCs w:val="22"/>
        </w:rPr>
        <w:t>Re-conceptualizing alignment in the evidence-centered design context</w:t>
      </w:r>
      <w:r w:rsidRPr="0015551B">
        <w:rPr>
          <w:rFonts w:asciiTheme="majorHAnsi" w:eastAsiaTheme="minorEastAsia" w:hAnsiTheme="majorHAnsi" w:cstheme="majorHAnsi"/>
          <w:color w:val="000000" w:themeColor="text1"/>
          <w:kern w:val="24"/>
          <w:sz w:val="22"/>
          <w:szCs w:val="22"/>
        </w:rPr>
        <w:t>. Paper presented at the Annual Meeting of the American Educational Research Association, San Francisco, CA.</w:t>
      </w:r>
    </w:p>
    <w:p w14:paraId="7C347E36" w14:textId="77777777" w:rsidR="00A64160" w:rsidRPr="00CB7F91" w:rsidRDefault="00A64160" w:rsidP="00A64160">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15551B">
        <w:rPr>
          <w:rFonts w:asciiTheme="majorHAnsi" w:eastAsiaTheme="minorEastAsia" w:hAnsiTheme="majorHAnsi" w:cstheme="majorHAnsi"/>
          <w:color w:val="000000" w:themeColor="text1"/>
          <w:kern w:val="24"/>
          <w:sz w:val="22"/>
          <w:szCs w:val="22"/>
        </w:rPr>
        <w:t xml:space="preserve">Forte, E. (2013b). </w:t>
      </w:r>
      <w:r w:rsidRPr="0015551B">
        <w:rPr>
          <w:rFonts w:asciiTheme="majorHAnsi" w:eastAsiaTheme="minorEastAsia" w:hAnsiTheme="majorHAnsi" w:cstheme="majorHAnsi"/>
          <w:i/>
          <w:iCs/>
          <w:color w:val="000000" w:themeColor="text1"/>
          <w:kern w:val="24"/>
          <w:sz w:val="22"/>
          <w:szCs w:val="22"/>
        </w:rPr>
        <w:t>Evaluating alignment for assessments developed using evidence-centered design</w:t>
      </w:r>
      <w:r w:rsidRPr="0015551B">
        <w:rPr>
          <w:rFonts w:asciiTheme="majorHAnsi" w:eastAsiaTheme="minorEastAsia" w:hAnsiTheme="majorHAnsi" w:cstheme="majorHAnsi"/>
          <w:color w:val="000000" w:themeColor="text1"/>
          <w:kern w:val="24"/>
          <w:sz w:val="22"/>
          <w:szCs w:val="22"/>
        </w:rPr>
        <w:t>. Paper presented at the Annual Meeting of the National Council on Measurement in Education, San Francisco, CA.</w:t>
      </w:r>
    </w:p>
    <w:p w14:paraId="04DAD14F" w14:textId="77777777" w:rsidR="00A64160" w:rsidRPr="00CB7F91" w:rsidRDefault="00A64160" w:rsidP="00A64160">
      <w:pPr>
        <w:spacing w:before="120" w:after="120"/>
        <w:ind w:left="720" w:hanging="720"/>
        <w:rPr>
          <w:rFonts w:asciiTheme="majorHAnsi" w:eastAsia="Calibri" w:hAnsiTheme="majorHAnsi" w:cstheme="majorHAnsi"/>
          <w:sz w:val="22"/>
          <w:szCs w:val="22"/>
        </w:rPr>
      </w:pPr>
      <w:r w:rsidRPr="00CB7F91">
        <w:rPr>
          <w:rFonts w:asciiTheme="majorHAnsi" w:eastAsia="Calibri" w:hAnsiTheme="majorHAnsi" w:cstheme="majorHAnsi"/>
          <w:sz w:val="22"/>
          <w:szCs w:val="22"/>
        </w:rPr>
        <w:t>Haertel, G., Haydel DeBarger, A., Cheng, B., Blackorby, J., Javitz, H., Ructtinger, L., Snow, E., Mislevy, R. J., Zhang, T., Murray, E., Gravel, J., Rose, D., Mitman Colker, A., &amp; Hansen, E. G. (2010). Using Evidence-Centered Design and Universal Design for Learning to Design Science Assessment Tasks for Students with Disabilities (</w:t>
      </w:r>
      <w:r w:rsidRPr="00CB7F91">
        <w:rPr>
          <w:rFonts w:asciiTheme="majorHAnsi" w:eastAsia="Calibri" w:hAnsiTheme="majorHAnsi" w:cstheme="majorHAnsi"/>
          <w:i/>
          <w:sz w:val="22"/>
          <w:szCs w:val="22"/>
        </w:rPr>
        <w:t>Assessment for Students with Disabilities Technical Report</w:t>
      </w:r>
      <w:r w:rsidRPr="00CB7F91">
        <w:rPr>
          <w:rFonts w:asciiTheme="majorHAnsi" w:eastAsia="Calibri" w:hAnsiTheme="majorHAnsi" w:cstheme="majorHAnsi"/>
          <w:sz w:val="22"/>
          <w:szCs w:val="22"/>
        </w:rPr>
        <w:t xml:space="preserve"> 1). Menlo Park, CA: SRI International.</w:t>
      </w:r>
    </w:p>
    <w:p w14:paraId="599C888F" w14:textId="77777777" w:rsidR="00A64160" w:rsidRDefault="00A64160" w:rsidP="00A64160">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15551B">
        <w:rPr>
          <w:rFonts w:asciiTheme="majorHAnsi" w:eastAsiaTheme="minorEastAsia" w:hAnsiTheme="majorHAnsi" w:cstheme="majorHAnsi"/>
          <w:color w:val="000000" w:themeColor="text1"/>
          <w:kern w:val="24"/>
          <w:sz w:val="22"/>
          <w:szCs w:val="22"/>
        </w:rPr>
        <w:t>Harris, C., Krajcik, J., Pellegrino, J. W., &amp; DeBarger, A. (2019). Designing knowledge-in-use assessments to promote deeper learning. Educational Measurement: Issues and Practice, Summer 2019, 38(2), 53-67.</w:t>
      </w:r>
    </w:p>
    <w:p w14:paraId="652FAD04" w14:textId="77777777" w:rsidR="00A64160" w:rsidRDefault="00A64160" w:rsidP="00A64160">
      <w:pPr>
        <w:pStyle w:val="NormalWeb"/>
        <w:spacing w:before="120" w:beforeAutospacing="0" w:after="120" w:afterAutospacing="0" w:line="216" w:lineRule="auto"/>
        <w:ind w:left="720" w:hanging="720"/>
        <w:rPr>
          <w:rFonts w:asciiTheme="majorHAnsi" w:hAnsiTheme="majorHAnsi" w:cstheme="majorHAnsi"/>
          <w:sz w:val="22"/>
          <w:szCs w:val="22"/>
        </w:rPr>
      </w:pPr>
      <w:r w:rsidRPr="00184E75">
        <w:rPr>
          <w:rFonts w:asciiTheme="majorHAnsi" w:hAnsiTheme="majorHAnsi" w:cstheme="majorHAnsi"/>
          <w:sz w:val="22"/>
          <w:szCs w:val="22"/>
        </w:rPr>
        <w:t xml:space="preserve">McElhaney, K. W., Gane, B. D., Harris, C. J., Pellegrino, J. W., DiBello, L. V., &amp; Krajcik, J. S. (2016, April). </w:t>
      </w:r>
      <w:r w:rsidRPr="00184E75">
        <w:rPr>
          <w:rFonts w:asciiTheme="majorHAnsi" w:hAnsiTheme="majorHAnsi" w:cstheme="majorHAnsi"/>
          <w:i/>
          <w:iCs/>
          <w:sz w:val="22"/>
          <w:szCs w:val="22"/>
        </w:rPr>
        <w:t>Using learning performances to design three-dimensional assessments of science proficiency</w:t>
      </w:r>
      <w:r w:rsidRPr="00184E75">
        <w:rPr>
          <w:rFonts w:asciiTheme="majorHAnsi" w:hAnsiTheme="majorHAnsi" w:cstheme="majorHAnsi"/>
          <w:sz w:val="22"/>
          <w:szCs w:val="22"/>
        </w:rPr>
        <w:t>. Paper presented at the NARST Annual International Conference, Baltimore, MD.</w:t>
      </w:r>
    </w:p>
    <w:p w14:paraId="710D4ED6" w14:textId="77777777" w:rsidR="00A64160" w:rsidRPr="001A72DB" w:rsidRDefault="00A64160" w:rsidP="00A64160">
      <w:pPr>
        <w:pStyle w:val="NormalWeb"/>
        <w:spacing w:before="120" w:beforeAutospacing="0" w:after="120" w:afterAutospacing="0" w:line="216" w:lineRule="auto"/>
        <w:rPr>
          <w:rFonts w:asciiTheme="majorHAnsi" w:hAnsiTheme="majorHAnsi" w:cstheme="majorHAnsi"/>
          <w:sz w:val="22"/>
          <w:szCs w:val="22"/>
        </w:rPr>
      </w:pPr>
      <w:r w:rsidRPr="001A72DB">
        <w:rPr>
          <w:rFonts w:asciiTheme="majorHAnsi" w:hAnsiTheme="majorHAnsi" w:cstheme="majorHAnsi"/>
          <w:sz w:val="22"/>
          <w:szCs w:val="22"/>
        </w:rPr>
        <w:t>Mislevy, R. J., Almond, R. G., and Lukas, J. F. (2003). A brief introduction to evidence centered design.</w:t>
      </w:r>
      <w:r>
        <w:rPr>
          <w:rFonts w:asciiTheme="majorHAnsi" w:hAnsiTheme="majorHAnsi" w:cstheme="majorHAnsi"/>
          <w:sz w:val="22"/>
          <w:szCs w:val="22"/>
        </w:rPr>
        <w:tab/>
      </w:r>
      <w:r w:rsidRPr="001A72DB">
        <w:rPr>
          <w:rFonts w:asciiTheme="majorHAnsi" w:hAnsiTheme="majorHAnsi" w:cstheme="majorHAnsi"/>
          <w:sz w:val="22"/>
          <w:szCs w:val="22"/>
        </w:rPr>
        <w:t xml:space="preserve">Princeton, NJ: Educational Testing Service. </w:t>
      </w:r>
    </w:p>
    <w:p w14:paraId="26966686" w14:textId="77777777" w:rsidR="00A64160" w:rsidRPr="00516939" w:rsidRDefault="00A64160" w:rsidP="00A64160">
      <w:pPr>
        <w:pStyle w:val="NormalWeb"/>
        <w:spacing w:before="120" w:beforeAutospacing="0" w:after="120" w:afterAutospacing="0" w:line="216" w:lineRule="auto"/>
        <w:rPr>
          <w:rFonts w:asciiTheme="majorHAnsi" w:hAnsiTheme="majorHAnsi" w:cstheme="majorHAnsi"/>
          <w:sz w:val="22"/>
          <w:szCs w:val="22"/>
        </w:rPr>
      </w:pPr>
      <w:r w:rsidRPr="001A72DB">
        <w:rPr>
          <w:rFonts w:asciiTheme="majorHAnsi" w:hAnsiTheme="majorHAnsi" w:cstheme="majorHAnsi"/>
          <w:sz w:val="22"/>
          <w:szCs w:val="22"/>
        </w:rPr>
        <w:t>Mislevy, R. J., &amp; Haertel, G. (2006). Implications of evidence-centered design for educational</w:t>
      </w:r>
      <w:r>
        <w:rPr>
          <w:rFonts w:asciiTheme="majorHAnsi" w:hAnsiTheme="majorHAnsi" w:cstheme="majorHAnsi"/>
          <w:sz w:val="22"/>
          <w:szCs w:val="22"/>
        </w:rPr>
        <w:tab/>
      </w:r>
      <w:r w:rsidRPr="001A72DB">
        <w:rPr>
          <w:rFonts w:asciiTheme="majorHAnsi" w:hAnsiTheme="majorHAnsi" w:cstheme="majorHAnsi"/>
          <w:sz w:val="22"/>
          <w:szCs w:val="22"/>
        </w:rPr>
        <w:t>assessment. Educational Measurement: Issues and Practice, 25, 6-20.</w:t>
      </w:r>
    </w:p>
    <w:p w14:paraId="72E7E30A" w14:textId="77777777" w:rsidR="00A64160" w:rsidRPr="001A72DB" w:rsidRDefault="00A64160" w:rsidP="00A64160">
      <w:pPr>
        <w:pStyle w:val="NormalWeb"/>
        <w:spacing w:before="120" w:beforeAutospacing="0" w:after="120" w:afterAutospacing="0" w:line="216" w:lineRule="auto"/>
        <w:ind w:left="720" w:hanging="720"/>
        <w:rPr>
          <w:rFonts w:asciiTheme="majorHAnsi" w:hAnsiTheme="majorHAnsi" w:cstheme="majorHAnsi"/>
          <w:sz w:val="22"/>
          <w:szCs w:val="22"/>
        </w:rPr>
      </w:pPr>
      <w:r w:rsidRPr="00E961E4">
        <w:rPr>
          <w:rFonts w:asciiTheme="majorHAnsi" w:hAnsiTheme="majorHAnsi" w:cstheme="majorHAnsi"/>
          <w:sz w:val="22"/>
          <w:szCs w:val="22"/>
        </w:rPr>
        <w:t xml:space="preserve">National Governors Association Center for Best Practices, Council of Chief State School Officers Title: Common Core State Standards (insert specific content area if you are using only one) Publisher: </w:t>
      </w:r>
      <w:r w:rsidRPr="00E961E4">
        <w:rPr>
          <w:rFonts w:asciiTheme="majorHAnsi" w:hAnsiTheme="majorHAnsi" w:cstheme="majorHAnsi"/>
          <w:sz w:val="22"/>
          <w:szCs w:val="22"/>
        </w:rPr>
        <w:lastRenderedPageBreak/>
        <w:t>National Governors Association Center for Best Practices, Council of Chief State School Officers, Washington D.C. Copyright Date: 2010 For more information, please visit our pages for Developers &amp; Publishers, Terms of Use, and Public License</w:t>
      </w:r>
      <w:r>
        <w:rPr>
          <w:rFonts w:asciiTheme="majorHAnsi" w:hAnsiTheme="majorHAnsi" w:cstheme="majorHAnsi"/>
          <w:sz w:val="22"/>
          <w:szCs w:val="22"/>
        </w:rPr>
        <w:t>.</w:t>
      </w:r>
    </w:p>
    <w:p w14:paraId="44FDF7F6" w14:textId="77777777" w:rsidR="00A64160" w:rsidRPr="004430E0" w:rsidRDefault="00A64160" w:rsidP="00A64160">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DD5CAC">
        <w:rPr>
          <w:rFonts w:asciiTheme="majorHAnsi" w:eastAsiaTheme="minorEastAsia" w:hAnsiTheme="majorHAnsi" w:cstheme="majorHAnsi"/>
          <w:color w:val="000000" w:themeColor="text1"/>
          <w:kern w:val="24"/>
          <w:sz w:val="22"/>
          <w:szCs w:val="22"/>
        </w:rPr>
        <w:t xml:space="preserve">National Research Council. (2001). </w:t>
      </w:r>
      <w:r w:rsidRPr="00DD5CAC">
        <w:rPr>
          <w:rFonts w:asciiTheme="majorHAnsi" w:eastAsiaTheme="minorEastAsia" w:hAnsiTheme="majorHAnsi" w:cstheme="majorHAnsi"/>
          <w:i/>
          <w:iCs/>
          <w:color w:val="000000" w:themeColor="text1"/>
          <w:kern w:val="24"/>
          <w:sz w:val="22"/>
          <w:szCs w:val="22"/>
        </w:rPr>
        <w:t>Knowing what students know: The science and design of educational assessment</w:t>
      </w:r>
      <w:r w:rsidRPr="00DD5CAC">
        <w:rPr>
          <w:rFonts w:asciiTheme="majorHAnsi" w:eastAsiaTheme="minorEastAsia" w:hAnsiTheme="majorHAnsi" w:cstheme="majorHAnsi"/>
          <w:color w:val="000000" w:themeColor="text1"/>
          <w:kern w:val="24"/>
          <w:sz w:val="22"/>
          <w:szCs w:val="22"/>
        </w:rPr>
        <w:t>. Committee on the Foundations of Assessment. Pellegrino, J., Chudowsky, N., and Glaser, R., editors. Board on Testing and Assessment, Center for Education, Division of Behavioral and Social Sciences and Education. Washington DC: National Academy Press.</w:t>
      </w:r>
    </w:p>
    <w:p w14:paraId="5E1E5F9F" w14:textId="77777777" w:rsidR="00A64160" w:rsidRPr="004430E0" w:rsidRDefault="00A64160" w:rsidP="00A64160">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947735">
        <w:rPr>
          <w:rFonts w:asciiTheme="majorHAnsi" w:eastAsiaTheme="minorEastAsia" w:hAnsiTheme="majorHAnsi" w:cstheme="majorHAnsi"/>
          <w:color w:val="000000" w:themeColor="text1"/>
          <w:kern w:val="24"/>
          <w:sz w:val="22"/>
          <w:szCs w:val="22"/>
        </w:rPr>
        <w:t xml:space="preserve">National Research Council. (2012). </w:t>
      </w:r>
      <w:r w:rsidRPr="00947735">
        <w:rPr>
          <w:rFonts w:asciiTheme="majorHAnsi" w:eastAsiaTheme="minorEastAsia" w:hAnsiTheme="majorHAnsi" w:cstheme="majorHAnsi"/>
          <w:i/>
          <w:iCs/>
          <w:color w:val="000000" w:themeColor="text1"/>
          <w:kern w:val="24"/>
          <w:sz w:val="22"/>
          <w:szCs w:val="22"/>
        </w:rPr>
        <w:t>A framework for k-12 science education: practices, crosscutting concepts, and core ideas</w:t>
      </w:r>
      <w:r w:rsidRPr="00947735">
        <w:rPr>
          <w:rFonts w:asciiTheme="majorHAnsi" w:eastAsiaTheme="minorEastAsia" w:hAnsiTheme="majorHAnsi" w:cstheme="majorHAnsi"/>
          <w:color w:val="000000" w:themeColor="text1"/>
          <w:kern w:val="24"/>
          <w:sz w:val="22"/>
          <w:szCs w:val="22"/>
        </w:rPr>
        <w:t>. Committee on a Conceptual Framework for New K-12 Science Education Standards. Board on Science Education, Division of Behavioral and Social Sciences and Education, Washington, DC: The National Academies Press. </w:t>
      </w:r>
    </w:p>
    <w:p w14:paraId="4E474CFF" w14:textId="77777777" w:rsidR="00A64160" w:rsidRPr="00B6133B" w:rsidRDefault="00A64160" w:rsidP="00A64160">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947735">
        <w:rPr>
          <w:rFonts w:asciiTheme="majorHAnsi" w:eastAsiaTheme="minorEastAsia" w:hAnsiTheme="majorHAnsi" w:cstheme="majorHAnsi"/>
          <w:color w:val="000000" w:themeColor="text1"/>
          <w:kern w:val="24"/>
          <w:sz w:val="22"/>
          <w:szCs w:val="22"/>
        </w:rPr>
        <w:t xml:space="preserve">National Research Council. (2014). </w:t>
      </w:r>
      <w:r w:rsidRPr="00947735">
        <w:rPr>
          <w:rFonts w:asciiTheme="majorHAnsi" w:eastAsiaTheme="minorEastAsia" w:hAnsiTheme="majorHAnsi" w:cstheme="majorHAnsi"/>
          <w:i/>
          <w:iCs/>
          <w:color w:val="000000" w:themeColor="text1"/>
          <w:kern w:val="24"/>
          <w:sz w:val="22"/>
          <w:szCs w:val="22"/>
        </w:rPr>
        <w:t>Developing Assessments for the Next generations of Science Standards</w:t>
      </w:r>
      <w:r w:rsidRPr="00947735">
        <w:rPr>
          <w:rFonts w:asciiTheme="majorHAnsi" w:eastAsiaTheme="minorEastAsia" w:hAnsiTheme="majorHAnsi" w:cstheme="majorHAnsi"/>
          <w:color w:val="000000" w:themeColor="text1"/>
          <w:kern w:val="24"/>
          <w:sz w:val="22"/>
          <w:szCs w:val="22"/>
        </w:rPr>
        <w:t>. Committee on a Conceptual Framework for New K-12 Science Education Standards. Board on Science Education, Division of Behavioral and Social Sciences and Education, Washington, DC: The National Academies Press. </w:t>
      </w:r>
    </w:p>
    <w:p w14:paraId="2061C49B" w14:textId="77777777" w:rsidR="00A64160" w:rsidRPr="001A492B" w:rsidRDefault="00A64160" w:rsidP="00A64160">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1A492B">
        <w:rPr>
          <w:rFonts w:asciiTheme="majorHAnsi" w:eastAsiaTheme="minorEastAsia" w:hAnsiTheme="majorHAnsi" w:cstheme="majorHAnsi"/>
          <w:color w:val="000000" w:themeColor="text1"/>
          <w:kern w:val="24"/>
          <w:sz w:val="22"/>
          <w:szCs w:val="22"/>
        </w:rPr>
        <w:t xml:space="preserve">NGSS Lead States. (2013). Appendix D – “ALL Standards, ALL Students”: Making the Next Generation Science Standards Accessible to All Students. </w:t>
      </w:r>
      <w:r w:rsidRPr="001A492B">
        <w:rPr>
          <w:rFonts w:asciiTheme="majorHAnsi" w:eastAsiaTheme="minorEastAsia" w:hAnsiTheme="majorHAnsi" w:cstheme="majorHAnsi"/>
          <w:i/>
          <w:iCs/>
          <w:color w:val="000000" w:themeColor="text1"/>
          <w:kern w:val="24"/>
          <w:sz w:val="22"/>
          <w:szCs w:val="22"/>
        </w:rPr>
        <w:t>Next Generation Science Standards: For States, By States</w:t>
      </w:r>
      <w:r w:rsidRPr="001A492B">
        <w:rPr>
          <w:rFonts w:asciiTheme="majorHAnsi" w:eastAsiaTheme="minorEastAsia" w:hAnsiTheme="majorHAnsi" w:cstheme="majorHAnsi"/>
          <w:color w:val="000000" w:themeColor="text1"/>
          <w:kern w:val="24"/>
          <w:sz w:val="22"/>
          <w:szCs w:val="22"/>
        </w:rPr>
        <w:t>. Washington, DC: The National Academies Press.</w:t>
      </w:r>
    </w:p>
    <w:p w14:paraId="61C02C59" w14:textId="77777777" w:rsidR="00A64160" w:rsidRPr="001A492B" w:rsidRDefault="00A64160" w:rsidP="00A64160">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1A492B">
        <w:rPr>
          <w:rFonts w:asciiTheme="majorHAnsi" w:eastAsiaTheme="minorEastAsia" w:hAnsiTheme="majorHAnsi" w:cstheme="majorHAnsi"/>
          <w:color w:val="000000" w:themeColor="text1"/>
          <w:kern w:val="24"/>
          <w:sz w:val="22"/>
          <w:szCs w:val="22"/>
        </w:rPr>
        <w:t xml:space="preserve">NGSS Lead States. (2013). Appendix E – Progressions Within the Next Generation Science Standards. </w:t>
      </w:r>
      <w:r w:rsidRPr="001A492B">
        <w:rPr>
          <w:rFonts w:asciiTheme="majorHAnsi" w:eastAsiaTheme="minorEastAsia" w:hAnsiTheme="majorHAnsi" w:cstheme="majorHAnsi"/>
          <w:i/>
          <w:iCs/>
          <w:color w:val="000000" w:themeColor="text1"/>
          <w:kern w:val="24"/>
          <w:sz w:val="22"/>
          <w:szCs w:val="22"/>
        </w:rPr>
        <w:t>Next Generation Science Standards: For States, By States</w:t>
      </w:r>
      <w:r w:rsidRPr="001A492B">
        <w:rPr>
          <w:rFonts w:asciiTheme="majorHAnsi" w:eastAsiaTheme="minorEastAsia" w:hAnsiTheme="majorHAnsi" w:cstheme="majorHAnsi"/>
          <w:color w:val="000000" w:themeColor="text1"/>
          <w:kern w:val="24"/>
          <w:sz w:val="22"/>
          <w:szCs w:val="22"/>
        </w:rPr>
        <w:t>. Washington, DC: The National Academies Press.</w:t>
      </w:r>
    </w:p>
    <w:p w14:paraId="24723B75" w14:textId="77777777" w:rsidR="00A64160" w:rsidRPr="001A492B" w:rsidRDefault="00A64160" w:rsidP="00A64160">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1A492B">
        <w:rPr>
          <w:rFonts w:asciiTheme="majorHAnsi" w:eastAsiaTheme="minorEastAsia" w:hAnsiTheme="majorHAnsi" w:cstheme="majorHAnsi"/>
          <w:color w:val="000000" w:themeColor="text1"/>
          <w:kern w:val="24"/>
          <w:sz w:val="22"/>
          <w:szCs w:val="22"/>
        </w:rPr>
        <w:t xml:space="preserve">NGSS Lead States. (2013). Appendix F – Science and Engineering Practices in the NGSS. </w:t>
      </w:r>
      <w:r w:rsidRPr="001A492B">
        <w:rPr>
          <w:rFonts w:asciiTheme="majorHAnsi" w:eastAsiaTheme="minorEastAsia" w:hAnsiTheme="majorHAnsi" w:cstheme="majorHAnsi"/>
          <w:i/>
          <w:iCs/>
          <w:color w:val="000000" w:themeColor="text1"/>
          <w:kern w:val="24"/>
          <w:sz w:val="22"/>
          <w:szCs w:val="22"/>
        </w:rPr>
        <w:t>Next Generation Science Standards: For States, By States</w:t>
      </w:r>
      <w:r w:rsidRPr="001A492B">
        <w:rPr>
          <w:rFonts w:asciiTheme="majorHAnsi" w:eastAsiaTheme="minorEastAsia" w:hAnsiTheme="majorHAnsi" w:cstheme="majorHAnsi"/>
          <w:color w:val="000000" w:themeColor="text1"/>
          <w:kern w:val="24"/>
          <w:sz w:val="22"/>
          <w:szCs w:val="22"/>
        </w:rPr>
        <w:t>. Washington, DC: The National Academies Press.</w:t>
      </w:r>
    </w:p>
    <w:p w14:paraId="4D5FCB46" w14:textId="77777777" w:rsidR="00A64160" w:rsidRPr="00CB7F91" w:rsidRDefault="00A64160" w:rsidP="00A64160">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sidRPr="001A492B">
        <w:rPr>
          <w:rFonts w:asciiTheme="majorHAnsi" w:eastAsiaTheme="minorEastAsia" w:hAnsiTheme="majorHAnsi" w:cstheme="majorHAnsi"/>
          <w:color w:val="000000" w:themeColor="text1"/>
          <w:kern w:val="24"/>
          <w:sz w:val="22"/>
          <w:szCs w:val="22"/>
        </w:rPr>
        <w:t xml:space="preserve">NGSS Lead States. (2013). Appendix G – Crosscutting Concepts. </w:t>
      </w:r>
      <w:r w:rsidRPr="001A492B">
        <w:rPr>
          <w:rFonts w:asciiTheme="majorHAnsi" w:eastAsiaTheme="minorEastAsia" w:hAnsiTheme="majorHAnsi" w:cstheme="majorHAnsi"/>
          <w:i/>
          <w:iCs/>
          <w:color w:val="000000" w:themeColor="text1"/>
          <w:kern w:val="24"/>
          <w:sz w:val="22"/>
          <w:szCs w:val="22"/>
        </w:rPr>
        <w:t>Next Generation Science Standards: For States, By States</w:t>
      </w:r>
      <w:r w:rsidRPr="001A492B">
        <w:rPr>
          <w:rFonts w:asciiTheme="majorHAnsi" w:eastAsiaTheme="minorEastAsia" w:hAnsiTheme="majorHAnsi" w:cstheme="majorHAnsi"/>
          <w:color w:val="000000" w:themeColor="text1"/>
          <w:kern w:val="24"/>
          <w:sz w:val="22"/>
          <w:szCs w:val="22"/>
        </w:rPr>
        <w:t>. Washington, DC: The National Academies Press.</w:t>
      </w:r>
    </w:p>
    <w:p w14:paraId="6F06191D" w14:textId="77777777" w:rsidR="00A64160" w:rsidRPr="00CB7F91" w:rsidRDefault="00A64160" w:rsidP="00A64160">
      <w:pPr>
        <w:spacing w:before="120" w:after="120"/>
        <w:ind w:left="720" w:hanging="720"/>
        <w:rPr>
          <w:rFonts w:asciiTheme="majorHAnsi" w:eastAsia="Calibri" w:hAnsiTheme="majorHAnsi" w:cstheme="majorHAnsi"/>
          <w:sz w:val="22"/>
          <w:szCs w:val="22"/>
        </w:rPr>
      </w:pPr>
      <w:r w:rsidRPr="00CB7F91">
        <w:rPr>
          <w:rFonts w:asciiTheme="majorHAnsi" w:eastAsia="Calibri" w:hAnsiTheme="majorHAnsi" w:cstheme="majorHAnsi"/>
          <w:sz w:val="22"/>
          <w:szCs w:val="22"/>
        </w:rPr>
        <w:t xml:space="preserve">NGSS Network. (2016). </w:t>
      </w:r>
      <w:r w:rsidRPr="00CB7F91">
        <w:rPr>
          <w:rFonts w:asciiTheme="majorHAnsi" w:eastAsia="Calibri" w:hAnsiTheme="majorHAnsi" w:cstheme="majorHAnsi"/>
          <w:i/>
          <w:iCs/>
          <w:sz w:val="22"/>
          <w:szCs w:val="22"/>
        </w:rPr>
        <w:t>NGSS example bundles</w:t>
      </w:r>
      <w:r w:rsidRPr="00CB7F91">
        <w:rPr>
          <w:rFonts w:asciiTheme="majorHAnsi" w:eastAsia="Calibri" w:hAnsiTheme="majorHAnsi" w:cstheme="majorHAnsi"/>
          <w:sz w:val="22"/>
          <w:szCs w:val="22"/>
        </w:rPr>
        <w:t>. Retrieved from</w:t>
      </w:r>
      <w:r w:rsidRPr="00CB7F91">
        <w:rPr>
          <w:rFonts w:asciiTheme="majorHAnsi" w:eastAsia="Calibri" w:hAnsiTheme="majorHAnsi" w:cstheme="majorHAnsi"/>
          <w:sz w:val="24"/>
          <w:szCs w:val="24"/>
        </w:rPr>
        <w:t xml:space="preserve"> </w:t>
      </w:r>
      <w:hyperlink r:id="rId16" w:history="1">
        <w:r w:rsidRPr="00CB7F91">
          <w:rPr>
            <w:rStyle w:val="Hyperlink"/>
            <w:rFonts w:asciiTheme="majorHAnsi" w:hAnsiTheme="majorHAnsi" w:cstheme="majorHAnsi"/>
            <w:sz w:val="22"/>
            <w:szCs w:val="22"/>
          </w:rPr>
          <w:t>https://www.nextgenscience.org/resources/bundling-ngss</w:t>
        </w:r>
      </w:hyperlink>
    </w:p>
    <w:p w14:paraId="57FE61D3" w14:textId="77777777" w:rsidR="00A64160" w:rsidRPr="004430E0" w:rsidRDefault="00A64160" w:rsidP="00A64160">
      <w:pPr>
        <w:spacing w:before="120" w:after="120"/>
        <w:ind w:left="720" w:hanging="720"/>
        <w:rPr>
          <w:rFonts w:asciiTheme="majorHAnsi" w:hAnsiTheme="majorHAnsi" w:cstheme="majorHAnsi"/>
          <w:color w:val="191919"/>
          <w:sz w:val="22"/>
          <w:szCs w:val="22"/>
        </w:rPr>
      </w:pPr>
      <w:r w:rsidRPr="00CB7F91">
        <w:rPr>
          <w:rFonts w:asciiTheme="majorHAnsi" w:hAnsiTheme="majorHAnsi" w:cstheme="majorHAnsi"/>
          <w:color w:val="191919"/>
          <w:sz w:val="22"/>
          <w:szCs w:val="22"/>
        </w:rPr>
        <w:t xml:space="preserve">NGSS Lead States. (2013). </w:t>
      </w:r>
      <w:r w:rsidRPr="00CB7F91">
        <w:rPr>
          <w:rFonts w:asciiTheme="majorHAnsi" w:hAnsiTheme="majorHAnsi" w:cstheme="majorHAnsi"/>
          <w:i/>
          <w:iCs/>
          <w:color w:val="191919"/>
          <w:sz w:val="22"/>
          <w:szCs w:val="22"/>
        </w:rPr>
        <w:t xml:space="preserve">Next generation science standards: For states, by states. </w:t>
      </w:r>
      <w:r w:rsidRPr="00CB7F91">
        <w:rPr>
          <w:rFonts w:asciiTheme="majorHAnsi" w:hAnsiTheme="majorHAnsi" w:cstheme="majorHAnsi"/>
          <w:color w:val="191919"/>
          <w:sz w:val="22"/>
          <w:szCs w:val="22"/>
        </w:rPr>
        <w:t xml:space="preserve">Washington, DC: National Academies Press. </w:t>
      </w:r>
    </w:p>
    <w:p w14:paraId="54FBB1E5" w14:textId="77777777" w:rsidR="00A64160" w:rsidRDefault="00A64160" w:rsidP="00A64160">
      <w:pPr>
        <w:pStyle w:val="NormalWeb"/>
        <w:spacing w:before="120" w:beforeAutospacing="0" w:after="120" w:afterAutospacing="0" w:line="216" w:lineRule="auto"/>
        <w:ind w:left="720" w:hanging="720"/>
        <w:rPr>
          <w:rFonts w:ascii="Calibri" w:eastAsia="+mn-ea" w:hAnsi="Calibri" w:cs="+mn-cs"/>
          <w:color w:val="000000"/>
          <w:kern w:val="24"/>
          <w:sz w:val="22"/>
        </w:rPr>
      </w:pPr>
      <w:r w:rsidRPr="0015551B">
        <w:rPr>
          <w:rFonts w:ascii="Calibri" w:eastAsia="+mn-ea" w:hAnsi="Calibri" w:cs="+mn-cs"/>
          <w:color w:val="000000"/>
          <w:kern w:val="24"/>
          <w:sz w:val="22"/>
        </w:rPr>
        <w:t>Nichols, P. D., Kobrin, J. L., Lai, E., Koepfler, J. D. (2017). The role of theories of learning and</w:t>
      </w:r>
      <w:r>
        <w:rPr>
          <w:rFonts w:ascii="Calibri" w:eastAsia="+mn-ea" w:hAnsi="Calibri" w:cs="+mn-cs"/>
          <w:color w:val="000000"/>
          <w:kern w:val="24"/>
          <w:sz w:val="22"/>
        </w:rPr>
        <w:t xml:space="preserve"> </w:t>
      </w:r>
      <w:r w:rsidRPr="0015551B">
        <w:rPr>
          <w:rFonts w:ascii="Calibri" w:eastAsia="+mn-ea" w:hAnsi="Calibri" w:cs="+mn-cs"/>
          <w:color w:val="000000"/>
          <w:kern w:val="24"/>
          <w:sz w:val="22"/>
        </w:rPr>
        <w:t xml:space="preserve">cognition in assessment design and development. A. A. Rupp &amp; J. P. Leighton (Eds.) </w:t>
      </w:r>
      <w:r w:rsidRPr="0015551B">
        <w:rPr>
          <w:rFonts w:ascii="Calibri" w:eastAsia="+mn-ea" w:hAnsi="Calibri" w:cs="+mn-cs"/>
          <w:i/>
          <w:iCs/>
          <w:color w:val="000000"/>
          <w:kern w:val="24"/>
          <w:sz w:val="22"/>
        </w:rPr>
        <w:t>The Handbook of Cognition and Assessment: Frameworks, Methodologies, an Applications, First Edition</w:t>
      </w:r>
      <w:r w:rsidRPr="0015551B">
        <w:rPr>
          <w:rFonts w:ascii="Calibri" w:eastAsia="+mn-ea" w:hAnsi="Calibri" w:cs="+mn-cs"/>
          <w:color w:val="000000"/>
          <w:kern w:val="24"/>
          <w:sz w:val="22"/>
        </w:rPr>
        <w:t>, pp. 41-74. New York: Wiley Blackwell.</w:t>
      </w:r>
    </w:p>
    <w:p w14:paraId="56E47AA7" w14:textId="77777777" w:rsidR="00A64160" w:rsidRPr="00740AE2" w:rsidRDefault="00A64160" w:rsidP="00A64160">
      <w:pPr>
        <w:pStyle w:val="NormalWeb"/>
        <w:spacing w:before="120" w:beforeAutospacing="0" w:after="120" w:afterAutospacing="0" w:line="216" w:lineRule="auto"/>
        <w:ind w:left="720" w:hanging="720"/>
        <w:rPr>
          <w:rFonts w:asciiTheme="majorHAnsi" w:eastAsiaTheme="minorEastAsia" w:hAnsiTheme="majorHAnsi" w:cstheme="majorHAnsi"/>
          <w:color w:val="000000" w:themeColor="text1"/>
          <w:kern w:val="24"/>
          <w:sz w:val="22"/>
          <w:szCs w:val="22"/>
        </w:rPr>
      </w:pPr>
      <w:r>
        <w:rPr>
          <w:rFonts w:asciiTheme="majorHAnsi" w:eastAsiaTheme="minorEastAsia" w:hAnsiTheme="majorHAnsi" w:cstheme="majorHAnsi"/>
          <w:color w:val="000000" w:themeColor="text1"/>
          <w:kern w:val="24"/>
          <w:sz w:val="22"/>
          <w:szCs w:val="22"/>
        </w:rPr>
        <w:t xml:space="preserve">Norris, M., &amp; Gong, B. (2014) </w:t>
      </w:r>
      <w:r w:rsidRPr="00740AE2">
        <w:rPr>
          <w:rFonts w:asciiTheme="majorHAnsi" w:eastAsiaTheme="minorEastAsia" w:hAnsiTheme="majorHAnsi" w:cstheme="majorHAnsi"/>
          <w:i/>
          <w:iCs/>
          <w:color w:val="000000" w:themeColor="text1"/>
          <w:kern w:val="24"/>
          <w:sz w:val="22"/>
          <w:szCs w:val="22"/>
        </w:rPr>
        <w:t>Thinking about claims for the next generation science standards</w:t>
      </w:r>
      <w:r>
        <w:rPr>
          <w:rFonts w:asciiTheme="majorHAnsi" w:eastAsiaTheme="minorEastAsia" w:hAnsiTheme="majorHAnsi" w:cstheme="majorHAnsi"/>
          <w:color w:val="000000" w:themeColor="text1"/>
          <w:kern w:val="24"/>
          <w:sz w:val="22"/>
          <w:szCs w:val="22"/>
        </w:rPr>
        <w:t xml:space="preserve">. Paper </w:t>
      </w:r>
      <w:r w:rsidRPr="00740AE2">
        <w:rPr>
          <w:rFonts w:asciiTheme="majorHAnsi" w:eastAsiaTheme="minorEastAsia" w:hAnsiTheme="majorHAnsi" w:cstheme="majorHAnsi"/>
          <w:color w:val="000000" w:themeColor="text1"/>
          <w:kern w:val="24"/>
          <w:sz w:val="22"/>
          <w:szCs w:val="22"/>
        </w:rPr>
        <w:t xml:space="preserve">presented at </w:t>
      </w:r>
      <w:r>
        <w:rPr>
          <w:rFonts w:asciiTheme="majorHAnsi" w:eastAsiaTheme="minorEastAsia" w:hAnsiTheme="majorHAnsi" w:cstheme="majorHAnsi"/>
          <w:color w:val="000000" w:themeColor="text1"/>
          <w:kern w:val="24"/>
          <w:sz w:val="22"/>
          <w:szCs w:val="22"/>
        </w:rPr>
        <w:t xml:space="preserve">the </w:t>
      </w:r>
      <w:r w:rsidRPr="0015551B">
        <w:rPr>
          <w:rFonts w:asciiTheme="majorHAnsi" w:eastAsiaTheme="minorEastAsia" w:hAnsiTheme="majorHAnsi" w:cstheme="majorHAnsi"/>
          <w:color w:val="000000" w:themeColor="text1"/>
          <w:kern w:val="24"/>
          <w:sz w:val="22"/>
          <w:szCs w:val="22"/>
        </w:rPr>
        <w:t xml:space="preserve">Annual Meeting of </w:t>
      </w:r>
      <w:r>
        <w:rPr>
          <w:rFonts w:asciiTheme="majorHAnsi" w:eastAsiaTheme="minorEastAsia" w:hAnsiTheme="majorHAnsi" w:cstheme="majorHAnsi"/>
          <w:color w:val="000000" w:themeColor="text1"/>
          <w:kern w:val="24"/>
          <w:sz w:val="22"/>
          <w:szCs w:val="22"/>
        </w:rPr>
        <w:t xml:space="preserve">the </w:t>
      </w:r>
      <w:r w:rsidRPr="00740AE2">
        <w:rPr>
          <w:rFonts w:asciiTheme="majorHAnsi" w:eastAsiaTheme="minorEastAsia" w:hAnsiTheme="majorHAnsi" w:cstheme="majorHAnsi"/>
          <w:color w:val="000000" w:themeColor="text1"/>
          <w:kern w:val="24"/>
          <w:sz w:val="22"/>
          <w:szCs w:val="22"/>
        </w:rPr>
        <w:t>National Council for Measurement in Education Conference</w:t>
      </w:r>
      <w:r>
        <w:rPr>
          <w:rFonts w:asciiTheme="majorHAnsi" w:eastAsiaTheme="minorEastAsia" w:hAnsiTheme="majorHAnsi" w:cstheme="majorHAnsi"/>
          <w:color w:val="000000" w:themeColor="text1"/>
          <w:kern w:val="24"/>
          <w:sz w:val="22"/>
          <w:szCs w:val="22"/>
        </w:rPr>
        <w:t>, Toronto, Canada.</w:t>
      </w:r>
    </w:p>
    <w:p w14:paraId="1642380E" w14:textId="77777777" w:rsidR="00A64160" w:rsidRPr="0015551B" w:rsidRDefault="00A64160" w:rsidP="00A64160">
      <w:pPr>
        <w:pStyle w:val="NormalWeb"/>
        <w:spacing w:before="200" w:beforeAutospacing="0" w:after="0" w:afterAutospacing="0" w:line="216" w:lineRule="auto"/>
        <w:ind w:left="720" w:hanging="720"/>
        <w:rPr>
          <w:sz w:val="20"/>
          <w:szCs w:val="20"/>
        </w:rPr>
      </w:pPr>
    </w:p>
    <w:p w14:paraId="056D2D55" w14:textId="77777777" w:rsidR="00A64160" w:rsidRDefault="00A64160" w:rsidP="00A64160"/>
    <w:p w14:paraId="4870CADA" w14:textId="77777777" w:rsidR="00A64160" w:rsidRDefault="00A64160" w:rsidP="00A64160"/>
    <w:p w14:paraId="3C2A558F" w14:textId="77777777" w:rsidR="00CE0051" w:rsidRDefault="00CE0051">
      <w:pPr>
        <w:pBdr>
          <w:top w:val="nil"/>
          <w:left w:val="nil"/>
          <w:bottom w:val="nil"/>
          <w:right w:val="nil"/>
          <w:between w:val="nil"/>
        </w:pBdr>
        <w:spacing w:after="240"/>
        <w:rPr>
          <w:rFonts w:ascii="Calibri" w:eastAsia="Calibri" w:hAnsi="Calibri" w:cs="Calibri"/>
          <w:color w:val="000000"/>
          <w:sz w:val="22"/>
          <w:szCs w:val="22"/>
        </w:rPr>
      </w:pPr>
    </w:p>
    <w:sectPr w:rsidR="00CE005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8082A" w14:textId="77777777" w:rsidR="00AE7A8E" w:rsidRDefault="00AE7A8E">
      <w:r>
        <w:separator/>
      </w:r>
    </w:p>
  </w:endnote>
  <w:endnote w:type="continuationSeparator" w:id="0">
    <w:p w14:paraId="65510653" w14:textId="77777777" w:rsidR="00AE7A8E" w:rsidRDefault="00AE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BD15" w14:textId="5CBDC2CA" w:rsidR="00820DD4" w:rsidRPr="003A72CB" w:rsidRDefault="003A72CB" w:rsidP="003A72CB">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Grade 8 SIPS Unit 2 End of Unit Assessment Design Patterns</w:t>
    </w:r>
    <w:r>
      <w:rPr>
        <w:rFonts w:ascii="Calibri" w:eastAsia="Calibri" w:hAnsi="Calibri" w:cs="Calibri"/>
        <w:color w:val="000000"/>
        <w:sz w:val="22"/>
        <w:szCs w:val="22"/>
      </w:rPr>
      <w:tab/>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color w:val="000000"/>
        <w:sz w:val="22"/>
        <w:szCs w:val="22"/>
      </w:rPr>
      <w:t>1</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EC860" w14:textId="77777777" w:rsidR="00AE7A8E" w:rsidRDefault="00AE7A8E">
      <w:r>
        <w:separator/>
      </w:r>
    </w:p>
  </w:footnote>
  <w:footnote w:type="continuationSeparator" w:id="0">
    <w:p w14:paraId="00DC71A4" w14:textId="77777777" w:rsidR="00AE7A8E" w:rsidRDefault="00AE7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1750"/>
    <w:multiLevelType w:val="hybridMultilevel"/>
    <w:tmpl w:val="0AF82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417DE1"/>
    <w:multiLevelType w:val="multilevel"/>
    <w:tmpl w:val="3F228994"/>
    <w:lvl w:ilvl="0">
      <w:start w:val="1"/>
      <w:numFmt w:val="bullet"/>
      <w:pStyle w:val="Bullets"/>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ADC1A2D"/>
    <w:multiLevelType w:val="hybridMultilevel"/>
    <w:tmpl w:val="B230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517FC"/>
    <w:multiLevelType w:val="multilevel"/>
    <w:tmpl w:val="BFF82F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81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BD43205"/>
    <w:multiLevelType w:val="hybridMultilevel"/>
    <w:tmpl w:val="42B8F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655A6"/>
    <w:multiLevelType w:val="multilevel"/>
    <w:tmpl w:val="0A6E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373C3E"/>
    <w:multiLevelType w:val="multilevel"/>
    <w:tmpl w:val="A40C02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4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E865899"/>
    <w:multiLevelType w:val="hybridMultilevel"/>
    <w:tmpl w:val="4C88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A07AE"/>
    <w:multiLevelType w:val="hybridMultilevel"/>
    <w:tmpl w:val="A0C40F30"/>
    <w:lvl w:ilvl="0" w:tplc="08E0FBC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C70814"/>
    <w:multiLevelType w:val="multilevel"/>
    <w:tmpl w:val="267A93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67242AFD"/>
    <w:multiLevelType w:val="hybridMultilevel"/>
    <w:tmpl w:val="EB9084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4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8239BD"/>
    <w:multiLevelType w:val="multilevel"/>
    <w:tmpl w:val="89CCDF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6D2E5998"/>
    <w:multiLevelType w:val="multilevel"/>
    <w:tmpl w:val="B896E6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774026A4"/>
    <w:multiLevelType w:val="hybridMultilevel"/>
    <w:tmpl w:val="41A84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BB7BD6"/>
    <w:multiLevelType w:val="hybridMultilevel"/>
    <w:tmpl w:val="463E072A"/>
    <w:lvl w:ilvl="0" w:tplc="426EDF7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A590B72"/>
    <w:multiLevelType w:val="multilevel"/>
    <w:tmpl w:val="7DC44B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7B9C55BB"/>
    <w:multiLevelType w:val="hybridMultilevel"/>
    <w:tmpl w:val="4D80AB5C"/>
    <w:lvl w:ilvl="0" w:tplc="334085B8">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C506CBD"/>
    <w:multiLevelType w:val="hybridMultilevel"/>
    <w:tmpl w:val="D986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B82E43"/>
    <w:multiLevelType w:val="multilevel"/>
    <w:tmpl w:val="F364CA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210798597">
    <w:abstractNumId w:val="11"/>
  </w:num>
  <w:num w:numId="2" w16cid:durableId="1199590702">
    <w:abstractNumId w:val="15"/>
  </w:num>
  <w:num w:numId="3" w16cid:durableId="1592741187">
    <w:abstractNumId w:val="6"/>
  </w:num>
  <w:num w:numId="4" w16cid:durableId="518005981">
    <w:abstractNumId w:val="12"/>
  </w:num>
  <w:num w:numId="5" w16cid:durableId="1210652273">
    <w:abstractNumId w:val="18"/>
  </w:num>
  <w:num w:numId="6" w16cid:durableId="1200512369">
    <w:abstractNumId w:val="3"/>
  </w:num>
  <w:num w:numId="7" w16cid:durableId="1604612716">
    <w:abstractNumId w:val="9"/>
  </w:num>
  <w:num w:numId="8" w16cid:durableId="125860952">
    <w:abstractNumId w:val="0"/>
  </w:num>
  <w:num w:numId="9" w16cid:durableId="1953317903">
    <w:abstractNumId w:val="14"/>
  </w:num>
  <w:num w:numId="10" w16cid:durableId="328676796">
    <w:abstractNumId w:val="5"/>
  </w:num>
  <w:num w:numId="11" w16cid:durableId="2112779467">
    <w:abstractNumId w:val="16"/>
  </w:num>
  <w:num w:numId="12" w16cid:durableId="1535927532">
    <w:abstractNumId w:val="8"/>
  </w:num>
  <w:num w:numId="13" w16cid:durableId="416171959">
    <w:abstractNumId w:val="1"/>
  </w:num>
  <w:num w:numId="14" w16cid:durableId="2973263">
    <w:abstractNumId w:val="10"/>
  </w:num>
  <w:num w:numId="15" w16cid:durableId="1525824859">
    <w:abstractNumId w:val="13"/>
  </w:num>
  <w:num w:numId="16" w16cid:durableId="1154643229">
    <w:abstractNumId w:val="2"/>
  </w:num>
  <w:num w:numId="17" w16cid:durableId="804659085">
    <w:abstractNumId w:val="4"/>
  </w:num>
  <w:num w:numId="18" w16cid:durableId="1435202122">
    <w:abstractNumId w:val="7"/>
  </w:num>
  <w:num w:numId="19" w16cid:durableId="2553292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051"/>
    <w:rsid w:val="00001000"/>
    <w:rsid w:val="00001593"/>
    <w:rsid w:val="000078F6"/>
    <w:rsid w:val="00013820"/>
    <w:rsid w:val="00016AD6"/>
    <w:rsid w:val="00021DA8"/>
    <w:rsid w:val="00022879"/>
    <w:rsid w:val="00026013"/>
    <w:rsid w:val="000326FD"/>
    <w:rsid w:val="0003661E"/>
    <w:rsid w:val="00054D7D"/>
    <w:rsid w:val="000576B9"/>
    <w:rsid w:val="00067E39"/>
    <w:rsid w:val="00074042"/>
    <w:rsid w:val="00081089"/>
    <w:rsid w:val="000873E9"/>
    <w:rsid w:val="00090F63"/>
    <w:rsid w:val="00094F72"/>
    <w:rsid w:val="000A46D6"/>
    <w:rsid w:val="000A4F3B"/>
    <w:rsid w:val="000A5F0F"/>
    <w:rsid w:val="000B0772"/>
    <w:rsid w:val="000B0C7C"/>
    <w:rsid w:val="000B6CB6"/>
    <w:rsid w:val="000C3B97"/>
    <w:rsid w:val="000D46D9"/>
    <w:rsid w:val="000D6835"/>
    <w:rsid w:val="000E1C25"/>
    <w:rsid w:val="000E4002"/>
    <w:rsid w:val="000F0740"/>
    <w:rsid w:val="000F5748"/>
    <w:rsid w:val="000F729F"/>
    <w:rsid w:val="0010297D"/>
    <w:rsid w:val="00102EF9"/>
    <w:rsid w:val="0010742B"/>
    <w:rsid w:val="0011562C"/>
    <w:rsid w:val="001202B7"/>
    <w:rsid w:val="001221A7"/>
    <w:rsid w:val="00123D2A"/>
    <w:rsid w:val="001247BE"/>
    <w:rsid w:val="00124F47"/>
    <w:rsid w:val="00127182"/>
    <w:rsid w:val="00130854"/>
    <w:rsid w:val="00137F0C"/>
    <w:rsid w:val="0014670D"/>
    <w:rsid w:val="00146EA6"/>
    <w:rsid w:val="001473F9"/>
    <w:rsid w:val="00150F8B"/>
    <w:rsid w:val="00151306"/>
    <w:rsid w:val="001530C0"/>
    <w:rsid w:val="00157E6B"/>
    <w:rsid w:val="00165C24"/>
    <w:rsid w:val="001734C1"/>
    <w:rsid w:val="0018165B"/>
    <w:rsid w:val="00181E36"/>
    <w:rsid w:val="00184DE6"/>
    <w:rsid w:val="00193E6F"/>
    <w:rsid w:val="0019745F"/>
    <w:rsid w:val="001979E6"/>
    <w:rsid w:val="001A760F"/>
    <w:rsid w:val="001A79ED"/>
    <w:rsid w:val="001B5880"/>
    <w:rsid w:val="001B699D"/>
    <w:rsid w:val="001B733D"/>
    <w:rsid w:val="001C1D5E"/>
    <w:rsid w:val="001C4A0E"/>
    <w:rsid w:val="001C4BB7"/>
    <w:rsid w:val="001C60A4"/>
    <w:rsid w:val="001D2BF6"/>
    <w:rsid w:val="001D6817"/>
    <w:rsid w:val="001F21AA"/>
    <w:rsid w:val="00203CB3"/>
    <w:rsid w:val="00213B58"/>
    <w:rsid w:val="002141AE"/>
    <w:rsid w:val="00215DD2"/>
    <w:rsid w:val="002177A9"/>
    <w:rsid w:val="002247D7"/>
    <w:rsid w:val="00230CD4"/>
    <w:rsid w:val="0023159B"/>
    <w:rsid w:val="002319E8"/>
    <w:rsid w:val="00231E58"/>
    <w:rsid w:val="0023286E"/>
    <w:rsid w:val="00234BF7"/>
    <w:rsid w:val="00236B01"/>
    <w:rsid w:val="00236D94"/>
    <w:rsid w:val="00241CF7"/>
    <w:rsid w:val="00242A71"/>
    <w:rsid w:val="00243E65"/>
    <w:rsid w:val="00245BD6"/>
    <w:rsid w:val="00251ABB"/>
    <w:rsid w:val="002534E9"/>
    <w:rsid w:val="00267637"/>
    <w:rsid w:val="00270AFB"/>
    <w:rsid w:val="0027376F"/>
    <w:rsid w:val="00274660"/>
    <w:rsid w:val="00277985"/>
    <w:rsid w:val="0028048A"/>
    <w:rsid w:val="002858BF"/>
    <w:rsid w:val="00287EC6"/>
    <w:rsid w:val="00290A5E"/>
    <w:rsid w:val="0029256E"/>
    <w:rsid w:val="00293DD0"/>
    <w:rsid w:val="00295CC6"/>
    <w:rsid w:val="002B413B"/>
    <w:rsid w:val="002B4BCB"/>
    <w:rsid w:val="002C3B13"/>
    <w:rsid w:val="002C5809"/>
    <w:rsid w:val="002C6600"/>
    <w:rsid w:val="002D01E6"/>
    <w:rsid w:val="002D35C6"/>
    <w:rsid w:val="002D5CC2"/>
    <w:rsid w:val="002D5F38"/>
    <w:rsid w:val="002E6902"/>
    <w:rsid w:val="002F02E3"/>
    <w:rsid w:val="002F1B06"/>
    <w:rsid w:val="002F346B"/>
    <w:rsid w:val="002F42CA"/>
    <w:rsid w:val="002F78CB"/>
    <w:rsid w:val="00302104"/>
    <w:rsid w:val="00303030"/>
    <w:rsid w:val="00310FE9"/>
    <w:rsid w:val="00316043"/>
    <w:rsid w:val="0031754C"/>
    <w:rsid w:val="0031777C"/>
    <w:rsid w:val="00324198"/>
    <w:rsid w:val="0032545F"/>
    <w:rsid w:val="00331F6E"/>
    <w:rsid w:val="00335BBE"/>
    <w:rsid w:val="00336A88"/>
    <w:rsid w:val="00337C52"/>
    <w:rsid w:val="00340ED1"/>
    <w:rsid w:val="0034430B"/>
    <w:rsid w:val="00346D52"/>
    <w:rsid w:val="003533F0"/>
    <w:rsid w:val="003546B3"/>
    <w:rsid w:val="00355D9E"/>
    <w:rsid w:val="00355FE1"/>
    <w:rsid w:val="00360F21"/>
    <w:rsid w:val="00361971"/>
    <w:rsid w:val="00366788"/>
    <w:rsid w:val="003710AA"/>
    <w:rsid w:val="003777E5"/>
    <w:rsid w:val="00377B97"/>
    <w:rsid w:val="00384239"/>
    <w:rsid w:val="00386688"/>
    <w:rsid w:val="0039427D"/>
    <w:rsid w:val="0039616A"/>
    <w:rsid w:val="003A0F07"/>
    <w:rsid w:val="003A72CB"/>
    <w:rsid w:val="003B5FDC"/>
    <w:rsid w:val="003B7B54"/>
    <w:rsid w:val="003C78A3"/>
    <w:rsid w:val="003D2749"/>
    <w:rsid w:val="003D2A24"/>
    <w:rsid w:val="003D3FC7"/>
    <w:rsid w:val="003E1ED1"/>
    <w:rsid w:val="003E3FA8"/>
    <w:rsid w:val="003F2BD4"/>
    <w:rsid w:val="003F3A86"/>
    <w:rsid w:val="003F454B"/>
    <w:rsid w:val="003F7B59"/>
    <w:rsid w:val="00425CB6"/>
    <w:rsid w:val="00425F31"/>
    <w:rsid w:val="00430092"/>
    <w:rsid w:val="0043033E"/>
    <w:rsid w:val="00430A38"/>
    <w:rsid w:val="00432EB1"/>
    <w:rsid w:val="00441022"/>
    <w:rsid w:val="004420AC"/>
    <w:rsid w:val="0044367D"/>
    <w:rsid w:val="00453361"/>
    <w:rsid w:val="004577DE"/>
    <w:rsid w:val="004657F6"/>
    <w:rsid w:val="00470687"/>
    <w:rsid w:val="004709BD"/>
    <w:rsid w:val="004710F9"/>
    <w:rsid w:val="0047325D"/>
    <w:rsid w:val="0047447C"/>
    <w:rsid w:val="0047530B"/>
    <w:rsid w:val="00476C8A"/>
    <w:rsid w:val="00481184"/>
    <w:rsid w:val="0048196F"/>
    <w:rsid w:val="0048530C"/>
    <w:rsid w:val="0049663B"/>
    <w:rsid w:val="004969B5"/>
    <w:rsid w:val="004A3840"/>
    <w:rsid w:val="004A3B87"/>
    <w:rsid w:val="004A4BB2"/>
    <w:rsid w:val="004A7DC5"/>
    <w:rsid w:val="004B58F4"/>
    <w:rsid w:val="004B687F"/>
    <w:rsid w:val="004C18BE"/>
    <w:rsid w:val="004C2EA2"/>
    <w:rsid w:val="004C7074"/>
    <w:rsid w:val="004D03C8"/>
    <w:rsid w:val="004E4525"/>
    <w:rsid w:val="004E7295"/>
    <w:rsid w:val="004F0782"/>
    <w:rsid w:val="004F0EC5"/>
    <w:rsid w:val="004F29DB"/>
    <w:rsid w:val="005031FF"/>
    <w:rsid w:val="0050694F"/>
    <w:rsid w:val="00510BA0"/>
    <w:rsid w:val="00521187"/>
    <w:rsid w:val="005232BA"/>
    <w:rsid w:val="00523691"/>
    <w:rsid w:val="0052661F"/>
    <w:rsid w:val="00533EAF"/>
    <w:rsid w:val="0053522E"/>
    <w:rsid w:val="00537E14"/>
    <w:rsid w:val="00541473"/>
    <w:rsid w:val="00541DAD"/>
    <w:rsid w:val="00542D95"/>
    <w:rsid w:val="005445FE"/>
    <w:rsid w:val="005466DC"/>
    <w:rsid w:val="00551082"/>
    <w:rsid w:val="005519A8"/>
    <w:rsid w:val="005521A3"/>
    <w:rsid w:val="005546C5"/>
    <w:rsid w:val="00555602"/>
    <w:rsid w:val="0055591B"/>
    <w:rsid w:val="00560F3C"/>
    <w:rsid w:val="00564A49"/>
    <w:rsid w:val="00566048"/>
    <w:rsid w:val="005732B7"/>
    <w:rsid w:val="005804D0"/>
    <w:rsid w:val="0058411F"/>
    <w:rsid w:val="005847CC"/>
    <w:rsid w:val="005C350F"/>
    <w:rsid w:val="005D0DA9"/>
    <w:rsid w:val="005D14A7"/>
    <w:rsid w:val="005D2693"/>
    <w:rsid w:val="005D2880"/>
    <w:rsid w:val="005D7171"/>
    <w:rsid w:val="005E5090"/>
    <w:rsid w:val="005E7EB0"/>
    <w:rsid w:val="005F0C57"/>
    <w:rsid w:val="00611161"/>
    <w:rsid w:val="00615BC6"/>
    <w:rsid w:val="006208DA"/>
    <w:rsid w:val="006210D5"/>
    <w:rsid w:val="00622E0C"/>
    <w:rsid w:val="00626292"/>
    <w:rsid w:val="00634D4D"/>
    <w:rsid w:val="0064585A"/>
    <w:rsid w:val="00645B07"/>
    <w:rsid w:val="0065015E"/>
    <w:rsid w:val="00653B81"/>
    <w:rsid w:val="00654F9F"/>
    <w:rsid w:val="00657A29"/>
    <w:rsid w:val="006612DA"/>
    <w:rsid w:val="00661957"/>
    <w:rsid w:val="00661970"/>
    <w:rsid w:val="00673186"/>
    <w:rsid w:val="0067453E"/>
    <w:rsid w:val="00681B24"/>
    <w:rsid w:val="00690E94"/>
    <w:rsid w:val="0069584F"/>
    <w:rsid w:val="0069591F"/>
    <w:rsid w:val="006978A6"/>
    <w:rsid w:val="006A2F28"/>
    <w:rsid w:val="006B3F62"/>
    <w:rsid w:val="006C2677"/>
    <w:rsid w:val="006C6106"/>
    <w:rsid w:val="006D4BCA"/>
    <w:rsid w:val="006E3E62"/>
    <w:rsid w:val="006F65EF"/>
    <w:rsid w:val="006F78FB"/>
    <w:rsid w:val="00702E6A"/>
    <w:rsid w:val="00705DCE"/>
    <w:rsid w:val="007177A9"/>
    <w:rsid w:val="0072219A"/>
    <w:rsid w:val="00722A6B"/>
    <w:rsid w:val="007238FB"/>
    <w:rsid w:val="00732F37"/>
    <w:rsid w:val="007465C3"/>
    <w:rsid w:val="00750DC5"/>
    <w:rsid w:val="0075104D"/>
    <w:rsid w:val="007565E1"/>
    <w:rsid w:val="0076134A"/>
    <w:rsid w:val="00763B27"/>
    <w:rsid w:val="00764E30"/>
    <w:rsid w:val="00765A33"/>
    <w:rsid w:val="00766982"/>
    <w:rsid w:val="0077438B"/>
    <w:rsid w:val="00785AED"/>
    <w:rsid w:val="00787C25"/>
    <w:rsid w:val="0079224E"/>
    <w:rsid w:val="007A0373"/>
    <w:rsid w:val="007A065A"/>
    <w:rsid w:val="007A32E4"/>
    <w:rsid w:val="007A3314"/>
    <w:rsid w:val="007B0CE3"/>
    <w:rsid w:val="007B3058"/>
    <w:rsid w:val="007B723B"/>
    <w:rsid w:val="007C7E63"/>
    <w:rsid w:val="007D0139"/>
    <w:rsid w:val="007D016C"/>
    <w:rsid w:val="007D1F32"/>
    <w:rsid w:val="007D20C9"/>
    <w:rsid w:val="007D20E9"/>
    <w:rsid w:val="007E0F9C"/>
    <w:rsid w:val="007E10F7"/>
    <w:rsid w:val="007E73F4"/>
    <w:rsid w:val="007E7525"/>
    <w:rsid w:val="007F42FC"/>
    <w:rsid w:val="008003FF"/>
    <w:rsid w:val="00800A40"/>
    <w:rsid w:val="00802AF5"/>
    <w:rsid w:val="00802F39"/>
    <w:rsid w:val="0080514C"/>
    <w:rsid w:val="008113F5"/>
    <w:rsid w:val="008127EC"/>
    <w:rsid w:val="00814267"/>
    <w:rsid w:val="00817AF2"/>
    <w:rsid w:val="00820DD4"/>
    <w:rsid w:val="00824E9C"/>
    <w:rsid w:val="008256AA"/>
    <w:rsid w:val="00826DD3"/>
    <w:rsid w:val="00830A78"/>
    <w:rsid w:val="00837A35"/>
    <w:rsid w:val="00842F68"/>
    <w:rsid w:val="008432C3"/>
    <w:rsid w:val="00850E9B"/>
    <w:rsid w:val="00855679"/>
    <w:rsid w:val="00861169"/>
    <w:rsid w:val="00871E7A"/>
    <w:rsid w:val="00877123"/>
    <w:rsid w:val="008813D2"/>
    <w:rsid w:val="00887038"/>
    <w:rsid w:val="00891E20"/>
    <w:rsid w:val="008947D3"/>
    <w:rsid w:val="008A2182"/>
    <w:rsid w:val="008B052C"/>
    <w:rsid w:val="008B2FEE"/>
    <w:rsid w:val="008B519C"/>
    <w:rsid w:val="008C23CD"/>
    <w:rsid w:val="008C3DE1"/>
    <w:rsid w:val="008C3FBA"/>
    <w:rsid w:val="008D45AD"/>
    <w:rsid w:val="008D63FC"/>
    <w:rsid w:val="008E0652"/>
    <w:rsid w:val="008E5742"/>
    <w:rsid w:val="008E5F57"/>
    <w:rsid w:val="008F3346"/>
    <w:rsid w:val="008F4A8C"/>
    <w:rsid w:val="00906A21"/>
    <w:rsid w:val="0091078B"/>
    <w:rsid w:val="009206B7"/>
    <w:rsid w:val="009214B4"/>
    <w:rsid w:val="0092651F"/>
    <w:rsid w:val="0093168C"/>
    <w:rsid w:val="00933587"/>
    <w:rsid w:val="00937214"/>
    <w:rsid w:val="00956C36"/>
    <w:rsid w:val="00962BD3"/>
    <w:rsid w:val="00963477"/>
    <w:rsid w:val="00963B2D"/>
    <w:rsid w:val="0097384F"/>
    <w:rsid w:val="00982353"/>
    <w:rsid w:val="00984E52"/>
    <w:rsid w:val="00991486"/>
    <w:rsid w:val="0099292D"/>
    <w:rsid w:val="00994757"/>
    <w:rsid w:val="0099652D"/>
    <w:rsid w:val="009B60C6"/>
    <w:rsid w:val="009C1F88"/>
    <w:rsid w:val="009C599C"/>
    <w:rsid w:val="009C7FDB"/>
    <w:rsid w:val="009D4035"/>
    <w:rsid w:val="009D470C"/>
    <w:rsid w:val="009D4ECE"/>
    <w:rsid w:val="009E10B5"/>
    <w:rsid w:val="009E31B5"/>
    <w:rsid w:val="009F5FCF"/>
    <w:rsid w:val="00A0004B"/>
    <w:rsid w:val="00A016CD"/>
    <w:rsid w:val="00A04D21"/>
    <w:rsid w:val="00A105B0"/>
    <w:rsid w:val="00A114AA"/>
    <w:rsid w:val="00A16E19"/>
    <w:rsid w:val="00A25087"/>
    <w:rsid w:val="00A30F58"/>
    <w:rsid w:val="00A32D86"/>
    <w:rsid w:val="00A4692A"/>
    <w:rsid w:val="00A46AB2"/>
    <w:rsid w:val="00A46F10"/>
    <w:rsid w:val="00A52AED"/>
    <w:rsid w:val="00A5571B"/>
    <w:rsid w:val="00A57EE7"/>
    <w:rsid w:val="00A64160"/>
    <w:rsid w:val="00A676A4"/>
    <w:rsid w:val="00A67CB8"/>
    <w:rsid w:val="00A714FF"/>
    <w:rsid w:val="00A83895"/>
    <w:rsid w:val="00A83A28"/>
    <w:rsid w:val="00A8525A"/>
    <w:rsid w:val="00A9243A"/>
    <w:rsid w:val="00A92726"/>
    <w:rsid w:val="00A95FDB"/>
    <w:rsid w:val="00AA5829"/>
    <w:rsid w:val="00AA7C39"/>
    <w:rsid w:val="00AB3578"/>
    <w:rsid w:val="00AC57C9"/>
    <w:rsid w:val="00AE1080"/>
    <w:rsid w:val="00AE32E1"/>
    <w:rsid w:val="00AE7537"/>
    <w:rsid w:val="00AE7A8E"/>
    <w:rsid w:val="00AF0971"/>
    <w:rsid w:val="00AF1343"/>
    <w:rsid w:val="00B02BE2"/>
    <w:rsid w:val="00B1598E"/>
    <w:rsid w:val="00B15D90"/>
    <w:rsid w:val="00B15F3B"/>
    <w:rsid w:val="00B162BE"/>
    <w:rsid w:val="00B2487C"/>
    <w:rsid w:val="00B34B94"/>
    <w:rsid w:val="00B3534A"/>
    <w:rsid w:val="00B364E3"/>
    <w:rsid w:val="00B51B9E"/>
    <w:rsid w:val="00B53AF1"/>
    <w:rsid w:val="00B5616E"/>
    <w:rsid w:val="00B5651A"/>
    <w:rsid w:val="00B700B4"/>
    <w:rsid w:val="00B73E0F"/>
    <w:rsid w:val="00B74362"/>
    <w:rsid w:val="00B76393"/>
    <w:rsid w:val="00B85315"/>
    <w:rsid w:val="00B85597"/>
    <w:rsid w:val="00B94733"/>
    <w:rsid w:val="00B95274"/>
    <w:rsid w:val="00B95630"/>
    <w:rsid w:val="00BA0B07"/>
    <w:rsid w:val="00BA3D96"/>
    <w:rsid w:val="00BA4D6D"/>
    <w:rsid w:val="00BA531E"/>
    <w:rsid w:val="00BB0986"/>
    <w:rsid w:val="00BB10B0"/>
    <w:rsid w:val="00BB3BF9"/>
    <w:rsid w:val="00BB3E03"/>
    <w:rsid w:val="00BB63CD"/>
    <w:rsid w:val="00BB7671"/>
    <w:rsid w:val="00BC7494"/>
    <w:rsid w:val="00BF10A8"/>
    <w:rsid w:val="00BF58E2"/>
    <w:rsid w:val="00BF5EEE"/>
    <w:rsid w:val="00BF6575"/>
    <w:rsid w:val="00C022ED"/>
    <w:rsid w:val="00C032C2"/>
    <w:rsid w:val="00C135C8"/>
    <w:rsid w:val="00C13BE1"/>
    <w:rsid w:val="00C178AC"/>
    <w:rsid w:val="00C32FED"/>
    <w:rsid w:val="00C363F0"/>
    <w:rsid w:val="00C376B6"/>
    <w:rsid w:val="00C41F6C"/>
    <w:rsid w:val="00C45329"/>
    <w:rsid w:val="00C50DE5"/>
    <w:rsid w:val="00C51D8D"/>
    <w:rsid w:val="00C5785D"/>
    <w:rsid w:val="00C61D68"/>
    <w:rsid w:val="00C640A5"/>
    <w:rsid w:val="00C64242"/>
    <w:rsid w:val="00C66E9D"/>
    <w:rsid w:val="00C75914"/>
    <w:rsid w:val="00C84C04"/>
    <w:rsid w:val="00C8709A"/>
    <w:rsid w:val="00C9160B"/>
    <w:rsid w:val="00C960A4"/>
    <w:rsid w:val="00CA05F5"/>
    <w:rsid w:val="00CA3AB2"/>
    <w:rsid w:val="00CA75FC"/>
    <w:rsid w:val="00CB407F"/>
    <w:rsid w:val="00CB5019"/>
    <w:rsid w:val="00CB7AA9"/>
    <w:rsid w:val="00CC0AF1"/>
    <w:rsid w:val="00CC5941"/>
    <w:rsid w:val="00CC6801"/>
    <w:rsid w:val="00CC797A"/>
    <w:rsid w:val="00CD3CC4"/>
    <w:rsid w:val="00CD4F03"/>
    <w:rsid w:val="00CD7673"/>
    <w:rsid w:val="00CE0051"/>
    <w:rsid w:val="00CE4FAD"/>
    <w:rsid w:val="00CF181D"/>
    <w:rsid w:val="00CF2D51"/>
    <w:rsid w:val="00CF3AD8"/>
    <w:rsid w:val="00CF5106"/>
    <w:rsid w:val="00CF7075"/>
    <w:rsid w:val="00D05564"/>
    <w:rsid w:val="00D05968"/>
    <w:rsid w:val="00D05A2A"/>
    <w:rsid w:val="00D07473"/>
    <w:rsid w:val="00D07F05"/>
    <w:rsid w:val="00D11CD0"/>
    <w:rsid w:val="00D11DE7"/>
    <w:rsid w:val="00D14376"/>
    <w:rsid w:val="00D15047"/>
    <w:rsid w:val="00D170AE"/>
    <w:rsid w:val="00D304CD"/>
    <w:rsid w:val="00D319AF"/>
    <w:rsid w:val="00D37728"/>
    <w:rsid w:val="00D4022C"/>
    <w:rsid w:val="00D43C8E"/>
    <w:rsid w:val="00D45981"/>
    <w:rsid w:val="00D626E4"/>
    <w:rsid w:val="00D62B9F"/>
    <w:rsid w:val="00D66B03"/>
    <w:rsid w:val="00D754B2"/>
    <w:rsid w:val="00D7636A"/>
    <w:rsid w:val="00D77B5C"/>
    <w:rsid w:val="00D82BB6"/>
    <w:rsid w:val="00D85459"/>
    <w:rsid w:val="00D85CC1"/>
    <w:rsid w:val="00D90B2A"/>
    <w:rsid w:val="00D92C3C"/>
    <w:rsid w:val="00D92D7E"/>
    <w:rsid w:val="00D95183"/>
    <w:rsid w:val="00DA2F0B"/>
    <w:rsid w:val="00DA636C"/>
    <w:rsid w:val="00DB25DE"/>
    <w:rsid w:val="00DB3DDC"/>
    <w:rsid w:val="00DB7C86"/>
    <w:rsid w:val="00DC5034"/>
    <w:rsid w:val="00DC6D70"/>
    <w:rsid w:val="00DD074B"/>
    <w:rsid w:val="00DD7C72"/>
    <w:rsid w:val="00DE0AFC"/>
    <w:rsid w:val="00DE0F06"/>
    <w:rsid w:val="00DE30F4"/>
    <w:rsid w:val="00DE3AB1"/>
    <w:rsid w:val="00DE7429"/>
    <w:rsid w:val="00DE7B2B"/>
    <w:rsid w:val="00E02431"/>
    <w:rsid w:val="00E12369"/>
    <w:rsid w:val="00E17061"/>
    <w:rsid w:val="00E215D9"/>
    <w:rsid w:val="00E23969"/>
    <w:rsid w:val="00E23D65"/>
    <w:rsid w:val="00E2694C"/>
    <w:rsid w:val="00E26A4C"/>
    <w:rsid w:val="00E310FA"/>
    <w:rsid w:val="00E33BA2"/>
    <w:rsid w:val="00E346D0"/>
    <w:rsid w:val="00E355AF"/>
    <w:rsid w:val="00E35D98"/>
    <w:rsid w:val="00E44725"/>
    <w:rsid w:val="00E45566"/>
    <w:rsid w:val="00E53698"/>
    <w:rsid w:val="00E53BD4"/>
    <w:rsid w:val="00E56682"/>
    <w:rsid w:val="00E568E4"/>
    <w:rsid w:val="00E573AA"/>
    <w:rsid w:val="00E64AA6"/>
    <w:rsid w:val="00E73001"/>
    <w:rsid w:val="00E77E2E"/>
    <w:rsid w:val="00E81692"/>
    <w:rsid w:val="00E84233"/>
    <w:rsid w:val="00E84915"/>
    <w:rsid w:val="00E84E6C"/>
    <w:rsid w:val="00E91224"/>
    <w:rsid w:val="00E9188C"/>
    <w:rsid w:val="00EA13BE"/>
    <w:rsid w:val="00EA4EC3"/>
    <w:rsid w:val="00EB1A2A"/>
    <w:rsid w:val="00EB2F05"/>
    <w:rsid w:val="00EB4FDB"/>
    <w:rsid w:val="00EB61FE"/>
    <w:rsid w:val="00EB6774"/>
    <w:rsid w:val="00EB6AE2"/>
    <w:rsid w:val="00EC250B"/>
    <w:rsid w:val="00EC4BA6"/>
    <w:rsid w:val="00ED0505"/>
    <w:rsid w:val="00EE0399"/>
    <w:rsid w:val="00EE41B7"/>
    <w:rsid w:val="00EE4C82"/>
    <w:rsid w:val="00EE5062"/>
    <w:rsid w:val="00EE516F"/>
    <w:rsid w:val="00EF1F7F"/>
    <w:rsid w:val="00EF317E"/>
    <w:rsid w:val="00EF507D"/>
    <w:rsid w:val="00F01881"/>
    <w:rsid w:val="00F029A3"/>
    <w:rsid w:val="00F03E53"/>
    <w:rsid w:val="00F124BD"/>
    <w:rsid w:val="00F26A33"/>
    <w:rsid w:val="00F27E9C"/>
    <w:rsid w:val="00F30FCF"/>
    <w:rsid w:val="00F36109"/>
    <w:rsid w:val="00F3661D"/>
    <w:rsid w:val="00F372D7"/>
    <w:rsid w:val="00F37360"/>
    <w:rsid w:val="00F457C1"/>
    <w:rsid w:val="00F579C6"/>
    <w:rsid w:val="00F600A7"/>
    <w:rsid w:val="00F83FED"/>
    <w:rsid w:val="00F844FE"/>
    <w:rsid w:val="00F90458"/>
    <w:rsid w:val="00F904FE"/>
    <w:rsid w:val="00F917EB"/>
    <w:rsid w:val="00FA4072"/>
    <w:rsid w:val="00FB5E48"/>
    <w:rsid w:val="00FB71FE"/>
    <w:rsid w:val="00FC4518"/>
    <w:rsid w:val="00FC50F0"/>
    <w:rsid w:val="00FC67F2"/>
    <w:rsid w:val="00FD00F2"/>
    <w:rsid w:val="00FE45A4"/>
    <w:rsid w:val="00FE71C1"/>
    <w:rsid w:val="00FF0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33772"/>
  <w15:docId w15:val="{FEE06A21-43A6-466A-9A8C-7F14180C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360" w:after="120"/>
      <w:outlineLvl w:val="0"/>
    </w:pPr>
    <w:rPr>
      <w:rFonts w:ascii="Calibri" w:eastAsia="Calibri" w:hAnsi="Calibri" w:cs="Calibri"/>
      <w:b/>
      <w:sz w:val="28"/>
      <w:szCs w:val="28"/>
    </w:rPr>
  </w:style>
  <w:style w:type="paragraph" w:styleId="Heading2">
    <w:name w:val="heading 2"/>
    <w:basedOn w:val="Normal"/>
    <w:next w:val="Normal"/>
    <w:uiPriority w:val="9"/>
    <w:unhideWhenUsed/>
    <w:qFormat/>
    <w:pPr>
      <w:keepNext/>
      <w:spacing w:after="60"/>
      <w:outlineLvl w:val="1"/>
    </w:pPr>
    <w:rPr>
      <w:rFonts w:ascii="Calibri" w:eastAsia="Calibri" w:hAnsi="Calibri" w:cs="Calibri"/>
      <w:b/>
      <w:sz w:val="24"/>
      <w:szCs w:val="24"/>
    </w:rPr>
  </w:style>
  <w:style w:type="paragraph" w:styleId="Heading3">
    <w:name w:val="heading 3"/>
    <w:basedOn w:val="Normal"/>
    <w:next w:val="Normal"/>
    <w:uiPriority w:val="9"/>
    <w:semiHidden/>
    <w:unhideWhenUsed/>
    <w:qFormat/>
    <w:pPr>
      <w:keepNext/>
      <w:spacing w:before="240" w:after="60"/>
      <w:outlineLvl w:val="2"/>
    </w:pPr>
    <w:rPr>
      <w:rFonts w:ascii="Calibri" w:eastAsia="Calibri" w:hAnsi="Calibri" w:cs="Calibri"/>
      <w:b/>
      <w:i/>
      <w:color w:val="7F7F7F"/>
      <w:sz w:val="22"/>
      <w:szCs w:val="22"/>
    </w:rPr>
  </w:style>
  <w:style w:type="paragraph" w:styleId="Heading4">
    <w:name w:val="heading 4"/>
    <w:basedOn w:val="Normal"/>
    <w:next w:val="Normal"/>
    <w:uiPriority w:val="9"/>
    <w:semiHidden/>
    <w:unhideWhenUsed/>
    <w:qFormat/>
    <w:pPr>
      <w:keepNext/>
      <w:spacing w:after="240"/>
      <w:outlineLvl w:val="3"/>
    </w:pPr>
    <w:rPr>
      <w:rFonts w:ascii="Calibri" w:eastAsia="Calibri" w:hAnsi="Calibri" w:cs="Calibri"/>
      <w:b/>
      <w:sz w:val="22"/>
      <w:szCs w:val="22"/>
    </w:rPr>
  </w:style>
  <w:style w:type="paragraph" w:styleId="Heading5">
    <w:name w:val="heading 5"/>
    <w:basedOn w:val="Normal"/>
    <w:next w:val="Normal"/>
    <w:uiPriority w:val="9"/>
    <w:semiHidden/>
    <w:unhideWhenUsed/>
    <w:qFormat/>
    <w:pPr>
      <w:spacing w:before="240" w:after="60"/>
      <w:ind w:left="3600" w:hanging="720"/>
      <w:outlineLvl w:val="4"/>
    </w:pPr>
    <w:rPr>
      <w:b/>
      <w:i/>
      <w:sz w:val="26"/>
      <w:szCs w:val="26"/>
    </w:rPr>
  </w:style>
  <w:style w:type="paragraph" w:styleId="Heading6">
    <w:name w:val="heading 6"/>
    <w:basedOn w:val="Normal"/>
    <w:next w:val="Normal"/>
    <w:uiPriority w:val="9"/>
    <w:semiHidden/>
    <w:unhideWhenUsed/>
    <w:qFormat/>
    <w:pPr>
      <w:spacing w:after="1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1" w:color="4472C4"/>
      </w:pBdr>
      <w:spacing w:after="300"/>
    </w:pPr>
    <w:rPr>
      <w:rFonts w:ascii="Calibri" w:eastAsia="Calibri" w:hAnsi="Calibri" w:cs="Calibri"/>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rPr>
      <w:rFonts w:ascii="Calibri" w:eastAsia="Calibri" w:hAnsi="Calibri" w:cs="Calibri"/>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
    <w:name w:val="1"/>
    <w:basedOn w:val="TableNormal"/>
    <w:rPr>
      <w:rFonts w:ascii="Calibri" w:eastAsia="Calibri" w:hAnsi="Calibri" w:cs="Calibri"/>
    </w:r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uiPriority w:val="34"/>
    <w:qFormat/>
    <w:rsid w:val="001734C1"/>
    <w:pPr>
      <w:ind w:left="720"/>
      <w:contextualSpacing/>
    </w:pPr>
  </w:style>
  <w:style w:type="paragraph" w:styleId="Header">
    <w:name w:val="header"/>
    <w:basedOn w:val="Normal"/>
    <w:link w:val="HeaderChar"/>
    <w:uiPriority w:val="99"/>
    <w:unhideWhenUsed/>
    <w:rsid w:val="001D2BF6"/>
    <w:pPr>
      <w:tabs>
        <w:tab w:val="center" w:pos="4680"/>
        <w:tab w:val="right" w:pos="9360"/>
      </w:tabs>
    </w:pPr>
  </w:style>
  <w:style w:type="character" w:customStyle="1" w:styleId="HeaderChar">
    <w:name w:val="Header Char"/>
    <w:basedOn w:val="DefaultParagraphFont"/>
    <w:link w:val="Header"/>
    <w:uiPriority w:val="99"/>
    <w:rsid w:val="001D2BF6"/>
  </w:style>
  <w:style w:type="paragraph" w:styleId="Footer">
    <w:name w:val="footer"/>
    <w:basedOn w:val="Normal"/>
    <w:link w:val="FooterChar"/>
    <w:uiPriority w:val="99"/>
    <w:unhideWhenUsed/>
    <w:rsid w:val="001D2BF6"/>
    <w:pPr>
      <w:tabs>
        <w:tab w:val="center" w:pos="4680"/>
        <w:tab w:val="right" w:pos="9360"/>
      </w:tabs>
    </w:pPr>
  </w:style>
  <w:style w:type="character" w:customStyle="1" w:styleId="FooterChar">
    <w:name w:val="Footer Char"/>
    <w:basedOn w:val="DefaultParagraphFont"/>
    <w:link w:val="Footer"/>
    <w:uiPriority w:val="99"/>
    <w:rsid w:val="001D2BF6"/>
  </w:style>
  <w:style w:type="character" w:styleId="CommentReference">
    <w:name w:val="annotation reference"/>
    <w:basedOn w:val="DefaultParagraphFont"/>
    <w:uiPriority w:val="99"/>
    <w:semiHidden/>
    <w:unhideWhenUsed/>
    <w:rsid w:val="00001000"/>
    <w:rPr>
      <w:sz w:val="16"/>
      <w:szCs w:val="16"/>
    </w:rPr>
  </w:style>
  <w:style w:type="paragraph" w:styleId="CommentText">
    <w:name w:val="annotation text"/>
    <w:basedOn w:val="Normal"/>
    <w:link w:val="CommentTextChar"/>
    <w:uiPriority w:val="99"/>
    <w:unhideWhenUsed/>
    <w:rsid w:val="00001000"/>
  </w:style>
  <w:style w:type="character" w:customStyle="1" w:styleId="CommentTextChar">
    <w:name w:val="Comment Text Char"/>
    <w:basedOn w:val="DefaultParagraphFont"/>
    <w:link w:val="CommentText"/>
    <w:uiPriority w:val="99"/>
    <w:rsid w:val="00001000"/>
  </w:style>
  <w:style w:type="paragraph" w:styleId="CommentSubject">
    <w:name w:val="annotation subject"/>
    <w:basedOn w:val="CommentText"/>
    <w:next w:val="CommentText"/>
    <w:link w:val="CommentSubjectChar"/>
    <w:uiPriority w:val="99"/>
    <w:semiHidden/>
    <w:unhideWhenUsed/>
    <w:rsid w:val="00001000"/>
    <w:rPr>
      <w:b/>
      <w:bCs/>
    </w:rPr>
  </w:style>
  <w:style w:type="character" w:customStyle="1" w:styleId="CommentSubjectChar">
    <w:name w:val="Comment Subject Char"/>
    <w:basedOn w:val="CommentTextChar"/>
    <w:link w:val="CommentSubject"/>
    <w:uiPriority w:val="99"/>
    <w:semiHidden/>
    <w:rsid w:val="00001000"/>
    <w:rPr>
      <w:b/>
      <w:bCs/>
    </w:rPr>
  </w:style>
  <w:style w:type="character" w:customStyle="1" w:styleId="popup">
    <w:name w:val="popup"/>
    <w:basedOn w:val="DefaultParagraphFont"/>
    <w:rsid w:val="001B5880"/>
  </w:style>
  <w:style w:type="paragraph" w:styleId="NormalWeb">
    <w:name w:val="Normal (Web)"/>
    <w:basedOn w:val="Normal"/>
    <w:uiPriority w:val="99"/>
    <w:unhideWhenUsed/>
    <w:rsid w:val="001B5880"/>
    <w:pPr>
      <w:spacing w:before="100" w:beforeAutospacing="1" w:after="100" w:afterAutospacing="1"/>
    </w:pPr>
    <w:rPr>
      <w:sz w:val="24"/>
      <w:szCs w:val="24"/>
    </w:rPr>
  </w:style>
  <w:style w:type="paragraph" w:customStyle="1" w:styleId="Bullets">
    <w:name w:val="Bullets"/>
    <w:basedOn w:val="ListParagraph"/>
    <w:qFormat/>
    <w:rsid w:val="00533EAF"/>
    <w:pPr>
      <w:numPr>
        <w:numId w:val="13"/>
      </w:numPr>
      <w:spacing w:after="120"/>
      <w:contextualSpacing w:val="0"/>
    </w:pPr>
    <w:rPr>
      <w:rFonts w:ascii="Calibri" w:eastAsia="Calibri" w:hAnsi="Calibri" w:cs="Calibri"/>
      <w:sz w:val="22"/>
      <w:szCs w:val="22"/>
    </w:rPr>
  </w:style>
  <w:style w:type="paragraph" w:styleId="Revision">
    <w:name w:val="Revision"/>
    <w:hidden/>
    <w:uiPriority w:val="99"/>
    <w:semiHidden/>
    <w:rsid w:val="00A0004B"/>
  </w:style>
  <w:style w:type="character" w:customStyle="1" w:styleId="red">
    <w:name w:val="red"/>
    <w:basedOn w:val="DefaultParagraphFont"/>
    <w:rsid w:val="00BB7671"/>
  </w:style>
  <w:style w:type="character" w:styleId="Emphasis">
    <w:name w:val="Emphasis"/>
    <w:basedOn w:val="DefaultParagraphFont"/>
    <w:uiPriority w:val="20"/>
    <w:qFormat/>
    <w:rsid w:val="00BB7671"/>
    <w:rPr>
      <w:i/>
      <w:iCs/>
    </w:rPr>
  </w:style>
  <w:style w:type="character" w:styleId="Hyperlink">
    <w:name w:val="Hyperlink"/>
    <w:basedOn w:val="DefaultParagraphFont"/>
    <w:uiPriority w:val="99"/>
    <w:unhideWhenUsed/>
    <w:rsid w:val="00820DD4"/>
    <w:rPr>
      <w:color w:val="0000FF" w:themeColor="hyperlink"/>
      <w:u w:val="single"/>
    </w:rPr>
  </w:style>
  <w:style w:type="paragraph" w:styleId="TOCHeading">
    <w:name w:val="TOC Heading"/>
    <w:basedOn w:val="Heading1"/>
    <w:next w:val="Normal"/>
    <w:uiPriority w:val="39"/>
    <w:unhideWhenUsed/>
    <w:qFormat/>
    <w:rsid w:val="00820DD4"/>
    <w:pPr>
      <w:keepLines/>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820DD4"/>
    <w:pPr>
      <w:spacing w:after="100"/>
    </w:pPr>
  </w:style>
  <w:style w:type="character" w:styleId="UnresolvedMention">
    <w:name w:val="Unresolved Mention"/>
    <w:basedOn w:val="DefaultParagraphFont"/>
    <w:uiPriority w:val="99"/>
    <w:semiHidden/>
    <w:unhideWhenUsed/>
    <w:rsid w:val="00290A5E"/>
    <w:rPr>
      <w:color w:val="605E5C"/>
      <w:shd w:val="clear" w:color="auto" w:fill="E1DFDD"/>
    </w:rPr>
  </w:style>
  <w:style w:type="character" w:styleId="FollowedHyperlink">
    <w:name w:val="FollowedHyperlink"/>
    <w:basedOn w:val="DefaultParagraphFont"/>
    <w:uiPriority w:val="99"/>
    <w:semiHidden/>
    <w:unhideWhenUsed/>
    <w:rsid w:val="00290A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23827">
      <w:bodyDiv w:val="1"/>
      <w:marLeft w:val="0"/>
      <w:marRight w:val="0"/>
      <w:marTop w:val="0"/>
      <w:marBottom w:val="0"/>
      <w:divBdr>
        <w:top w:val="none" w:sz="0" w:space="0" w:color="auto"/>
        <w:left w:val="none" w:sz="0" w:space="0" w:color="auto"/>
        <w:bottom w:val="none" w:sz="0" w:space="0" w:color="auto"/>
        <w:right w:val="none" w:sz="0" w:space="0" w:color="auto"/>
      </w:divBdr>
      <w:divsChild>
        <w:div w:id="2130004468">
          <w:marLeft w:val="0"/>
          <w:marRight w:val="0"/>
          <w:marTop w:val="0"/>
          <w:marBottom w:val="0"/>
          <w:divBdr>
            <w:top w:val="none" w:sz="0" w:space="0" w:color="auto"/>
            <w:left w:val="none" w:sz="0" w:space="0" w:color="auto"/>
            <w:bottom w:val="none" w:sz="0" w:space="0" w:color="auto"/>
            <w:right w:val="none" w:sz="0" w:space="0" w:color="auto"/>
          </w:divBdr>
          <w:divsChild>
            <w:div w:id="12790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13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achieve.org/publications/science-task-annotations-phenomen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emteachingtools.org/brief/2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extgenscience.org/resources/bundling-ng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hieve.org/files/sites/default/files/equity_02142019%20(3).pdf" TargetMode="External"/><Relationship Id="rId5" Type="http://schemas.openxmlformats.org/officeDocument/2006/relationships/footnotes" Target="footnotes.xml"/><Relationship Id="rId15" Type="http://schemas.openxmlformats.org/officeDocument/2006/relationships/hyperlink" Target="https://www.cde.ca.gov/ta/tg/ca/castitemspecs.asp" TargetMode="External"/><Relationship Id="rId10" Type="http://schemas.openxmlformats.org/officeDocument/2006/relationships/hyperlink" Target="https://www.achieve.org/cognitive-complexity-framework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chieve.org/our-initiatives/equip/tools-subject/science/task-annotation-project-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20</Pages>
  <Words>6033</Words>
  <Characters>34391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Herrera</dc:creator>
  <cp:keywords/>
  <dc:description/>
  <cp:lastModifiedBy>Erin Buchanan</cp:lastModifiedBy>
  <cp:revision>53</cp:revision>
  <cp:lastPrinted>2023-08-16T15:42:00Z</cp:lastPrinted>
  <dcterms:created xsi:type="dcterms:W3CDTF">2023-08-10T21:36:00Z</dcterms:created>
  <dcterms:modified xsi:type="dcterms:W3CDTF">2023-08-16T15:44:00Z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68a9d3174e6f1654aece1d8f9652dc7a0972e5c5cc91a8e50fb03ca3ad12083b</vt:lpwstr>
  </property>
</Properties>
</file>