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6171" w14:textId="77777777" w:rsidR="00FF6121" w:rsidRDefault="00FF6121" w:rsidP="00FF6121">
      <w:pPr>
        <w:keepNext/>
        <w:tabs>
          <w:tab w:val="left" w:pos="180"/>
        </w:tabs>
        <w:rPr>
          <w:rFonts w:ascii="Calibri" w:hAnsi="Calibri" w:cs="Arial"/>
          <w:b/>
          <w:iCs/>
          <w:color w:val="FFFFFF"/>
          <w:sz w:val="28"/>
          <w:szCs w:val="28"/>
        </w:rPr>
      </w:pPr>
      <w:bookmarkStart w:id="0" w:name="_Hlk144391077"/>
    </w:p>
    <w:p w14:paraId="070D0E5C" w14:textId="77777777" w:rsidR="00FF6121" w:rsidRDefault="00FF6121" w:rsidP="00FF6121">
      <w:pPr>
        <w:keepNext/>
        <w:tabs>
          <w:tab w:val="left" w:pos="180"/>
        </w:tabs>
        <w:jc w:val="center"/>
        <w:rPr>
          <w:rFonts w:ascii="Calibri" w:hAnsi="Calibri" w:cs="Arial"/>
          <w:b/>
          <w:iCs/>
          <w:color w:val="FFFFFF"/>
          <w:sz w:val="28"/>
          <w:szCs w:val="28"/>
        </w:rPr>
      </w:pPr>
    </w:p>
    <w:p w14:paraId="1AEC9EE4" w14:textId="77777777" w:rsidR="00FF6121" w:rsidRDefault="00FF6121" w:rsidP="00FF6121">
      <w:pPr>
        <w:keepNext/>
        <w:tabs>
          <w:tab w:val="left" w:pos="180"/>
        </w:tabs>
        <w:jc w:val="center"/>
        <w:rPr>
          <w:rFonts w:ascii="Calibri" w:hAnsi="Calibri" w:cs="Arial"/>
          <w:b/>
          <w:iCs/>
          <w:color w:val="FFFFFF"/>
          <w:sz w:val="28"/>
          <w:szCs w:val="28"/>
        </w:rPr>
      </w:pPr>
    </w:p>
    <w:p w14:paraId="02983E8A" w14:textId="77777777" w:rsidR="00FF6121" w:rsidRDefault="00FF6121" w:rsidP="00FF6121">
      <w:pPr>
        <w:keepNext/>
        <w:tabs>
          <w:tab w:val="left" w:pos="180"/>
        </w:tabs>
        <w:jc w:val="center"/>
        <w:rPr>
          <w:rFonts w:ascii="Calibri" w:hAnsi="Calibri" w:cs="Arial"/>
          <w:b/>
          <w:iCs/>
          <w:color w:val="FFFFFF"/>
          <w:sz w:val="28"/>
          <w:szCs w:val="28"/>
        </w:rPr>
      </w:pPr>
    </w:p>
    <w:p w14:paraId="25A3DFF8" w14:textId="77777777" w:rsidR="00FF6121" w:rsidRPr="00130B9B" w:rsidRDefault="00FF6121" w:rsidP="00FF6121">
      <w:pPr>
        <w:keepNext/>
        <w:tabs>
          <w:tab w:val="left" w:pos="180"/>
        </w:tabs>
        <w:jc w:val="center"/>
        <w:rPr>
          <w:rFonts w:ascii="Calibri" w:hAnsi="Calibri" w:cs="Arial"/>
          <w:b/>
          <w:iCs/>
          <w:color w:val="FFFFFF"/>
          <w:sz w:val="28"/>
          <w:szCs w:val="28"/>
        </w:rPr>
      </w:pPr>
    </w:p>
    <w:p w14:paraId="1AD3EA8A" w14:textId="77777777" w:rsidR="00FF6121" w:rsidRPr="00130B9B" w:rsidRDefault="00FF6121" w:rsidP="00FF6121">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5C82F5E7" wp14:editId="59D04C30">
            <wp:simplePos x="0" y="0"/>
            <wp:positionH relativeFrom="column">
              <wp:posOffset>711510</wp:posOffset>
            </wp:positionH>
            <wp:positionV relativeFrom="paragraph">
              <wp:posOffset>67148</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ED97883" w14:textId="77777777" w:rsidR="00FF6121" w:rsidRPr="00130B9B" w:rsidRDefault="00FF6121" w:rsidP="004F2A0C">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07F12544" w14:textId="77777777" w:rsidR="00FF6121" w:rsidRPr="00130B9B" w:rsidRDefault="00FF6121" w:rsidP="00FF6121">
      <w:pPr>
        <w:tabs>
          <w:tab w:val="center" w:pos="4680"/>
        </w:tabs>
        <w:spacing w:after="240"/>
        <w:rPr>
          <w:rFonts w:ascii="Calibri" w:hAnsi="Calibri" w:cs="Arial"/>
          <w:sz w:val="22"/>
          <w:szCs w:val="22"/>
        </w:rPr>
      </w:pPr>
      <w:r w:rsidRPr="00130B9B">
        <w:rPr>
          <w:rFonts w:ascii="Calibri" w:hAnsi="Calibri" w:cs="Arial"/>
          <w:sz w:val="22"/>
          <w:szCs w:val="22"/>
        </w:rPr>
        <w:tab/>
      </w:r>
    </w:p>
    <w:p w14:paraId="492F55DA" w14:textId="77777777" w:rsidR="00FF6121" w:rsidRDefault="00FF6121" w:rsidP="00FF6121">
      <w:pPr>
        <w:spacing w:after="240"/>
        <w:rPr>
          <w:rFonts w:ascii="Calibri" w:hAnsi="Calibri" w:cs="Arial"/>
          <w:sz w:val="22"/>
          <w:szCs w:val="22"/>
        </w:rPr>
      </w:pPr>
    </w:p>
    <w:p w14:paraId="37FD7638" w14:textId="77777777" w:rsidR="00FF6121" w:rsidRPr="00130B9B" w:rsidRDefault="00FF6121" w:rsidP="00FF6121">
      <w:pPr>
        <w:spacing w:after="240"/>
        <w:rPr>
          <w:rFonts w:ascii="Calibri" w:hAnsi="Calibri" w:cs="Arial"/>
          <w:sz w:val="22"/>
          <w:szCs w:val="22"/>
        </w:rPr>
      </w:pPr>
    </w:p>
    <w:p w14:paraId="11AD1D03" w14:textId="77777777" w:rsidR="00FF6121" w:rsidRPr="00130B9B" w:rsidRDefault="00FF6121" w:rsidP="00FF6121">
      <w:pPr>
        <w:spacing w:after="240"/>
        <w:jc w:val="center"/>
        <w:rPr>
          <w:rFonts w:ascii="Calibri" w:hAnsi="Calibri" w:cs="Arial"/>
          <w:b/>
          <w:bCs/>
          <w:sz w:val="28"/>
          <w:szCs w:val="28"/>
        </w:rPr>
      </w:pPr>
      <w:bookmarkStart w:id="1" w:name="_Hlk117843841"/>
    </w:p>
    <w:p w14:paraId="393EA753" w14:textId="77777777" w:rsidR="00FF6121" w:rsidRPr="00130B9B" w:rsidRDefault="00FF6121" w:rsidP="00FF6121">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33A5ED93" w14:textId="13F02EB9" w:rsidR="00FF6121" w:rsidRDefault="00FF6121" w:rsidP="00FF6121">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sidR="00370875">
        <w:rPr>
          <w:rFonts w:ascii="Calibri" w:hAnsi="Calibri" w:cs="Arial"/>
          <w:b/>
          <w:bCs/>
          <w:sz w:val="32"/>
          <w:szCs w:val="32"/>
        </w:rPr>
        <w:t>4</w:t>
      </w:r>
      <w:r>
        <w:rPr>
          <w:rFonts w:ascii="Calibri" w:hAnsi="Calibri" w:cs="Arial"/>
          <w:b/>
          <w:bCs/>
          <w:sz w:val="32"/>
          <w:szCs w:val="32"/>
        </w:rPr>
        <w:t xml:space="preserve"> </w:t>
      </w:r>
      <w:r w:rsidRPr="00130B9B">
        <w:rPr>
          <w:rFonts w:ascii="Calibri" w:hAnsi="Calibri" w:cs="Arial"/>
          <w:b/>
          <w:bCs/>
          <w:sz w:val="32"/>
          <w:szCs w:val="32"/>
        </w:rPr>
        <w:t xml:space="preserve">Task </w:t>
      </w:r>
      <w:r w:rsidR="00370875">
        <w:rPr>
          <w:rFonts w:ascii="Calibri" w:hAnsi="Calibri" w:cs="Arial"/>
          <w:b/>
          <w:bCs/>
          <w:sz w:val="32"/>
          <w:szCs w:val="32"/>
        </w:rPr>
        <w:t>3</w:t>
      </w:r>
      <w:r>
        <w:rPr>
          <w:rFonts w:ascii="Calibri" w:hAnsi="Calibri" w:cs="Arial"/>
          <w:b/>
          <w:bCs/>
          <w:sz w:val="32"/>
          <w:szCs w:val="32"/>
        </w:rPr>
        <w:t xml:space="preserve"> Specification Tool &amp; Verification of Alignment</w:t>
      </w:r>
      <w:r w:rsidRPr="00130B9B">
        <w:rPr>
          <w:rFonts w:ascii="Calibri" w:hAnsi="Calibri" w:cs="Arial"/>
          <w:b/>
          <w:bCs/>
          <w:sz w:val="32"/>
          <w:szCs w:val="32"/>
        </w:rPr>
        <w:t xml:space="preserve"> </w:t>
      </w:r>
    </w:p>
    <w:p w14:paraId="7F97F2BF" w14:textId="35FCF609" w:rsidR="00FF6121" w:rsidRPr="00130B9B" w:rsidRDefault="00370875" w:rsidP="00FF6121">
      <w:pPr>
        <w:spacing w:after="240"/>
        <w:jc w:val="center"/>
        <w:rPr>
          <w:rFonts w:ascii="Calibri" w:hAnsi="Calibri" w:cs="Arial"/>
          <w:b/>
          <w:bCs/>
          <w:sz w:val="32"/>
          <w:szCs w:val="32"/>
        </w:rPr>
      </w:pPr>
      <w:r>
        <w:rPr>
          <w:rFonts w:ascii="Calibri" w:hAnsi="Calibri" w:cs="Arial"/>
          <w:b/>
          <w:bCs/>
          <w:sz w:val="32"/>
          <w:szCs w:val="32"/>
        </w:rPr>
        <w:t>Providing Solutions to Problems Using Simple Wave Properties</w:t>
      </w:r>
    </w:p>
    <w:bookmarkEnd w:id="2"/>
    <w:p w14:paraId="03487B22" w14:textId="352080F6" w:rsidR="00FF6121" w:rsidRPr="00130B9B" w:rsidRDefault="00370875" w:rsidP="00FF6121">
      <w:pPr>
        <w:spacing w:after="240"/>
        <w:jc w:val="center"/>
        <w:rPr>
          <w:rFonts w:ascii="Calibri" w:hAnsi="Calibri" w:cs="Arial"/>
          <w:b/>
          <w:bCs/>
          <w:sz w:val="32"/>
          <w:szCs w:val="32"/>
        </w:rPr>
      </w:pPr>
      <w:r>
        <w:rPr>
          <w:rFonts w:ascii="Calibri" w:hAnsi="Calibri" w:cs="Arial"/>
          <w:b/>
          <w:bCs/>
          <w:sz w:val="32"/>
          <w:szCs w:val="32"/>
        </w:rPr>
        <w:t>September</w:t>
      </w:r>
      <w:r w:rsidR="00FF6121" w:rsidRPr="00130B9B">
        <w:rPr>
          <w:rFonts w:ascii="Calibri" w:hAnsi="Calibri" w:cs="Arial"/>
          <w:b/>
          <w:bCs/>
          <w:sz w:val="32"/>
          <w:szCs w:val="32"/>
        </w:rPr>
        <w:t xml:space="preserve"> 2023</w:t>
      </w:r>
    </w:p>
    <w:p w14:paraId="0EA870A4" w14:textId="77777777" w:rsidR="00FF6121" w:rsidRPr="00130B9B" w:rsidRDefault="00FF6121" w:rsidP="00FF6121">
      <w:pPr>
        <w:spacing w:after="240"/>
        <w:rPr>
          <w:rFonts w:ascii="Calibri" w:hAnsi="Calibri" w:cs="Arial"/>
          <w:sz w:val="22"/>
          <w:szCs w:val="22"/>
        </w:rPr>
      </w:pPr>
    </w:p>
    <w:p w14:paraId="6EF5FA47" w14:textId="77777777" w:rsidR="00FF6121" w:rsidRDefault="00FF6121" w:rsidP="00FF6121">
      <w:pPr>
        <w:spacing w:after="240"/>
        <w:rPr>
          <w:rFonts w:ascii="Calibri" w:hAnsi="Calibri" w:cs="Arial"/>
          <w:sz w:val="22"/>
          <w:szCs w:val="22"/>
        </w:rPr>
      </w:pPr>
    </w:p>
    <w:p w14:paraId="6D8F5733" w14:textId="77777777" w:rsidR="00FF6121" w:rsidRDefault="00FF6121" w:rsidP="00FF6121">
      <w:pPr>
        <w:spacing w:after="240"/>
        <w:rPr>
          <w:rFonts w:ascii="Calibri" w:hAnsi="Calibri" w:cs="Arial"/>
          <w:sz w:val="22"/>
          <w:szCs w:val="22"/>
        </w:rPr>
      </w:pPr>
    </w:p>
    <w:p w14:paraId="2F111E76" w14:textId="77777777" w:rsidR="00FF6121" w:rsidRDefault="00FF6121" w:rsidP="00FF6121">
      <w:pPr>
        <w:spacing w:after="240"/>
        <w:rPr>
          <w:rFonts w:ascii="Calibri" w:hAnsi="Calibri" w:cs="Arial"/>
          <w:sz w:val="22"/>
          <w:szCs w:val="22"/>
        </w:rPr>
      </w:pPr>
    </w:p>
    <w:p w14:paraId="3ECA741A" w14:textId="77777777" w:rsidR="00FF6121" w:rsidRDefault="00FF6121" w:rsidP="00FF6121">
      <w:pPr>
        <w:tabs>
          <w:tab w:val="left" w:pos="4050"/>
        </w:tabs>
        <w:rPr>
          <w:rFonts w:ascii="Calibri" w:hAnsi="Calibri" w:cs="Arial"/>
          <w:i/>
          <w:iCs/>
          <w:sz w:val="22"/>
          <w:szCs w:val="22"/>
        </w:rPr>
      </w:pPr>
    </w:p>
    <w:p w14:paraId="77D4DE1C" w14:textId="7ABEDCE7" w:rsidR="00FF6121" w:rsidRPr="00130B9B" w:rsidRDefault="00FF6121" w:rsidP="00FF6121">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sidR="00370875">
        <w:rPr>
          <w:rFonts w:ascii="Calibri" w:hAnsi="Calibri" w:cs="Arial"/>
          <w:i/>
          <w:iCs/>
          <w:sz w:val="22"/>
          <w:szCs w:val="22"/>
        </w:rPr>
        <w:t>4</w:t>
      </w:r>
      <w:r>
        <w:rPr>
          <w:rFonts w:ascii="Calibri" w:hAnsi="Calibri" w:cs="Arial"/>
          <w:i/>
          <w:iCs/>
          <w:sz w:val="22"/>
          <w:szCs w:val="22"/>
        </w:rPr>
        <w:t xml:space="preserve"> Task </w:t>
      </w:r>
      <w:r w:rsidR="00370875">
        <w:rPr>
          <w:rFonts w:ascii="Calibri" w:hAnsi="Calibri" w:cs="Arial"/>
          <w:i/>
          <w:iCs/>
          <w:sz w:val="22"/>
          <w:szCs w:val="22"/>
        </w:rPr>
        <w:t>3</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C59E21E" w14:textId="77777777" w:rsidR="00FF6121" w:rsidRPr="00130B9B" w:rsidRDefault="00FF6121" w:rsidP="00FF6121">
      <w:pPr>
        <w:tabs>
          <w:tab w:val="left" w:pos="4050"/>
        </w:tabs>
        <w:ind w:left="630" w:hanging="630"/>
        <w:rPr>
          <w:rFonts w:ascii="Calibri" w:hAnsi="Calibri" w:cs="Arial"/>
          <w:i/>
          <w:iCs/>
          <w:sz w:val="22"/>
          <w:szCs w:val="22"/>
        </w:rPr>
      </w:pPr>
    </w:p>
    <w:p w14:paraId="5F445BCF" w14:textId="1A8CD8EF" w:rsidR="00FF6121" w:rsidRDefault="00FF6121" w:rsidP="00FF6121">
      <w:pPr>
        <w:tabs>
          <w:tab w:val="left" w:pos="4050"/>
        </w:tabs>
        <w:ind w:left="630"/>
        <w:rPr>
          <w:rFonts w:ascii="Calibri" w:hAnsi="Calibri" w:cs="Arial"/>
          <w:i/>
          <w:iCs/>
          <w:sz w:val="22"/>
          <w:szCs w:val="22"/>
        </w:rPr>
        <w:sectPr w:rsidR="00FF6121"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sidR="00370875">
        <w:rPr>
          <w:rFonts w:ascii="Calibri" w:hAnsi="Calibri" w:cs="Arial"/>
          <w:i/>
          <w:iCs/>
          <w:sz w:val="22"/>
          <w:szCs w:val="22"/>
        </w:rPr>
        <w:t>4</w:t>
      </w:r>
      <w:r>
        <w:rPr>
          <w:rFonts w:ascii="Calibri" w:hAnsi="Calibri" w:cs="Arial"/>
          <w:i/>
          <w:iCs/>
          <w:sz w:val="22"/>
          <w:szCs w:val="22"/>
        </w:rPr>
        <w:t xml:space="preserve"> </w:t>
      </w:r>
      <w:r w:rsidRPr="00130B9B">
        <w:rPr>
          <w:rFonts w:ascii="Calibri" w:hAnsi="Calibri" w:cs="Arial"/>
          <w:i/>
          <w:iCs/>
          <w:sz w:val="22"/>
          <w:szCs w:val="22"/>
        </w:rPr>
        <w:t xml:space="preserve">Task </w:t>
      </w:r>
      <w:r w:rsidR="00370875">
        <w:rPr>
          <w:rFonts w:ascii="Calibri" w:hAnsi="Calibri" w:cs="Arial"/>
          <w:i/>
          <w:iCs/>
          <w:sz w:val="22"/>
          <w:szCs w:val="22"/>
        </w:rPr>
        <w:t>3</w:t>
      </w:r>
      <w:r>
        <w:rPr>
          <w:rFonts w:ascii="Calibri" w:hAnsi="Calibri" w:cs="Arial"/>
          <w:i/>
          <w:iCs/>
          <w:sz w:val="22"/>
          <w:szCs w:val="22"/>
        </w:rPr>
        <w:t xml:space="preserve"> Specification Tool &amp; Verification of Alignment</w:t>
      </w:r>
      <w:r w:rsidRPr="00130B9B">
        <w:rPr>
          <w:rFonts w:ascii="Calibri" w:hAnsi="Calibri" w:cs="Arial"/>
          <w:i/>
          <w:iCs/>
          <w:sz w:val="22"/>
          <w:szCs w:val="22"/>
        </w:rPr>
        <w:t>. Lincoln, NE: Nebraska Department of Education</w:t>
      </w:r>
      <w:r w:rsidR="00A547E5">
        <w:rPr>
          <w:rFonts w:ascii="Calibri" w:hAnsi="Calibri" w:cs="Arial"/>
          <w:i/>
          <w:iCs/>
          <w:sz w:val="22"/>
          <w:szCs w:val="22"/>
        </w:rPr>
        <w:t>.</w:t>
      </w:r>
    </w:p>
    <w:bookmarkEnd w:id="0"/>
    <w:p w14:paraId="210C38CF" w14:textId="3224E8AB" w:rsidR="00267A11" w:rsidRPr="00130B9B" w:rsidRDefault="00A547E5" w:rsidP="00267A11">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37A48A62" wp14:editId="1BBC36CB">
            <wp:simplePos x="0" y="0"/>
            <wp:positionH relativeFrom="page">
              <wp:posOffset>847740</wp:posOffset>
            </wp:positionH>
            <wp:positionV relativeFrom="paragraph">
              <wp:posOffset>-169545</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C1312" w14:textId="7D75FAD6" w:rsidR="00267A11" w:rsidRPr="0071585D" w:rsidRDefault="00267A11" w:rsidP="00267A11">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4</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pPr w:leftFromText="180" w:rightFromText="180" w:vertAnchor="text" w:tblpXSpec="center" w:tblpY="1"/>
        <w:tblOverlap w:val="never"/>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600"/>
        <w:gridCol w:w="5940"/>
      </w:tblGrid>
      <w:tr w:rsidR="00267A11" w:rsidRPr="002F494C" w14:paraId="2A98022B" w14:textId="77777777" w:rsidTr="007D38F9">
        <w:trPr>
          <w:trHeight w:val="485"/>
        </w:trPr>
        <w:tc>
          <w:tcPr>
            <w:tcW w:w="1890" w:type="dxa"/>
            <w:tcBorders>
              <w:bottom w:val="single" w:sz="4" w:space="0" w:color="auto"/>
            </w:tcBorders>
            <w:shd w:val="clear" w:color="auto" w:fill="D9D9D9" w:themeFill="background1" w:themeFillShade="D9"/>
            <w:vAlign w:val="center"/>
          </w:tcPr>
          <w:p w14:paraId="0AF8E052" w14:textId="02DAB27B" w:rsidR="00267A11" w:rsidRPr="002F494C" w:rsidRDefault="00267A11" w:rsidP="00267A11">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6B1EC0" w:rsidR="00267A11" w:rsidRPr="002F494C" w:rsidRDefault="00267A11" w:rsidP="00267A11">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4</w:t>
            </w:r>
          </w:p>
        </w:tc>
        <w:tc>
          <w:tcPr>
            <w:tcW w:w="3600" w:type="dxa"/>
            <w:tcBorders>
              <w:bottom w:val="single" w:sz="4" w:space="0" w:color="auto"/>
            </w:tcBorders>
            <w:shd w:val="clear" w:color="auto" w:fill="D9D9D9" w:themeFill="background1" w:themeFillShade="D9"/>
            <w:vAlign w:val="center"/>
          </w:tcPr>
          <w:p w14:paraId="22DA12E1" w14:textId="0C3D3B54" w:rsidR="00267A11" w:rsidRPr="002F494C" w:rsidRDefault="00267A11" w:rsidP="00267A11">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5940" w:type="dxa"/>
            <w:tcBorders>
              <w:bottom w:val="single" w:sz="4" w:space="0" w:color="auto"/>
            </w:tcBorders>
            <w:shd w:val="clear" w:color="auto" w:fill="D9D9D9" w:themeFill="background1" w:themeFillShade="D9"/>
            <w:vAlign w:val="center"/>
          </w:tcPr>
          <w:p w14:paraId="2312FD9C" w14:textId="70338478" w:rsidR="00267A11" w:rsidRPr="002F494C" w:rsidRDefault="00267A11" w:rsidP="00267A11">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Sounds of Silence</w:t>
            </w:r>
          </w:p>
        </w:tc>
      </w:tr>
      <w:tr w:rsidR="00120F15" w:rsidRPr="002F494C" w14:paraId="1E4A41F2" w14:textId="77777777" w:rsidTr="00267A11">
        <w:trPr>
          <w:trHeight w:val="446"/>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267A11">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267A11">
        <w:tc>
          <w:tcPr>
            <w:tcW w:w="13320" w:type="dxa"/>
            <w:gridSpan w:val="4"/>
            <w:tcBorders>
              <w:top w:val="single" w:sz="4" w:space="0" w:color="auto"/>
            </w:tcBorders>
          </w:tcPr>
          <w:p w14:paraId="3AAC22BD" w14:textId="734546F9" w:rsidR="00FE4AA2" w:rsidRDefault="00FE4AA2" w:rsidP="00267A11">
            <w:pPr>
              <w:spacing w:before="60" w:after="60"/>
              <w:rPr>
                <w:rStyle w:val="Strong"/>
                <w:rFonts w:ascii="Calibri" w:hAnsi="Calibri" w:cs="Calibri"/>
                <w:color w:val="000000" w:themeColor="text1"/>
                <w:sz w:val="22"/>
                <w:szCs w:val="22"/>
                <w:shd w:val="clear" w:color="auto" w:fill="FFFFFF"/>
              </w:rPr>
            </w:pPr>
            <w:r w:rsidRPr="00FE4AA2">
              <w:rPr>
                <w:rStyle w:val="Strong"/>
                <w:rFonts w:ascii="Calibri" w:hAnsi="Calibri" w:cs="Calibri"/>
                <w:color w:val="000000" w:themeColor="text1"/>
                <w:sz w:val="22"/>
                <w:szCs w:val="22"/>
                <w:shd w:val="clear" w:color="auto" w:fill="FFFFFF"/>
              </w:rPr>
              <w:t>MS-PS4-1</w:t>
            </w:r>
            <w:r w:rsidR="00267A11">
              <w:rPr>
                <w:rStyle w:val="Strong"/>
                <w:rFonts w:ascii="Calibri" w:hAnsi="Calibri" w:cs="Calibri"/>
                <w:color w:val="000000" w:themeColor="text1"/>
                <w:sz w:val="22"/>
                <w:szCs w:val="22"/>
                <w:shd w:val="clear" w:color="auto" w:fill="FFFFFF"/>
              </w:rPr>
              <w:t>.</w:t>
            </w:r>
            <w:r w:rsidRPr="00FE4AA2">
              <w:rPr>
                <w:rStyle w:val="Strong"/>
                <w:rFonts w:ascii="Calibri" w:hAnsi="Calibri" w:cs="Calibri"/>
                <w:color w:val="000000" w:themeColor="text1"/>
                <w:sz w:val="22"/>
                <w:szCs w:val="22"/>
                <w:shd w:val="clear" w:color="auto" w:fill="FFFFFF"/>
              </w:rPr>
              <w:t xml:space="preserve"> </w:t>
            </w:r>
            <w:r w:rsidRPr="00FE4AA2">
              <w:rPr>
                <w:rStyle w:val="Strong"/>
                <w:rFonts w:ascii="Calibri" w:hAnsi="Calibri" w:cs="Calibri"/>
                <w:b w:val="0"/>
                <w:bCs w:val="0"/>
                <w:color w:val="000000" w:themeColor="text1"/>
                <w:sz w:val="22"/>
                <w:szCs w:val="22"/>
                <w:shd w:val="clear" w:color="auto" w:fill="FFFFFF"/>
              </w:rPr>
              <w:t>Use mathematical representations to describe a simple model for waves that includes how the amplitude of a wave is related to the energy in a wave.</w:t>
            </w:r>
            <w:r w:rsidRPr="00FE4AA2">
              <w:rPr>
                <w:rStyle w:val="Strong"/>
                <w:rFonts w:ascii="Calibri" w:hAnsi="Calibri" w:cs="Calibri"/>
                <w:color w:val="000000" w:themeColor="text1"/>
                <w:sz w:val="22"/>
                <w:szCs w:val="22"/>
                <w:shd w:val="clear" w:color="auto" w:fill="FFFFFF"/>
              </w:rPr>
              <w:t xml:space="preserve"> </w:t>
            </w:r>
            <w:r w:rsidRPr="006F07FF">
              <w:rPr>
                <w:rStyle w:val="Strong"/>
                <w:rFonts w:ascii="Calibri" w:hAnsi="Calibri" w:cs="Calibri"/>
                <w:b w:val="0"/>
                <w:bCs w:val="0"/>
                <w:color w:val="FF0000"/>
                <w:sz w:val="22"/>
                <w:szCs w:val="22"/>
                <w:shd w:val="clear" w:color="auto" w:fill="FFFFFF"/>
              </w:rPr>
              <w:t>[Clarification Statement: Emphasis is on describing waves with both qualitative and quantitative thinking.]</w:t>
            </w:r>
          </w:p>
          <w:p w14:paraId="54D48ADB" w14:textId="712FFF95" w:rsidR="00290EF9" w:rsidRPr="00BD05A0" w:rsidRDefault="006F07FF" w:rsidP="00267A11">
            <w:pPr>
              <w:spacing w:before="60" w:after="60"/>
              <w:rPr>
                <w:rFonts w:ascii="Calibri" w:hAnsi="Calibri" w:cs="Arial"/>
                <w:color w:val="FF0000"/>
                <w:sz w:val="22"/>
                <w:szCs w:val="22"/>
              </w:rPr>
            </w:pPr>
            <w:r w:rsidRPr="006F07FF">
              <w:rPr>
                <w:rFonts w:ascii="Calibri" w:hAnsi="Calibri" w:cs="Arial"/>
                <w:b/>
                <w:bCs/>
                <w:sz w:val="22"/>
                <w:szCs w:val="22"/>
              </w:rPr>
              <w:t>MS-PS4-2</w:t>
            </w:r>
            <w:r w:rsidR="00267A11">
              <w:rPr>
                <w:rFonts w:ascii="Calibri" w:hAnsi="Calibri" w:cs="Arial"/>
                <w:b/>
                <w:bCs/>
                <w:sz w:val="22"/>
                <w:szCs w:val="22"/>
              </w:rPr>
              <w:t>.</w:t>
            </w:r>
            <w:r w:rsidRPr="006F07FF">
              <w:rPr>
                <w:rFonts w:ascii="Calibri" w:hAnsi="Calibri" w:cs="Arial"/>
                <w:b/>
                <w:bCs/>
                <w:sz w:val="22"/>
                <w:szCs w:val="22"/>
              </w:rPr>
              <w:t xml:space="preserve"> </w:t>
            </w:r>
            <w:r w:rsidRPr="006F07FF">
              <w:rPr>
                <w:rFonts w:ascii="Calibri" w:hAnsi="Calibri" w:cs="Arial"/>
                <w:sz w:val="22"/>
                <w:szCs w:val="22"/>
              </w:rPr>
              <w:t xml:space="preserve">Develop and use a model to describe </w:t>
            </w:r>
            <w:r w:rsidR="00A232BB">
              <w:rPr>
                <w:rFonts w:ascii="Calibri" w:hAnsi="Calibri" w:cs="Arial"/>
                <w:sz w:val="22"/>
                <w:szCs w:val="22"/>
              </w:rPr>
              <w:t>how</w:t>
            </w:r>
            <w:r w:rsidRPr="006F07FF">
              <w:rPr>
                <w:rFonts w:ascii="Calibri" w:hAnsi="Calibri" w:cs="Arial"/>
                <w:sz w:val="22"/>
                <w:szCs w:val="22"/>
              </w:rPr>
              <w:t xml:space="preserve"> waves are reflected, absorbed, or transmitted through various materials. </w:t>
            </w:r>
            <w:r w:rsidRPr="006F07FF">
              <w:rPr>
                <w:rFonts w:ascii="Calibri" w:hAnsi="Calibri" w:cs="Arial"/>
                <w:color w:val="FF0000"/>
                <w:sz w:val="22"/>
                <w:szCs w:val="22"/>
              </w:rPr>
              <w:t xml:space="preserve">[Clarification Statement: Emphasis is on both light and mechanical waves. Examples of models could include drawings, simulations, and written </w:t>
            </w:r>
            <w:r w:rsidRPr="00BD05A0">
              <w:rPr>
                <w:rFonts w:ascii="Calibri" w:hAnsi="Calibri" w:cs="Arial"/>
                <w:color w:val="FF0000"/>
                <w:sz w:val="22"/>
                <w:szCs w:val="22"/>
              </w:rPr>
              <w:t>descriptions]</w:t>
            </w:r>
          </w:p>
          <w:p w14:paraId="3435DAEE" w14:textId="5395F431" w:rsidR="00BD05A0" w:rsidRPr="00EC5350" w:rsidRDefault="00BD05A0" w:rsidP="00267A11">
            <w:pPr>
              <w:spacing w:before="60" w:after="60"/>
              <w:rPr>
                <w:rFonts w:ascii="Calibri" w:hAnsi="Calibri" w:cs="Arial"/>
                <w:sz w:val="24"/>
                <w:szCs w:val="24"/>
              </w:rPr>
            </w:pPr>
            <w:r w:rsidRPr="00BD05A0">
              <w:rPr>
                <w:rFonts w:ascii="Calibri" w:hAnsi="Calibri" w:cs="Arial"/>
                <w:b/>
                <w:bCs/>
                <w:sz w:val="22"/>
                <w:szCs w:val="22"/>
              </w:rPr>
              <w:t>MS-ETS1-1</w:t>
            </w:r>
            <w:r w:rsidR="00267A11">
              <w:rPr>
                <w:rFonts w:ascii="Calibri" w:hAnsi="Calibri" w:cs="Arial"/>
                <w:b/>
                <w:bCs/>
                <w:sz w:val="22"/>
                <w:szCs w:val="22"/>
              </w:rPr>
              <w:t>.</w:t>
            </w:r>
            <w:r w:rsidRPr="00BD05A0">
              <w:rPr>
                <w:rFonts w:ascii="Calibri" w:hAnsi="Calibri" w:cs="Arial"/>
                <w:sz w:val="22"/>
                <w:szCs w:val="22"/>
              </w:rPr>
              <w:t xml:space="preserve"> Define the criteria and constraints of a design problem with sufficient precision to ensure a successful solution, taking into account relevant scientific principles and potential impacts on the people and the natural environment that may limit possible solutions.</w:t>
            </w:r>
            <w:r w:rsidRPr="00BD05A0">
              <w:rPr>
                <w:rFonts w:ascii="Calibri" w:hAnsi="Calibri" w:cs="Arial"/>
                <w:sz w:val="24"/>
                <w:szCs w:val="24"/>
              </w:rPr>
              <w:t xml:space="preserve">  </w:t>
            </w:r>
          </w:p>
        </w:tc>
      </w:tr>
      <w:tr w:rsidR="005B4C17" w:rsidRPr="007B3CF0" w14:paraId="2780C2EC" w14:textId="77777777" w:rsidTr="00267A11">
        <w:trPr>
          <w:trHeight w:val="446"/>
        </w:trPr>
        <w:tc>
          <w:tcPr>
            <w:tcW w:w="13320" w:type="dxa"/>
            <w:gridSpan w:val="4"/>
            <w:shd w:val="clear" w:color="auto" w:fill="F2F2F2" w:themeFill="background1" w:themeFillShade="F2"/>
            <w:vAlign w:val="center"/>
          </w:tcPr>
          <w:p w14:paraId="205CE9C4" w14:textId="7BAC6E86" w:rsidR="005B4C17" w:rsidRPr="00714FD8" w:rsidRDefault="00DF1148" w:rsidP="00267A11">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267A11">
        <w:tc>
          <w:tcPr>
            <w:tcW w:w="13320" w:type="dxa"/>
            <w:gridSpan w:val="4"/>
          </w:tcPr>
          <w:p w14:paraId="72891963" w14:textId="35E4C96F" w:rsidR="00E13A8F" w:rsidRPr="00885683" w:rsidRDefault="00C22B20" w:rsidP="00267A11">
            <w:pPr>
              <w:pStyle w:val="ListParagraph"/>
              <w:numPr>
                <w:ilvl w:val="0"/>
                <w:numId w:val="16"/>
              </w:numPr>
              <w:spacing w:before="60" w:after="60"/>
              <w:contextualSpacing w:val="0"/>
              <w:rPr>
                <w:rFonts w:ascii="Calibri" w:hAnsi="Calibri" w:cs="Calibri"/>
                <w:sz w:val="22"/>
                <w:szCs w:val="22"/>
              </w:rPr>
            </w:pPr>
            <w:r w:rsidRPr="00C22B20">
              <w:rPr>
                <w:rFonts w:ascii="Calibri" w:hAnsi="Calibri" w:cs="Calibri"/>
                <w:sz w:val="22"/>
                <w:szCs w:val="22"/>
              </w:rPr>
              <w:t>T</w:t>
            </w:r>
            <w:r w:rsidR="00A232BB">
              <w:rPr>
                <w:rFonts w:ascii="Calibri" w:hAnsi="Calibri" w:cs="Calibri"/>
                <w:sz w:val="22"/>
                <w:szCs w:val="22"/>
              </w:rPr>
              <w:t>he t</w:t>
            </w:r>
            <w:r w:rsidRPr="00C22B20">
              <w:rPr>
                <w:rFonts w:ascii="Calibri" w:hAnsi="Calibri" w:cs="Calibri"/>
                <w:sz w:val="22"/>
                <w:szCs w:val="22"/>
              </w:rPr>
              <w:t xml:space="preserve">ask focuses on </w:t>
            </w:r>
            <w:r w:rsidR="000A5784">
              <w:rPr>
                <w:rFonts w:ascii="Calibri" w:hAnsi="Calibri" w:cs="Calibri"/>
                <w:sz w:val="22"/>
                <w:szCs w:val="22"/>
              </w:rPr>
              <w:t>sound</w:t>
            </w:r>
            <w:r w:rsidR="00EF66DE">
              <w:rPr>
                <w:rFonts w:ascii="Calibri" w:hAnsi="Calibri" w:cs="Calibri"/>
                <w:sz w:val="22"/>
                <w:szCs w:val="22"/>
              </w:rPr>
              <w:t xml:space="preserve"> and noise as the basis for a design problem related to </w:t>
            </w:r>
            <w:r w:rsidR="0092267B">
              <w:rPr>
                <w:rFonts w:ascii="Calibri" w:hAnsi="Calibri" w:cs="Calibri"/>
                <w:sz w:val="22"/>
                <w:szCs w:val="22"/>
              </w:rPr>
              <w:t>improving a recording studio</w:t>
            </w:r>
            <w:r w:rsidR="00082079" w:rsidRPr="00082079">
              <w:rPr>
                <w:rFonts w:ascii="Calibri" w:hAnsi="Calibri" w:cs="Calibri"/>
                <w:sz w:val="22"/>
                <w:szCs w:val="22"/>
              </w:rPr>
              <w:t>.</w:t>
            </w:r>
            <w:r w:rsidR="00EB4B89">
              <w:rPr>
                <w:rFonts w:ascii="Calibri" w:hAnsi="Calibri" w:cs="Calibri"/>
                <w:sz w:val="22"/>
                <w:szCs w:val="22"/>
              </w:rPr>
              <w:t xml:space="preserve"> </w:t>
            </w:r>
          </w:p>
        </w:tc>
      </w:tr>
      <w:tr w:rsidR="000F4E12" w:rsidRPr="007B3CF0" w14:paraId="07F978CC" w14:textId="77777777" w:rsidTr="00267A11">
        <w:trPr>
          <w:trHeight w:val="446"/>
        </w:trPr>
        <w:tc>
          <w:tcPr>
            <w:tcW w:w="13320" w:type="dxa"/>
            <w:gridSpan w:val="4"/>
            <w:shd w:val="clear" w:color="auto" w:fill="F2F2F2" w:themeFill="background1" w:themeFillShade="F2"/>
            <w:vAlign w:val="center"/>
          </w:tcPr>
          <w:p w14:paraId="7CFCC409" w14:textId="4A084C48" w:rsidR="000F4E12" w:rsidRPr="00714FD8" w:rsidRDefault="000F4E12" w:rsidP="00267A1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267A11">
        <w:tc>
          <w:tcPr>
            <w:tcW w:w="13320" w:type="dxa"/>
            <w:gridSpan w:val="4"/>
          </w:tcPr>
          <w:p w14:paraId="0D8B9BBB" w14:textId="41CE6515" w:rsidR="007263CC" w:rsidRPr="007263CC" w:rsidRDefault="00A232BB" w:rsidP="00267A11">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The scenario</w:t>
            </w:r>
            <w:r w:rsidR="6FD6E6DB" w:rsidRPr="6FD6E6DB">
              <w:rPr>
                <w:rFonts w:ascii="Calibri" w:hAnsi="Calibri" w:cs="Calibri"/>
                <w:sz w:val="22"/>
                <w:szCs w:val="22"/>
              </w:rPr>
              <w:t xml:space="preserve"> introduces </w:t>
            </w:r>
            <w:r w:rsidR="00E45767">
              <w:rPr>
                <w:rFonts w:ascii="Calibri" w:hAnsi="Calibri" w:cs="Calibri"/>
                <w:sz w:val="22"/>
                <w:szCs w:val="22"/>
              </w:rPr>
              <w:t xml:space="preserve">a description of </w:t>
            </w:r>
            <w:r w:rsidR="005E4223">
              <w:rPr>
                <w:rFonts w:ascii="Calibri" w:hAnsi="Calibri" w:cs="Calibri"/>
                <w:sz w:val="22"/>
                <w:szCs w:val="22"/>
              </w:rPr>
              <w:t xml:space="preserve">what </w:t>
            </w:r>
            <w:r w:rsidR="00E45767">
              <w:rPr>
                <w:rFonts w:ascii="Calibri" w:hAnsi="Calibri" w:cs="Calibri"/>
                <w:sz w:val="22"/>
                <w:szCs w:val="22"/>
              </w:rPr>
              <w:t>a recording studio</w:t>
            </w:r>
            <w:r w:rsidR="006B239F">
              <w:rPr>
                <w:rFonts w:ascii="Calibri" w:hAnsi="Calibri" w:cs="Calibri"/>
                <w:sz w:val="22"/>
                <w:szCs w:val="22"/>
              </w:rPr>
              <w:t xml:space="preserve"> </w:t>
            </w:r>
            <w:r w:rsidR="005E4223">
              <w:rPr>
                <w:rFonts w:ascii="Calibri" w:hAnsi="Calibri" w:cs="Calibri"/>
                <w:sz w:val="22"/>
                <w:szCs w:val="22"/>
              </w:rPr>
              <w:t xml:space="preserve">is used for </w:t>
            </w:r>
            <w:r w:rsidR="006B239F">
              <w:rPr>
                <w:rFonts w:ascii="Calibri" w:hAnsi="Calibri" w:cs="Calibri"/>
                <w:sz w:val="22"/>
                <w:szCs w:val="22"/>
              </w:rPr>
              <w:t xml:space="preserve">and the design problem of </w:t>
            </w:r>
            <w:r w:rsidR="005E4223" w:rsidRPr="005E4223">
              <w:rPr>
                <w:rFonts w:ascii="Calibri" w:hAnsi="Calibri" w:cs="Calibri"/>
                <w:sz w:val="22"/>
                <w:szCs w:val="22"/>
              </w:rPr>
              <w:t xml:space="preserve">how to minimize unwanted noise in </w:t>
            </w:r>
            <w:r w:rsidR="005C013B">
              <w:rPr>
                <w:rFonts w:ascii="Calibri" w:hAnsi="Calibri" w:cs="Calibri"/>
                <w:sz w:val="22"/>
                <w:szCs w:val="22"/>
              </w:rPr>
              <w:t>a local</w:t>
            </w:r>
            <w:r w:rsidR="005E4223" w:rsidRPr="005E4223">
              <w:rPr>
                <w:rFonts w:ascii="Calibri" w:hAnsi="Calibri" w:cs="Calibri"/>
                <w:sz w:val="22"/>
                <w:szCs w:val="22"/>
              </w:rPr>
              <w:t xml:space="preserve"> recording studio</w:t>
            </w:r>
            <w:r w:rsidR="00051FF1">
              <w:rPr>
                <w:rFonts w:ascii="Calibri" w:hAnsi="Calibri" w:cs="Calibri"/>
                <w:sz w:val="22"/>
                <w:szCs w:val="22"/>
              </w:rPr>
              <w:t>.</w:t>
            </w:r>
          </w:p>
          <w:p w14:paraId="4E1F134E" w14:textId="678A4FA3" w:rsidR="00F96E4A" w:rsidRDefault="0038725F" w:rsidP="00267A1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task </w:t>
            </w:r>
            <w:r w:rsidR="00724DC9">
              <w:rPr>
                <w:rFonts w:ascii="Calibri" w:hAnsi="Calibri" w:cs="Calibri"/>
                <w:sz w:val="22"/>
                <w:szCs w:val="22"/>
              </w:rPr>
              <w:t xml:space="preserve">then asks students to </w:t>
            </w:r>
            <w:r w:rsidR="005D6E91">
              <w:rPr>
                <w:rFonts w:ascii="Calibri" w:hAnsi="Calibri" w:cs="Calibri"/>
                <w:sz w:val="22"/>
                <w:szCs w:val="22"/>
              </w:rPr>
              <w:t xml:space="preserve">interpret </w:t>
            </w:r>
            <w:r w:rsidR="00EB0804">
              <w:rPr>
                <w:rFonts w:ascii="Calibri" w:hAnsi="Calibri" w:cs="Calibri"/>
                <w:sz w:val="22"/>
                <w:szCs w:val="22"/>
              </w:rPr>
              <w:t xml:space="preserve">complete </w:t>
            </w:r>
            <w:r w:rsidR="005D6E91">
              <w:rPr>
                <w:rFonts w:ascii="Calibri" w:hAnsi="Calibri" w:cs="Calibri"/>
                <w:sz w:val="22"/>
                <w:szCs w:val="22"/>
              </w:rPr>
              <w:t>a position v</w:t>
            </w:r>
            <w:r w:rsidR="009F188C">
              <w:rPr>
                <w:rFonts w:ascii="Calibri" w:hAnsi="Calibri" w:cs="Calibri"/>
                <w:sz w:val="22"/>
                <w:szCs w:val="22"/>
              </w:rPr>
              <w:t>s</w:t>
            </w:r>
            <w:r w:rsidR="005D6E91">
              <w:rPr>
                <w:rFonts w:ascii="Calibri" w:hAnsi="Calibri" w:cs="Calibri"/>
                <w:sz w:val="22"/>
                <w:szCs w:val="22"/>
              </w:rPr>
              <w:t xml:space="preserve">. </w:t>
            </w:r>
            <w:r w:rsidR="009F188C">
              <w:rPr>
                <w:rFonts w:ascii="Calibri" w:hAnsi="Calibri" w:cs="Calibri"/>
                <w:sz w:val="22"/>
                <w:szCs w:val="22"/>
              </w:rPr>
              <w:t>time graph</w:t>
            </w:r>
            <w:r w:rsidR="0006177B">
              <w:rPr>
                <w:rFonts w:ascii="Calibri" w:hAnsi="Calibri" w:cs="Calibri"/>
                <w:sz w:val="22"/>
                <w:szCs w:val="22"/>
              </w:rPr>
              <w:t xml:space="preserve"> </w:t>
            </w:r>
            <w:r w:rsidR="009F188C">
              <w:rPr>
                <w:rFonts w:ascii="Calibri" w:hAnsi="Calibri" w:cs="Calibri"/>
                <w:sz w:val="22"/>
                <w:szCs w:val="22"/>
              </w:rPr>
              <w:t xml:space="preserve">related to the </w:t>
            </w:r>
            <w:r w:rsidR="00EB0804">
              <w:rPr>
                <w:rFonts w:ascii="Calibri" w:hAnsi="Calibri" w:cs="Calibri"/>
                <w:sz w:val="22"/>
                <w:szCs w:val="22"/>
              </w:rPr>
              <w:t>sound waves</w:t>
            </w:r>
            <w:r w:rsidR="009F188C">
              <w:rPr>
                <w:rFonts w:ascii="Calibri" w:hAnsi="Calibri" w:cs="Calibri"/>
                <w:sz w:val="22"/>
                <w:szCs w:val="22"/>
              </w:rPr>
              <w:t xml:space="preserve"> produced by playing </w:t>
            </w:r>
            <w:r w:rsidR="00AB3B4E">
              <w:rPr>
                <w:rFonts w:ascii="Calibri" w:hAnsi="Calibri" w:cs="Calibri"/>
                <w:sz w:val="22"/>
                <w:szCs w:val="22"/>
              </w:rPr>
              <w:t xml:space="preserve">different </w:t>
            </w:r>
            <w:r w:rsidR="009F188C">
              <w:rPr>
                <w:rFonts w:ascii="Calibri" w:hAnsi="Calibri" w:cs="Calibri"/>
                <w:sz w:val="22"/>
                <w:szCs w:val="22"/>
              </w:rPr>
              <w:t>music note</w:t>
            </w:r>
            <w:r w:rsidR="00AB3B4E">
              <w:rPr>
                <w:rFonts w:ascii="Calibri" w:hAnsi="Calibri" w:cs="Calibri"/>
                <w:sz w:val="22"/>
                <w:szCs w:val="22"/>
              </w:rPr>
              <w:t>s</w:t>
            </w:r>
            <w:r w:rsidR="009F188C">
              <w:rPr>
                <w:rFonts w:ascii="Calibri" w:hAnsi="Calibri" w:cs="Calibri"/>
                <w:sz w:val="22"/>
                <w:szCs w:val="22"/>
              </w:rPr>
              <w:t xml:space="preserve"> on a guitar</w:t>
            </w:r>
            <w:r w:rsidR="00AB3B4E">
              <w:rPr>
                <w:rFonts w:ascii="Calibri" w:hAnsi="Calibri" w:cs="Calibri"/>
                <w:sz w:val="22"/>
                <w:szCs w:val="22"/>
              </w:rPr>
              <w:t>.</w:t>
            </w:r>
          </w:p>
          <w:p w14:paraId="66D16E88" w14:textId="4AA61C68" w:rsidR="005A2AA4" w:rsidRPr="007F2B6D" w:rsidRDefault="00E71647" w:rsidP="00267A11">
            <w:pPr>
              <w:pStyle w:val="ListParagraph"/>
              <w:numPr>
                <w:ilvl w:val="0"/>
                <w:numId w:val="13"/>
              </w:numPr>
              <w:spacing w:before="60" w:after="60"/>
              <w:contextualSpacing w:val="0"/>
              <w:rPr>
                <w:rFonts w:ascii="Calibri" w:hAnsi="Calibri" w:cs="Calibri"/>
                <w:sz w:val="22"/>
                <w:szCs w:val="22"/>
              </w:rPr>
            </w:pPr>
            <w:r w:rsidRPr="007F2B6D">
              <w:rPr>
                <w:rFonts w:ascii="Calibri" w:hAnsi="Calibri" w:cs="Calibri"/>
                <w:sz w:val="22"/>
                <w:szCs w:val="22"/>
              </w:rPr>
              <w:t xml:space="preserve">The task </w:t>
            </w:r>
            <w:r w:rsidR="00E64EBB" w:rsidRPr="007F2B6D">
              <w:rPr>
                <w:rFonts w:ascii="Calibri" w:hAnsi="Calibri" w:cs="Calibri"/>
                <w:sz w:val="22"/>
                <w:szCs w:val="22"/>
              </w:rPr>
              <w:t>then</w:t>
            </w:r>
            <w:r w:rsidR="0046790C" w:rsidRPr="007F2B6D">
              <w:rPr>
                <w:rFonts w:ascii="Calibri" w:hAnsi="Calibri" w:cs="Calibri"/>
                <w:sz w:val="22"/>
                <w:szCs w:val="22"/>
              </w:rPr>
              <w:t xml:space="preserve"> </w:t>
            </w:r>
            <w:r w:rsidR="002A5C94" w:rsidRPr="007F2B6D">
              <w:rPr>
                <w:rFonts w:ascii="Calibri" w:hAnsi="Calibri" w:cs="Calibri"/>
                <w:sz w:val="22"/>
                <w:szCs w:val="22"/>
              </w:rPr>
              <w:t xml:space="preserve">asks students to describe and mathematically support an explanation </w:t>
            </w:r>
            <w:r w:rsidR="007F2B6D" w:rsidRPr="007F2B6D">
              <w:rPr>
                <w:rFonts w:ascii="Calibri" w:hAnsi="Calibri" w:cs="Calibri"/>
                <w:sz w:val="22"/>
                <w:szCs w:val="22"/>
              </w:rPr>
              <w:t xml:space="preserve">that relates to </w:t>
            </w:r>
            <w:r w:rsidR="007F2B6D">
              <w:rPr>
                <w:rFonts w:ascii="Calibri" w:hAnsi="Calibri" w:cs="Calibri"/>
                <w:sz w:val="22"/>
                <w:szCs w:val="22"/>
              </w:rPr>
              <w:t>the</w:t>
            </w:r>
            <w:r w:rsidR="00C30016">
              <w:rPr>
                <w:rFonts w:ascii="Calibri" w:hAnsi="Calibri" w:cs="Calibri"/>
                <w:sz w:val="22"/>
                <w:szCs w:val="22"/>
              </w:rPr>
              <w:t xml:space="preserve"> concept that </w:t>
            </w:r>
            <w:r w:rsidR="007F2B6D" w:rsidRPr="007F2B6D">
              <w:rPr>
                <w:rFonts w:ascii="Calibri" w:hAnsi="Calibri" w:cs="Calibri"/>
                <w:sz w:val="22"/>
                <w:szCs w:val="22"/>
              </w:rPr>
              <w:t>an increase in energy results in an increase in the amplitude of the wave.</w:t>
            </w:r>
          </w:p>
          <w:p w14:paraId="4465D478" w14:textId="593E5AB2" w:rsidR="000468C4" w:rsidRPr="00C30016" w:rsidRDefault="00173E60" w:rsidP="00267A11">
            <w:pPr>
              <w:pStyle w:val="ListParagraph"/>
              <w:numPr>
                <w:ilvl w:val="0"/>
                <w:numId w:val="13"/>
              </w:numPr>
              <w:spacing w:before="60" w:after="60"/>
              <w:contextualSpacing w:val="0"/>
              <w:rPr>
                <w:rFonts w:ascii="Calibri" w:hAnsi="Calibri" w:cs="Calibri"/>
                <w:sz w:val="22"/>
                <w:szCs w:val="22"/>
              </w:rPr>
            </w:pPr>
            <w:r w:rsidRPr="00C30016">
              <w:rPr>
                <w:rFonts w:ascii="Calibri" w:hAnsi="Calibri" w:cs="Calibri"/>
                <w:sz w:val="22"/>
                <w:szCs w:val="22"/>
              </w:rPr>
              <w:t>T</w:t>
            </w:r>
            <w:r w:rsidR="003D6689" w:rsidRPr="00C30016">
              <w:rPr>
                <w:rFonts w:ascii="Calibri" w:hAnsi="Calibri" w:cs="Calibri"/>
                <w:sz w:val="22"/>
                <w:szCs w:val="22"/>
              </w:rPr>
              <w:t xml:space="preserve">he </w:t>
            </w:r>
            <w:r w:rsidR="00FE76CE" w:rsidRPr="00C30016">
              <w:rPr>
                <w:rFonts w:ascii="Calibri" w:hAnsi="Calibri" w:cs="Calibri"/>
                <w:sz w:val="22"/>
                <w:szCs w:val="22"/>
              </w:rPr>
              <w:t xml:space="preserve">task then moves to the </w:t>
            </w:r>
            <w:r w:rsidR="00072B8C">
              <w:rPr>
                <w:rFonts w:ascii="Calibri" w:hAnsi="Calibri" w:cs="Calibri"/>
                <w:sz w:val="22"/>
                <w:szCs w:val="22"/>
              </w:rPr>
              <w:t>description</w:t>
            </w:r>
            <w:r w:rsidR="00D96441">
              <w:rPr>
                <w:rFonts w:ascii="Calibri" w:hAnsi="Calibri" w:cs="Calibri"/>
                <w:sz w:val="22"/>
                <w:szCs w:val="22"/>
              </w:rPr>
              <w:t xml:space="preserve"> of sources of unwanted noise in a recording studio given a </w:t>
            </w:r>
            <w:r w:rsidR="00A16338">
              <w:rPr>
                <w:rFonts w:ascii="Calibri" w:hAnsi="Calibri" w:cs="Calibri"/>
                <w:sz w:val="22"/>
                <w:szCs w:val="22"/>
              </w:rPr>
              <w:t>description of the setting.</w:t>
            </w:r>
          </w:p>
          <w:p w14:paraId="5A3BBFD6" w14:textId="1AC267AF" w:rsidR="004A0B4B" w:rsidRPr="004A0B4B" w:rsidRDefault="008C6C21" w:rsidP="00267A11">
            <w:pPr>
              <w:pStyle w:val="ListParagraph"/>
              <w:numPr>
                <w:ilvl w:val="0"/>
                <w:numId w:val="13"/>
              </w:numPr>
              <w:spacing w:before="60" w:after="60"/>
              <w:contextualSpacing w:val="0"/>
              <w:rPr>
                <w:rFonts w:ascii="Calibri" w:hAnsi="Calibri" w:cs="Calibri"/>
                <w:sz w:val="22"/>
                <w:szCs w:val="22"/>
              </w:rPr>
            </w:pPr>
            <w:r w:rsidRPr="002C655A">
              <w:rPr>
                <w:rFonts w:ascii="Calibri" w:hAnsi="Calibri" w:cs="Calibri"/>
                <w:sz w:val="22"/>
                <w:szCs w:val="22"/>
              </w:rPr>
              <w:t xml:space="preserve">The task closes with </w:t>
            </w:r>
            <w:r w:rsidR="00051FF1" w:rsidRPr="002C655A">
              <w:rPr>
                <w:rFonts w:ascii="Calibri" w:hAnsi="Calibri" w:cs="Calibri"/>
                <w:sz w:val="22"/>
                <w:szCs w:val="22"/>
              </w:rPr>
              <w:t xml:space="preserve">students </w:t>
            </w:r>
            <w:r w:rsidR="003D6C4E">
              <w:rPr>
                <w:rFonts w:ascii="Calibri" w:hAnsi="Calibri" w:cs="Calibri"/>
                <w:sz w:val="22"/>
                <w:szCs w:val="22"/>
              </w:rPr>
              <w:t>developing a</w:t>
            </w:r>
            <w:r w:rsidR="003D6C4E" w:rsidRPr="003D6C4E">
              <w:rPr>
                <w:rFonts w:ascii="Calibri" w:hAnsi="Calibri" w:cs="Calibri"/>
                <w:sz w:val="22"/>
                <w:szCs w:val="22"/>
              </w:rPr>
              <w:t xml:space="preserve"> design solution, including identifying the scientific knowledge related to the problem and solution, identifying how the solution solves the problem, and identifying </w:t>
            </w:r>
            <w:r w:rsidR="00AB59E5" w:rsidRPr="00AB59E5">
              <w:rPr>
                <w:rFonts w:ascii="Calibri" w:hAnsi="Calibri" w:cs="Calibri"/>
                <w:sz w:val="22"/>
                <w:szCs w:val="22"/>
              </w:rPr>
              <w:t>considerations for testing the solution</w:t>
            </w:r>
            <w:r w:rsidR="002C655A" w:rsidRPr="002C655A">
              <w:rPr>
                <w:rFonts w:ascii="Calibri" w:hAnsi="Calibri" w:cs="Calibri"/>
                <w:sz w:val="22"/>
                <w:szCs w:val="22"/>
              </w:rPr>
              <w:t>.</w:t>
            </w:r>
          </w:p>
        </w:tc>
      </w:tr>
    </w:tbl>
    <w:p w14:paraId="4433950B" w14:textId="77777777" w:rsidR="00A547E5" w:rsidRDefault="00A547E5">
      <w:r>
        <w:br w:type="page"/>
      </w:r>
    </w:p>
    <w:tbl>
      <w:tblPr>
        <w:tblStyle w:val="TableGrid3"/>
        <w:tblpPr w:leftFromText="180" w:rightFromText="180" w:vertAnchor="text" w:tblpXSpec="center" w:tblpY="1"/>
        <w:tblOverlap w:val="never"/>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1723B8" w:rsidRPr="007B3CF0" w14:paraId="6A5C6EFD" w14:textId="77777777" w:rsidTr="00267A11">
        <w:trPr>
          <w:trHeight w:val="440"/>
        </w:trPr>
        <w:tc>
          <w:tcPr>
            <w:tcW w:w="13320" w:type="dxa"/>
            <w:shd w:val="clear" w:color="auto" w:fill="F2F2F2" w:themeFill="background1" w:themeFillShade="F2"/>
            <w:vAlign w:val="center"/>
          </w:tcPr>
          <w:p w14:paraId="76350061" w14:textId="1BB685B1" w:rsidR="001723B8" w:rsidRPr="001723B8" w:rsidRDefault="001723B8" w:rsidP="00267A11">
            <w:pPr>
              <w:spacing w:before="60" w:after="60"/>
              <w:rPr>
                <w:rFonts w:ascii="Calibri" w:hAnsi="Calibri" w:cs="Calibri"/>
                <w:sz w:val="22"/>
                <w:szCs w:val="22"/>
              </w:rPr>
            </w:pPr>
            <w:r w:rsidRPr="001723B8">
              <w:rPr>
                <w:rFonts w:asciiTheme="minorHAnsi" w:hAnsiTheme="minorHAnsi" w:cstheme="minorHAnsi"/>
                <w:b/>
                <w:bCs/>
                <w:sz w:val="24"/>
                <w:szCs w:val="24"/>
              </w:rPr>
              <w:lastRenderedPageBreak/>
              <w:t>Variable Features to Shift Complexity or Focus</w:t>
            </w:r>
          </w:p>
        </w:tc>
      </w:tr>
      <w:tr w:rsidR="001723B8" w:rsidRPr="007B3CF0" w14:paraId="24470700" w14:textId="77777777" w:rsidTr="00267A11">
        <w:trPr>
          <w:trHeight w:val="3338"/>
        </w:trPr>
        <w:tc>
          <w:tcPr>
            <w:tcW w:w="13320" w:type="dxa"/>
            <w:vAlign w:val="center"/>
          </w:tcPr>
          <w:p w14:paraId="3947F83C" w14:textId="7E21A051" w:rsidR="001360E6" w:rsidRPr="00A10425" w:rsidRDefault="001360E6" w:rsidP="00267A11">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Complexity of scientific concept(s) </w:t>
            </w:r>
            <w:r w:rsidR="006E3942">
              <w:rPr>
                <w:rFonts w:asciiTheme="minorHAnsi" w:hAnsiTheme="minorHAnsi" w:cstheme="minorHAnsi"/>
                <w:color w:val="000000" w:themeColor="text1"/>
                <w:sz w:val="22"/>
                <w:szCs w:val="22"/>
              </w:rPr>
              <w:t>to be represented</w:t>
            </w:r>
            <w:r w:rsidR="00355B79">
              <w:rPr>
                <w:rFonts w:asciiTheme="minorHAnsi" w:hAnsiTheme="minorHAnsi" w:cstheme="minorHAnsi"/>
                <w:color w:val="000000" w:themeColor="text1"/>
                <w:sz w:val="22"/>
                <w:szCs w:val="22"/>
              </w:rPr>
              <w:t>.</w:t>
            </w:r>
          </w:p>
          <w:p w14:paraId="190AE84C" w14:textId="6B10493F" w:rsidR="001360E6" w:rsidRPr="00807BA5" w:rsidRDefault="001360E6" w:rsidP="00267A11">
            <w:pPr>
              <w:numPr>
                <w:ilvl w:val="0"/>
                <w:numId w:val="37"/>
              </w:numPr>
              <w:spacing w:before="60" w:after="60"/>
              <w:rPr>
                <w:rFonts w:ascii="Calibri" w:hAnsi="Calibri" w:cs="Calibri"/>
                <w:color w:val="000000" w:themeColor="text1"/>
                <w:sz w:val="22"/>
                <w:szCs w:val="22"/>
              </w:rPr>
            </w:pPr>
            <w:r w:rsidRPr="00A11797">
              <w:rPr>
                <w:rFonts w:asciiTheme="minorHAnsi" w:hAnsiTheme="minorHAnsi" w:cstheme="minorHAnsi"/>
                <w:color w:val="000000" w:themeColor="text1"/>
                <w:sz w:val="22"/>
                <w:szCs w:val="22"/>
              </w:rPr>
              <w:t xml:space="preserve">Domain-specific </w:t>
            </w:r>
            <w:r w:rsidRPr="00807BA5">
              <w:rPr>
                <w:rFonts w:ascii="Calibri" w:hAnsi="Calibri" w:cs="Calibri"/>
                <w:color w:val="000000" w:themeColor="text1"/>
                <w:sz w:val="22"/>
                <w:szCs w:val="22"/>
              </w:rPr>
              <w:t>vocabulary and definitions</w:t>
            </w:r>
            <w:r w:rsidR="00355B79">
              <w:rPr>
                <w:rFonts w:ascii="Calibri" w:hAnsi="Calibri" w:cs="Calibri"/>
                <w:color w:val="000000" w:themeColor="text1"/>
                <w:sz w:val="22"/>
                <w:szCs w:val="22"/>
              </w:rPr>
              <w:t>.</w:t>
            </w:r>
          </w:p>
          <w:p w14:paraId="39B31333" w14:textId="6AD6DF9C" w:rsidR="00101B96" w:rsidRPr="00101B96" w:rsidRDefault="00101B96" w:rsidP="00267A11">
            <w:pPr>
              <w:pStyle w:val="ListParagraph"/>
              <w:numPr>
                <w:ilvl w:val="0"/>
                <w:numId w:val="37"/>
              </w:numPr>
              <w:spacing w:before="60" w:after="60"/>
              <w:contextualSpacing w:val="0"/>
              <w:rPr>
                <w:rFonts w:ascii="Calibri" w:hAnsi="Calibri" w:cs="Calibri"/>
                <w:color w:val="000000" w:themeColor="text1"/>
                <w:sz w:val="22"/>
                <w:szCs w:val="22"/>
              </w:rPr>
            </w:pPr>
            <w:r w:rsidRPr="00101B96">
              <w:rPr>
                <w:rFonts w:ascii="Calibri" w:hAnsi="Calibri" w:cs="Calibri"/>
                <w:color w:val="000000" w:themeColor="text1"/>
                <w:sz w:val="22"/>
                <w:szCs w:val="22"/>
              </w:rPr>
              <w:t>Type of wave presented (e.g., sound, electromagnetic, mechanical, light)</w:t>
            </w:r>
            <w:r w:rsidR="00355B79">
              <w:rPr>
                <w:rFonts w:ascii="Calibri" w:hAnsi="Calibri" w:cs="Calibri"/>
                <w:color w:val="000000" w:themeColor="text1"/>
                <w:sz w:val="22"/>
                <w:szCs w:val="22"/>
              </w:rPr>
              <w:t>.</w:t>
            </w:r>
            <w:r w:rsidRPr="00101B96">
              <w:rPr>
                <w:rFonts w:ascii="Calibri" w:hAnsi="Calibri" w:cs="Calibri"/>
                <w:color w:val="000000" w:themeColor="text1"/>
                <w:sz w:val="22"/>
                <w:szCs w:val="22"/>
              </w:rPr>
              <w:t xml:space="preserve"> </w:t>
            </w:r>
          </w:p>
          <w:p w14:paraId="1663DA7B" w14:textId="504D48E6" w:rsidR="003E4543" w:rsidRPr="003E4543" w:rsidRDefault="003E4543" w:rsidP="00267A11">
            <w:pPr>
              <w:numPr>
                <w:ilvl w:val="0"/>
                <w:numId w:val="34"/>
              </w:numPr>
              <w:spacing w:before="60" w:after="60"/>
              <w:rPr>
                <w:rFonts w:ascii="Calibri" w:hAnsi="Calibri" w:cs="Calibri"/>
                <w:sz w:val="22"/>
                <w:szCs w:val="22"/>
              </w:rPr>
            </w:pPr>
            <w:r w:rsidRPr="003E4543">
              <w:rPr>
                <w:rFonts w:ascii="Calibri" w:hAnsi="Calibri" w:cs="Calibri"/>
                <w:sz w:val="22"/>
                <w:szCs w:val="22"/>
              </w:rPr>
              <w:t>Format of "real-world" phenomenon under investigation: image, data, text, combination</w:t>
            </w:r>
            <w:r w:rsidR="00355B79">
              <w:rPr>
                <w:rFonts w:ascii="Calibri" w:hAnsi="Calibri" w:cs="Calibri"/>
                <w:sz w:val="22"/>
                <w:szCs w:val="22"/>
              </w:rPr>
              <w:t>.</w:t>
            </w:r>
            <w:r w:rsidRPr="003E4543">
              <w:rPr>
                <w:rFonts w:ascii="Calibri" w:hAnsi="Calibri" w:cs="Calibri"/>
                <w:sz w:val="22"/>
                <w:szCs w:val="22"/>
              </w:rPr>
              <w:t xml:space="preserve"> </w:t>
            </w:r>
          </w:p>
          <w:p w14:paraId="0FC15EF4" w14:textId="3FF288AE" w:rsidR="003E4543" w:rsidRPr="003E4543" w:rsidRDefault="003E4543" w:rsidP="00267A11">
            <w:pPr>
              <w:numPr>
                <w:ilvl w:val="0"/>
                <w:numId w:val="34"/>
              </w:numPr>
              <w:spacing w:before="60" w:after="60"/>
              <w:rPr>
                <w:rFonts w:ascii="Calibri" w:hAnsi="Calibri" w:cs="Calibri"/>
                <w:sz w:val="22"/>
                <w:szCs w:val="22"/>
              </w:rPr>
            </w:pPr>
            <w:r w:rsidRPr="003E4543">
              <w:rPr>
                <w:rFonts w:ascii="Calibri" w:hAnsi="Calibri" w:cs="Calibri"/>
                <w:sz w:val="22"/>
                <w:szCs w:val="22"/>
              </w:rPr>
              <w:t>Standard units used (e.g., grams, liters)</w:t>
            </w:r>
            <w:r w:rsidR="00355B79">
              <w:rPr>
                <w:rFonts w:ascii="Calibri" w:hAnsi="Calibri" w:cs="Calibri"/>
                <w:sz w:val="22"/>
                <w:szCs w:val="22"/>
              </w:rPr>
              <w:t>.</w:t>
            </w:r>
            <w:r w:rsidRPr="003E4543">
              <w:rPr>
                <w:rFonts w:ascii="Calibri" w:hAnsi="Calibri" w:cs="Calibri"/>
                <w:sz w:val="22"/>
                <w:szCs w:val="22"/>
              </w:rPr>
              <w:t xml:space="preserve">  </w:t>
            </w:r>
          </w:p>
          <w:p w14:paraId="1B3F2156" w14:textId="77777777" w:rsidR="00682E17" w:rsidRPr="00682E17" w:rsidRDefault="00682E17" w:rsidP="00267A11">
            <w:pPr>
              <w:numPr>
                <w:ilvl w:val="0"/>
                <w:numId w:val="34"/>
              </w:numPr>
              <w:spacing w:before="60" w:after="60"/>
              <w:rPr>
                <w:rFonts w:ascii="Calibri" w:hAnsi="Calibri" w:cs="Calibri"/>
                <w:sz w:val="22"/>
                <w:szCs w:val="22"/>
              </w:rPr>
            </w:pPr>
            <w:r w:rsidRPr="00682E17">
              <w:rPr>
                <w:rFonts w:ascii="Calibri" w:hAnsi="Calibri" w:cs="Calibri"/>
                <w:sz w:val="22"/>
                <w:szCs w:val="22"/>
              </w:rPr>
              <w:t xml:space="preserve">Function of the model: </w:t>
            </w:r>
          </w:p>
          <w:p w14:paraId="5FEE9F7B" w14:textId="4412C990" w:rsidR="00682E17" w:rsidRPr="00682E17" w:rsidRDefault="00355B79" w:rsidP="00267A11">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explain a mechanism underlying a phenomenon</w:t>
            </w:r>
            <w:r>
              <w:rPr>
                <w:rFonts w:ascii="Calibri" w:hAnsi="Calibri" w:cs="Calibri"/>
                <w:sz w:val="22"/>
                <w:szCs w:val="22"/>
              </w:rPr>
              <w:t>.</w:t>
            </w:r>
          </w:p>
          <w:p w14:paraId="60691736" w14:textId="1333C4D5" w:rsidR="00682E17" w:rsidRPr="00682E17" w:rsidRDefault="00355B79" w:rsidP="00267A11">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predict future outcomes</w:t>
            </w:r>
            <w:r>
              <w:rPr>
                <w:rFonts w:ascii="Calibri" w:hAnsi="Calibri" w:cs="Calibri"/>
                <w:sz w:val="22"/>
                <w:szCs w:val="22"/>
              </w:rPr>
              <w:t>.</w:t>
            </w:r>
          </w:p>
          <w:p w14:paraId="3AAC512D" w14:textId="16032F21" w:rsidR="00682E17" w:rsidRPr="00682E17" w:rsidRDefault="00355B79" w:rsidP="00267A11">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describe a phenomeno</w:t>
            </w:r>
            <w:r w:rsidR="007F6D2A">
              <w:rPr>
                <w:rFonts w:ascii="Calibri" w:hAnsi="Calibri" w:cs="Calibri"/>
                <w:sz w:val="22"/>
                <w:szCs w:val="22"/>
              </w:rPr>
              <w:t>n</w:t>
            </w:r>
            <w:r>
              <w:rPr>
                <w:rFonts w:ascii="Calibri" w:hAnsi="Calibri" w:cs="Calibri"/>
                <w:sz w:val="22"/>
                <w:szCs w:val="22"/>
              </w:rPr>
              <w:t>.</w:t>
            </w:r>
            <w:r w:rsidR="00682E17" w:rsidRPr="00682E17">
              <w:rPr>
                <w:rFonts w:ascii="Calibri" w:hAnsi="Calibri" w:cs="Calibri"/>
                <w:sz w:val="22"/>
                <w:szCs w:val="22"/>
              </w:rPr>
              <w:t xml:space="preserve"> </w:t>
            </w:r>
          </w:p>
          <w:p w14:paraId="7FB30E06" w14:textId="186C83A6" w:rsidR="00682E17" w:rsidRPr="00682E17" w:rsidRDefault="00355B79" w:rsidP="00267A11">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generate data to inform how the world works.</w:t>
            </w:r>
          </w:p>
          <w:p w14:paraId="6B319C77" w14:textId="1FCB7D45" w:rsidR="003E4543" w:rsidRPr="003E4543" w:rsidRDefault="003E4543" w:rsidP="00267A11">
            <w:pPr>
              <w:pStyle w:val="paragraph"/>
              <w:numPr>
                <w:ilvl w:val="0"/>
                <w:numId w:val="37"/>
              </w:numPr>
              <w:spacing w:before="60" w:beforeAutospacing="0" w:after="60" w:afterAutospacing="0"/>
              <w:textAlignment w:val="baseline"/>
              <w:rPr>
                <w:rFonts w:ascii="Calibri" w:hAnsi="Calibri" w:cs="Calibri"/>
                <w:sz w:val="22"/>
                <w:szCs w:val="22"/>
              </w:rPr>
            </w:pPr>
            <w:r w:rsidRPr="003E4543">
              <w:rPr>
                <w:rFonts w:ascii="Calibri" w:hAnsi="Calibri" w:cs="Calibri"/>
                <w:sz w:val="22"/>
                <w:szCs w:val="22"/>
              </w:rPr>
              <w:t>Use or purpose of the model</w:t>
            </w:r>
            <w:r w:rsidR="00355B79">
              <w:rPr>
                <w:rFonts w:ascii="Calibri" w:hAnsi="Calibri" w:cs="Calibri"/>
                <w:sz w:val="22"/>
                <w:szCs w:val="22"/>
              </w:rPr>
              <w:t>.</w:t>
            </w:r>
            <w:r w:rsidRPr="003E4543">
              <w:rPr>
                <w:rFonts w:ascii="Calibri" w:hAnsi="Calibri" w:cs="Calibri"/>
                <w:sz w:val="22"/>
                <w:szCs w:val="22"/>
              </w:rPr>
              <w:t xml:space="preserve"> </w:t>
            </w:r>
          </w:p>
          <w:p w14:paraId="694C6B67" w14:textId="5C917F61" w:rsidR="003E4543" w:rsidRPr="003E4543" w:rsidRDefault="003E4543" w:rsidP="00267A11">
            <w:pPr>
              <w:pStyle w:val="paragraph"/>
              <w:numPr>
                <w:ilvl w:val="0"/>
                <w:numId w:val="37"/>
              </w:numPr>
              <w:spacing w:before="60" w:beforeAutospacing="0" w:after="60" w:afterAutospacing="0"/>
              <w:textAlignment w:val="baseline"/>
              <w:rPr>
                <w:rFonts w:ascii="Calibri" w:hAnsi="Calibri" w:cs="Calibri"/>
                <w:sz w:val="22"/>
                <w:szCs w:val="22"/>
              </w:rPr>
            </w:pPr>
            <w:r w:rsidRPr="003E4543">
              <w:rPr>
                <w:rFonts w:ascii="Calibri" w:hAnsi="Calibri" w:cs="Calibri"/>
                <w:sz w:val="22"/>
                <w:szCs w:val="22"/>
              </w:rPr>
              <w:t>Type of model (e.g., physical/virtual)</w:t>
            </w:r>
            <w:r w:rsidR="00355B79">
              <w:rPr>
                <w:rFonts w:ascii="Calibri" w:hAnsi="Calibri" w:cs="Calibri"/>
                <w:sz w:val="22"/>
                <w:szCs w:val="22"/>
              </w:rPr>
              <w:t>.</w:t>
            </w:r>
            <w:r w:rsidRPr="003E4543">
              <w:rPr>
                <w:rFonts w:ascii="Calibri" w:hAnsi="Calibri" w:cs="Calibri"/>
                <w:sz w:val="22"/>
                <w:szCs w:val="22"/>
              </w:rPr>
              <w:t xml:space="preserve"> </w:t>
            </w:r>
          </w:p>
          <w:p w14:paraId="452E823C" w14:textId="61803EBC" w:rsidR="00A75438" w:rsidRPr="00AA6CAF" w:rsidRDefault="003E4543" w:rsidP="00267A11">
            <w:pPr>
              <w:numPr>
                <w:ilvl w:val="0"/>
                <w:numId w:val="37"/>
              </w:numPr>
              <w:spacing w:before="60" w:after="60"/>
              <w:rPr>
                <w:rFonts w:ascii="Calibri" w:hAnsi="Calibri" w:cs="Calibri"/>
                <w:sz w:val="22"/>
                <w:szCs w:val="22"/>
              </w:rPr>
            </w:pPr>
            <w:r w:rsidRPr="003E4543">
              <w:rPr>
                <w:rFonts w:ascii="Calibri" w:hAnsi="Calibri" w:cs="Calibri"/>
                <w:sz w:val="22"/>
                <w:szCs w:val="22"/>
              </w:rPr>
              <w:t xml:space="preserve">Core idea targeted in </w:t>
            </w:r>
            <w:r w:rsidR="00355B79">
              <w:rPr>
                <w:rFonts w:ascii="Calibri" w:hAnsi="Calibri" w:cs="Calibri"/>
                <w:sz w:val="22"/>
                <w:szCs w:val="22"/>
              </w:rPr>
              <w:t xml:space="preserve">a </w:t>
            </w:r>
            <w:r w:rsidRPr="003E4543">
              <w:rPr>
                <w:rFonts w:ascii="Calibri" w:hAnsi="Calibri" w:cs="Calibri"/>
                <w:sz w:val="22"/>
                <w:szCs w:val="22"/>
              </w:rPr>
              <w:t>model (e.g., light sources, the materials, polarization of light, ray diagrams)</w:t>
            </w:r>
            <w:r w:rsidR="00355B79">
              <w:rPr>
                <w:rFonts w:ascii="Calibri" w:hAnsi="Calibri" w:cs="Calibri"/>
                <w:sz w:val="22"/>
                <w:szCs w:val="22"/>
              </w:rPr>
              <w:t>.</w:t>
            </w:r>
          </w:p>
        </w:tc>
      </w:tr>
      <w:tr w:rsidR="005B4C17" w:rsidRPr="007B3CF0" w14:paraId="77509E8F" w14:textId="77777777" w:rsidTr="00267A11">
        <w:trPr>
          <w:trHeight w:val="440"/>
        </w:trPr>
        <w:tc>
          <w:tcPr>
            <w:tcW w:w="13320" w:type="dxa"/>
            <w:shd w:val="clear" w:color="auto" w:fill="F2F2F2" w:themeFill="background1" w:themeFillShade="F2"/>
            <w:vAlign w:val="center"/>
          </w:tcPr>
          <w:p w14:paraId="07DE5431" w14:textId="0DB2EC17" w:rsidR="005B4C17" w:rsidRPr="00714FD8" w:rsidRDefault="005B4C17" w:rsidP="00267A1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267A11">
        <w:tc>
          <w:tcPr>
            <w:tcW w:w="13320" w:type="dxa"/>
          </w:tcPr>
          <w:p w14:paraId="24A37976" w14:textId="493CA776" w:rsidR="00CD7DF9" w:rsidRPr="00D7776E" w:rsidRDefault="00CD7DF9" w:rsidP="00267A11">
            <w:pPr>
              <w:numPr>
                <w:ilvl w:val="0"/>
                <w:numId w:val="14"/>
              </w:numPr>
              <w:spacing w:before="60" w:after="60"/>
              <w:rPr>
                <w:rFonts w:ascii="Calibri" w:hAnsi="Calibri" w:cs="Calibri"/>
                <w:bCs/>
                <w:sz w:val="22"/>
                <w:szCs w:val="22"/>
              </w:rPr>
            </w:pPr>
            <w:r w:rsidRPr="00D7776E">
              <w:rPr>
                <w:rFonts w:ascii="Calibri" w:hAnsi="Calibri" w:cs="Calibri"/>
                <w:bCs/>
                <w:sz w:val="22"/>
                <w:szCs w:val="22"/>
              </w:rPr>
              <w:t>Students</w:t>
            </w:r>
            <w:r w:rsidR="000B73FA" w:rsidRPr="00D7776E">
              <w:rPr>
                <w:rFonts w:ascii="Calibri" w:hAnsi="Calibri" w:cs="Calibri"/>
                <w:bCs/>
                <w:sz w:val="22"/>
                <w:szCs w:val="22"/>
              </w:rPr>
              <w:t xml:space="preserve"> </w:t>
            </w:r>
            <w:r w:rsidR="009E6389">
              <w:rPr>
                <w:rFonts w:ascii="Calibri" w:hAnsi="Calibri" w:cs="Calibri"/>
                <w:bCs/>
                <w:sz w:val="22"/>
                <w:szCs w:val="22"/>
              </w:rPr>
              <w:t xml:space="preserve">interpret a </w:t>
            </w:r>
            <w:r w:rsidR="00D66889">
              <w:rPr>
                <w:rFonts w:ascii="Calibri" w:hAnsi="Calibri" w:cs="Calibri"/>
                <w:bCs/>
                <w:sz w:val="22"/>
                <w:szCs w:val="22"/>
              </w:rPr>
              <w:t xml:space="preserve">position vs. time graph </w:t>
            </w:r>
            <w:r w:rsidR="008242AC">
              <w:rPr>
                <w:rFonts w:ascii="Calibri" w:hAnsi="Calibri" w:cs="Calibri"/>
                <w:bCs/>
                <w:sz w:val="22"/>
                <w:szCs w:val="22"/>
              </w:rPr>
              <w:t>and use it to demonstrate their understanding of loudness and amplitude</w:t>
            </w:r>
            <w:r w:rsidR="008E50E0" w:rsidRPr="008E50E0">
              <w:rPr>
                <w:rFonts w:ascii="Calibri" w:hAnsi="Calibri" w:cs="Calibri"/>
                <w:bCs/>
                <w:sz w:val="22"/>
                <w:szCs w:val="22"/>
              </w:rPr>
              <w:t>. </w:t>
            </w:r>
            <w:r w:rsidR="00812D1E" w:rsidRPr="00D7776E">
              <w:rPr>
                <w:rFonts w:ascii="Calibri" w:hAnsi="Calibri" w:cs="Calibri"/>
                <w:b/>
                <w:sz w:val="22"/>
                <w:szCs w:val="22"/>
              </w:rPr>
              <w:t>[</w:t>
            </w:r>
            <w:r w:rsidR="00F126E4" w:rsidRPr="00D7776E">
              <w:rPr>
                <w:rFonts w:ascii="Calibri" w:hAnsi="Calibri" w:cs="Calibri"/>
                <w:b/>
                <w:sz w:val="22"/>
                <w:szCs w:val="22"/>
              </w:rPr>
              <w:t>MS</w:t>
            </w:r>
            <w:r w:rsidR="00456B9A" w:rsidRPr="00D7776E">
              <w:rPr>
                <w:rFonts w:ascii="Calibri" w:hAnsi="Calibri" w:cs="Calibri"/>
                <w:b/>
                <w:bCs/>
                <w:color w:val="000000" w:themeColor="text1"/>
                <w:sz w:val="22"/>
                <w:szCs w:val="22"/>
              </w:rPr>
              <w:t>-</w:t>
            </w:r>
            <w:r w:rsidR="008E50E0">
              <w:rPr>
                <w:rFonts w:ascii="Calibri" w:hAnsi="Calibri" w:cs="Calibri"/>
                <w:b/>
                <w:bCs/>
                <w:color w:val="000000" w:themeColor="text1"/>
                <w:sz w:val="22"/>
                <w:szCs w:val="22"/>
              </w:rPr>
              <w:t>P</w:t>
            </w:r>
            <w:r w:rsidR="00456B9A" w:rsidRPr="00D7776E">
              <w:rPr>
                <w:rFonts w:ascii="Calibri" w:hAnsi="Calibri" w:cs="Calibri"/>
                <w:b/>
                <w:bCs/>
                <w:color w:val="000000" w:themeColor="text1"/>
                <w:sz w:val="22"/>
                <w:szCs w:val="22"/>
              </w:rPr>
              <w:t>S</w:t>
            </w:r>
            <w:r w:rsidR="00BD5D4B" w:rsidRPr="00D7776E">
              <w:rPr>
                <w:rFonts w:ascii="Calibri" w:hAnsi="Calibri" w:cs="Calibri"/>
                <w:b/>
                <w:bCs/>
                <w:color w:val="000000" w:themeColor="text1"/>
                <w:sz w:val="22"/>
                <w:szCs w:val="22"/>
              </w:rPr>
              <w:t>4</w:t>
            </w:r>
            <w:r w:rsidR="00833264" w:rsidRPr="00D7776E">
              <w:rPr>
                <w:rFonts w:ascii="Calibri" w:hAnsi="Calibri" w:cs="Calibri"/>
                <w:b/>
                <w:bCs/>
                <w:color w:val="000000" w:themeColor="text1"/>
                <w:sz w:val="22"/>
                <w:szCs w:val="22"/>
              </w:rPr>
              <w:t>-</w:t>
            </w:r>
            <w:r w:rsidR="00A440E4">
              <w:rPr>
                <w:rFonts w:ascii="Calibri" w:hAnsi="Calibri" w:cs="Calibri"/>
                <w:b/>
                <w:bCs/>
                <w:color w:val="000000" w:themeColor="text1"/>
                <w:sz w:val="22"/>
                <w:szCs w:val="22"/>
              </w:rPr>
              <w:t>1</w:t>
            </w:r>
            <w:r w:rsidR="00456B9A" w:rsidRPr="00D7776E">
              <w:rPr>
                <w:rFonts w:ascii="Calibri" w:hAnsi="Calibri" w:cs="Calibri"/>
                <w:b/>
                <w:bCs/>
                <w:color w:val="000000" w:themeColor="text1"/>
                <w:sz w:val="22"/>
                <w:szCs w:val="22"/>
              </w:rPr>
              <w:t xml:space="preserve">, </w:t>
            </w:r>
            <w:r w:rsidR="007421AD" w:rsidRPr="00D7776E">
              <w:rPr>
                <w:rFonts w:ascii="Calibri" w:hAnsi="Calibri" w:cs="Calibri"/>
                <w:b/>
                <w:bCs/>
                <w:color w:val="000000" w:themeColor="text1"/>
                <w:sz w:val="22"/>
                <w:szCs w:val="22"/>
              </w:rPr>
              <w:t>KSA</w:t>
            </w:r>
            <w:r w:rsidR="00D126CE">
              <w:rPr>
                <w:rFonts w:ascii="Calibri" w:hAnsi="Calibri" w:cs="Calibri"/>
                <w:b/>
                <w:bCs/>
                <w:color w:val="000000" w:themeColor="text1"/>
                <w:sz w:val="22"/>
                <w:szCs w:val="22"/>
              </w:rPr>
              <w:t>1</w:t>
            </w:r>
            <w:r w:rsidR="00614729" w:rsidRPr="00D7776E">
              <w:rPr>
                <w:rFonts w:ascii="Calibri" w:hAnsi="Calibri" w:cs="Calibri"/>
                <w:b/>
                <w:sz w:val="22"/>
                <w:szCs w:val="22"/>
              </w:rPr>
              <w:t>]</w:t>
            </w:r>
          </w:p>
          <w:p w14:paraId="1CA423E5" w14:textId="1C9CB20B" w:rsidR="00D126CE" w:rsidRDefault="00D126CE" w:rsidP="00267A11">
            <w:pPr>
              <w:pStyle w:val="ListParagraph"/>
              <w:numPr>
                <w:ilvl w:val="0"/>
                <w:numId w:val="14"/>
              </w:numPr>
              <w:spacing w:before="60" w:after="60"/>
              <w:contextualSpacing w:val="0"/>
              <w:rPr>
                <w:rFonts w:ascii="Calibri" w:hAnsi="Calibri" w:cs="Calibri"/>
                <w:sz w:val="22"/>
                <w:szCs w:val="22"/>
              </w:rPr>
            </w:pPr>
            <w:r>
              <w:rPr>
                <w:rFonts w:ascii="Calibri" w:hAnsi="Calibri" w:cs="Calibri"/>
                <w:sz w:val="22"/>
                <w:szCs w:val="22"/>
              </w:rPr>
              <w:t xml:space="preserve">Students use </w:t>
            </w:r>
            <w:r w:rsidRPr="00D126CE">
              <w:rPr>
                <w:rFonts w:ascii="Calibri" w:hAnsi="Calibri" w:cs="Calibri"/>
                <w:sz w:val="22"/>
                <w:szCs w:val="22"/>
              </w:rPr>
              <w:t>the mathematical relationship between amplitude and energy (energy is proportional to the square of the amplitude)</w:t>
            </w:r>
            <w:r>
              <w:rPr>
                <w:rFonts w:ascii="Calibri" w:hAnsi="Calibri" w:cs="Calibri"/>
                <w:sz w:val="22"/>
                <w:szCs w:val="22"/>
              </w:rPr>
              <w:t xml:space="preserve"> to complete a data table. </w:t>
            </w:r>
            <w:r w:rsidRPr="00D126CE">
              <w:rPr>
                <w:rFonts w:ascii="Calibri" w:hAnsi="Calibri" w:cs="Calibri"/>
                <w:b/>
                <w:bCs/>
                <w:sz w:val="22"/>
                <w:szCs w:val="22"/>
              </w:rPr>
              <w:t>[Prompt 2, Part A: MS-PS4-1, KSA2]</w:t>
            </w:r>
          </w:p>
          <w:p w14:paraId="2759AA31" w14:textId="61AFDF46" w:rsidR="00487D61" w:rsidRPr="008A3580" w:rsidRDefault="00096128" w:rsidP="00267A11">
            <w:pPr>
              <w:pStyle w:val="ListParagraph"/>
              <w:numPr>
                <w:ilvl w:val="0"/>
                <w:numId w:val="14"/>
              </w:numPr>
              <w:spacing w:before="60" w:after="60"/>
              <w:contextualSpacing w:val="0"/>
              <w:rPr>
                <w:rFonts w:ascii="Calibri" w:hAnsi="Calibri" w:cs="Calibri"/>
                <w:sz w:val="22"/>
                <w:szCs w:val="22"/>
              </w:rPr>
            </w:pPr>
            <w:r w:rsidRPr="008A3580">
              <w:rPr>
                <w:rFonts w:ascii="Calibri" w:hAnsi="Calibri" w:cs="Calibri"/>
                <w:sz w:val="22"/>
                <w:szCs w:val="22"/>
              </w:rPr>
              <w:t xml:space="preserve">Students </w:t>
            </w:r>
            <w:r w:rsidR="00E96BF9" w:rsidRPr="008A3580">
              <w:rPr>
                <w:rFonts w:ascii="Calibri" w:hAnsi="Calibri" w:cs="Calibri"/>
                <w:sz w:val="22"/>
                <w:szCs w:val="22"/>
              </w:rPr>
              <w:t>use</w:t>
            </w:r>
            <w:r w:rsidRPr="008A3580">
              <w:rPr>
                <w:rFonts w:ascii="Calibri" w:hAnsi="Calibri" w:cs="Calibri"/>
                <w:sz w:val="22"/>
                <w:szCs w:val="22"/>
              </w:rPr>
              <w:t xml:space="preserve"> mathematical</w:t>
            </w:r>
            <w:r w:rsidR="008A3580" w:rsidRPr="008A3580">
              <w:rPr>
                <w:rFonts w:ascii="Calibri" w:hAnsi="Calibri" w:cs="Calibri"/>
                <w:sz w:val="22"/>
                <w:szCs w:val="22"/>
              </w:rPr>
              <w:t xml:space="preserve"> representations to describe the</w:t>
            </w:r>
            <w:r w:rsidRPr="008A3580">
              <w:rPr>
                <w:rFonts w:ascii="Calibri" w:hAnsi="Calibri" w:cs="Calibri"/>
                <w:sz w:val="22"/>
                <w:szCs w:val="22"/>
              </w:rPr>
              <w:t xml:space="preserve"> relationship between amplitude and energy (energy is proportional to the square of the amplitude)</w:t>
            </w:r>
            <w:r w:rsidR="007D27FF" w:rsidRPr="008A3580">
              <w:rPr>
                <w:rFonts w:ascii="Calibri" w:hAnsi="Calibri" w:cs="Calibri"/>
                <w:sz w:val="22"/>
                <w:szCs w:val="22"/>
              </w:rPr>
              <w:t xml:space="preserve">. </w:t>
            </w:r>
            <w:r w:rsidR="007D27FF" w:rsidRPr="008A3580">
              <w:rPr>
                <w:rFonts w:ascii="Calibri" w:hAnsi="Calibri" w:cs="Calibri"/>
                <w:b/>
                <w:bCs/>
                <w:sz w:val="22"/>
                <w:szCs w:val="22"/>
              </w:rPr>
              <w:t>[</w:t>
            </w:r>
            <w:r w:rsidR="00D126CE">
              <w:rPr>
                <w:rFonts w:ascii="Calibri" w:hAnsi="Calibri" w:cs="Calibri"/>
                <w:b/>
                <w:bCs/>
                <w:sz w:val="22"/>
                <w:szCs w:val="22"/>
              </w:rPr>
              <w:t xml:space="preserve">Prompt 2, Part B: </w:t>
            </w:r>
            <w:r w:rsidR="007D27FF" w:rsidRPr="008A3580">
              <w:rPr>
                <w:rFonts w:ascii="Calibri" w:hAnsi="Calibri" w:cs="Calibri"/>
                <w:b/>
                <w:bCs/>
                <w:sz w:val="22"/>
                <w:szCs w:val="22"/>
              </w:rPr>
              <w:t>MS</w:t>
            </w:r>
            <w:r w:rsidR="007D27FF" w:rsidRPr="008A3580">
              <w:rPr>
                <w:rFonts w:ascii="Calibri" w:hAnsi="Calibri" w:cs="Calibri"/>
                <w:b/>
                <w:bCs/>
                <w:color w:val="000000" w:themeColor="text1"/>
                <w:sz w:val="22"/>
                <w:szCs w:val="22"/>
              </w:rPr>
              <w:t>-PS4-</w:t>
            </w:r>
            <w:r w:rsidR="008A3580">
              <w:rPr>
                <w:rFonts w:ascii="Calibri" w:hAnsi="Calibri" w:cs="Calibri"/>
                <w:b/>
                <w:bCs/>
                <w:color w:val="000000" w:themeColor="text1"/>
                <w:sz w:val="22"/>
                <w:szCs w:val="22"/>
              </w:rPr>
              <w:t>1</w:t>
            </w:r>
            <w:r w:rsidR="007D27FF" w:rsidRPr="008A3580">
              <w:rPr>
                <w:rFonts w:ascii="Calibri" w:hAnsi="Calibri" w:cs="Calibri"/>
                <w:b/>
                <w:bCs/>
                <w:color w:val="000000" w:themeColor="text1"/>
                <w:sz w:val="22"/>
                <w:szCs w:val="22"/>
              </w:rPr>
              <w:t>, KSA</w:t>
            </w:r>
            <w:r w:rsidR="008A3580">
              <w:rPr>
                <w:rFonts w:ascii="Calibri" w:hAnsi="Calibri" w:cs="Calibri"/>
                <w:b/>
                <w:bCs/>
                <w:color w:val="000000" w:themeColor="text1"/>
                <w:sz w:val="22"/>
                <w:szCs w:val="22"/>
              </w:rPr>
              <w:t>4</w:t>
            </w:r>
            <w:r w:rsidR="007D27FF" w:rsidRPr="008A3580">
              <w:rPr>
                <w:rFonts w:ascii="Calibri" w:hAnsi="Calibri" w:cs="Calibri"/>
                <w:b/>
                <w:bCs/>
                <w:sz w:val="22"/>
                <w:szCs w:val="22"/>
              </w:rPr>
              <w:t>]</w:t>
            </w:r>
          </w:p>
          <w:p w14:paraId="769DC98E" w14:textId="30B346A9" w:rsidR="00E62BCF" w:rsidRPr="00C11298" w:rsidRDefault="3B1D3FC1" w:rsidP="00267A11">
            <w:pPr>
              <w:numPr>
                <w:ilvl w:val="0"/>
                <w:numId w:val="14"/>
              </w:numPr>
              <w:spacing w:before="60" w:after="60"/>
              <w:rPr>
                <w:rFonts w:asciiTheme="minorHAnsi" w:eastAsiaTheme="minorEastAsia" w:hAnsiTheme="minorHAnsi" w:cstheme="minorBidi"/>
                <w:color w:val="000000" w:themeColor="text1"/>
                <w:sz w:val="22"/>
                <w:szCs w:val="22"/>
              </w:rPr>
            </w:pPr>
            <w:r w:rsidRPr="00D7776E">
              <w:rPr>
                <w:rFonts w:ascii="Calibri" w:eastAsiaTheme="minorEastAsia" w:hAnsi="Calibri" w:cs="Calibri"/>
                <w:sz w:val="22"/>
                <w:szCs w:val="22"/>
              </w:rPr>
              <w:t xml:space="preserve">Students </w:t>
            </w:r>
            <w:r w:rsidR="005F7AB8">
              <w:rPr>
                <w:rFonts w:ascii="Calibri" w:eastAsiaTheme="minorEastAsia" w:hAnsi="Calibri" w:cs="Calibri"/>
                <w:sz w:val="22"/>
                <w:szCs w:val="22"/>
              </w:rPr>
              <w:t xml:space="preserve">are then asked to </w:t>
            </w:r>
            <w:r w:rsidR="00CE123B">
              <w:rPr>
                <w:rFonts w:ascii="Calibri" w:eastAsiaTheme="minorEastAsia" w:hAnsi="Calibri" w:cs="Calibri"/>
                <w:sz w:val="22"/>
                <w:szCs w:val="22"/>
              </w:rPr>
              <w:t xml:space="preserve">provide </w:t>
            </w:r>
            <w:r w:rsidR="00CE123B" w:rsidRPr="00CE123B">
              <w:rPr>
                <w:rFonts w:ascii="Calibri" w:eastAsiaTheme="minorEastAsia" w:hAnsi="Calibri" w:cs="Calibri"/>
                <w:sz w:val="22"/>
                <w:szCs w:val="22"/>
              </w:rPr>
              <w:t>a written description, model, or graph to s</w:t>
            </w:r>
            <w:r w:rsidR="0007079B">
              <w:rPr>
                <w:rFonts w:ascii="Calibri" w:eastAsiaTheme="minorEastAsia" w:hAnsi="Calibri" w:cs="Calibri"/>
                <w:sz w:val="22"/>
                <w:szCs w:val="22"/>
              </w:rPr>
              <w:t xml:space="preserve">how a comparison </w:t>
            </w:r>
            <w:r w:rsidR="00E534CA">
              <w:rPr>
                <w:rFonts w:ascii="Calibri" w:eastAsiaTheme="minorEastAsia" w:hAnsi="Calibri" w:cs="Calibri"/>
                <w:sz w:val="22"/>
                <w:szCs w:val="22"/>
              </w:rPr>
              <w:t>of</w:t>
            </w:r>
            <w:r w:rsidR="0007079B">
              <w:rPr>
                <w:rFonts w:ascii="Calibri" w:eastAsiaTheme="minorEastAsia" w:hAnsi="Calibri" w:cs="Calibri"/>
                <w:sz w:val="22"/>
                <w:szCs w:val="22"/>
              </w:rPr>
              <w:t xml:space="preserve"> a </w:t>
            </w:r>
            <w:r w:rsidR="00355B79">
              <w:rPr>
                <w:rFonts w:ascii="Calibri" w:eastAsiaTheme="minorEastAsia" w:hAnsi="Calibri" w:cs="Calibri"/>
                <w:sz w:val="22"/>
                <w:szCs w:val="22"/>
              </w:rPr>
              <w:t>high-pitch</w:t>
            </w:r>
            <w:r w:rsidR="00E534CA">
              <w:rPr>
                <w:rFonts w:ascii="Calibri" w:eastAsiaTheme="minorEastAsia" w:hAnsi="Calibri" w:cs="Calibri"/>
                <w:sz w:val="22"/>
                <w:szCs w:val="22"/>
              </w:rPr>
              <w:t xml:space="preserve"> note to a </w:t>
            </w:r>
            <w:r w:rsidR="00355B79">
              <w:rPr>
                <w:rFonts w:ascii="Calibri" w:eastAsiaTheme="minorEastAsia" w:hAnsi="Calibri" w:cs="Calibri"/>
                <w:sz w:val="22"/>
                <w:szCs w:val="22"/>
              </w:rPr>
              <w:t>low-pitch</w:t>
            </w:r>
            <w:r w:rsidR="00E534CA">
              <w:rPr>
                <w:rFonts w:ascii="Calibri" w:eastAsiaTheme="minorEastAsia" w:hAnsi="Calibri" w:cs="Calibri"/>
                <w:sz w:val="22"/>
                <w:szCs w:val="22"/>
              </w:rPr>
              <w:t xml:space="preserve"> note</w:t>
            </w:r>
            <w:r w:rsidR="00EF43D8">
              <w:rPr>
                <w:rFonts w:ascii="Calibri" w:eastAsiaTheme="minorEastAsia" w:hAnsi="Calibri" w:cs="Calibri"/>
                <w:sz w:val="22"/>
                <w:szCs w:val="22"/>
              </w:rPr>
              <w:t xml:space="preserve">. </w:t>
            </w:r>
            <w:r w:rsidR="00A765E9" w:rsidRPr="00D126CE">
              <w:rPr>
                <w:rFonts w:ascii="Calibri" w:eastAsiaTheme="minorEastAsia" w:hAnsi="Calibri" w:cs="Calibri"/>
                <w:b/>
                <w:bCs/>
                <w:sz w:val="22"/>
                <w:szCs w:val="22"/>
              </w:rPr>
              <w:t>[</w:t>
            </w:r>
            <w:r w:rsidR="00D126CE" w:rsidRPr="00D126CE">
              <w:rPr>
                <w:rFonts w:ascii="Calibri" w:eastAsiaTheme="minorEastAsia" w:hAnsi="Calibri" w:cs="Calibri"/>
                <w:b/>
                <w:bCs/>
                <w:sz w:val="22"/>
                <w:szCs w:val="22"/>
              </w:rPr>
              <w:t>Prompt 2, Part C:</w:t>
            </w:r>
            <w:r w:rsidR="00D126CE">
              <w:rPr>
                <w:rFonts w:ascii="Calibri" w:eastAsiaTheme="minorEastAsia" w:hAnsi="Calibri" w:cs="Calibri"/>
                <w:sz w:val="22"/>
                <w:szCs w:val="22"/>
              </w:rPr>
              <w:t xml:space="preserve"> </w:t>
            </w:r>
            <w:r w:rsidR="00C11298" w:rsidRPr="00C11298">
              <w:rPr>
                <w:rFonts w:ascii="Calibri" w:eastAsiaTheme="minorEastAsia" w:hAnsi="Calibri" w:cs="Calibri"/>
                <w:b/>
                <w:bCs/>
                <w:sz w:val="22"/>
                <w:szCs w:val="22"/>
              </w:rPr>
              <w:t>MS-</w:t>
            </w:r>
            <w:r w:rsidR="005571B8">
              <w:rPr>
                <w:rFonts w:ascii="Calibri" w:eastAsiaTheme="minorEastAsia" w:hAnsi="Calibri" w:cs="Calibri"/>
                <w:b/>
                <w:bCs/>
                <w:sz w:val="22"/>
                <w:szCs w:val="22"/>
              </w:rPr>
              <w:t>P</w:t>
            </w:r>
            <w:r w:rsidR="00C11298" w:rsidRPr="00C11298">
              <w:rPr>
                <w:rFonts w:ascii="Calibri" w:eastAsiaTheme="minorEastAsia" w:hAnsi="Calibri" w:cs="Calibri"/>
                <w:b/>
                <w:bCs/>
                <w:sz w:val="22"/>
                <w:szCs w:val="22"/>
              </w:rPr>
              <w:t>S4-</w:t>
            </w:r>
            <w:r w:rsidR="00E534CA">
              <w:rPr>
                <w:rFonts w:ascii="Calibri" w:eastAsiaTheme="minorEastAsia" w:hAnsi="Calibri" w:cs="Calibri"/>
                <w:b/>
                <w:bCs/>
                <w:sz w:val="22"/>
                <w:szCs w:val="22"/>
              </w:rPr>
              <w:t>1</w:t>
            </w:r>
            <w:r w:rsidRPr="00D7776E">
              <w:rPr>
                <w:rFonts w:ascii="Calibri" w:hAnsi="Calibri" w:cs="Calibri"/>
                <w:b/>
                <w:bCs/>
                <w:sz w:val="22"/>
                <w:szCs w:val="22"/>
              </w:rPr>
              <w:t>, KSA</w:t>
            </w:r>
            <w:r w:rsidR="00E534CA">
              <w:rPr>
                <w:rFonts w:ascii="Calibri" w:hAnsi="Calibri" w:cs="Calibri"/>
                <w:b/>
                <w:bCs/>
                <w:sz w:val="22"/>
                <w:szCs w:val="22"/>
              </w:rPr>
              <w:t>3</w:t>
            </w:r>
            <w:r w:rsidR="00EB3B33" w:rsidRPr="00D7776E">
              <w:rPr>
                <w:rFonts w:ascii="Calibri" w:hAnsi="Calibri" w:cs="Calibri"/>
                <w:b/>
                <w:bCs/>
                <w:sz w:val="22"/>
                <w:szCs w:val="22"/>
              </w:rPr>
              <w:t>]</w:t>
            </w:r>
          </w:p>
          <w:p w14:paraId="5526CE18" w14:textId="073B0518" w:rsidR="008937F4" w:rsidRDefault="008937F4" w:rsidP="00267A11">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Students explain why </w:t>
            </w:r>
            <w:r w:rsidRPr="008937F4">
              <w:rPr>
                <w:rFonts w:asciiTheme="minorHAnsi" w:eastAsiaTheme="minorEastAsia" w:hAnsiTheme="minorHAnsi" w:cstheme="minorBidi"/>
                <w:color w:val="000000" w:themeColor="text1"/>
                <w:sz w:val="22"/>
                <w:szCs w:val="22"/>
              </w:rPr>
              <w:t>certain materials are good for certain functions, such as sound absorbers</w:t>
            </w:r>
            <w:r>
              <w:rPr>
                <w:rFonts w:asciiTheme="minorHAnsi" w:eastAsiaTheme="minorEastAsia" w:hAnsiTheme="minorHAnsi" w:cstheme="minorBidi"/>
                <w:color w:val="000000" w:themeColor="text1"/>
                <w:sz w:val="22"/>
                <w:szCs w:val="22"/>
              </w:rPr>
              <w:t xml:space="preserve">. </w:t>
            </w:r>
            <w:r w:rsidRPr="008937F4">
              <w:rPr>
                <w:rFonts w:asciiTheme="minorHAnsi" w:eastAsiaTheme="minorEastAsia" w:hAnsiTheme="minorHAnsi" w:cstheme="minorBidi"/>
                <w:b/>
                <w:bCs/>
                <w:color w:val="000000" w:themeColor="text1"/>
                <w:sz w:val="22"/>
                <w:szCs w:val="22"/>
              </w:rPr>
              <w:t>[Prompt 3, Part A:</w:t>
            </w:r>
            <w:r>
              <w:rPr>
                <w:rFonts w:asciiTheme="minorHAnsi" w:eastAsiaTheme="minorEastAsia" w:hAnsiTheme="minorHAnsi" w:cstheme="minorBidi"/>
                <w:color w:val="000000" w:themeColor="text1"/>
                <w:sz w:val="22"/>
                <w:szCs w:val="22"/>
              </w:rPr>
              <w:t xml:space="preserve"> </w:t>
            </w:r>
            <w:r w:rsidRPr="0089091E">
              <w:rPr>
                <w:rFonts w:asciiTheme="minorHAnsi" w:eastAsiaTheme="minorEastAsia" w:hAnsiTheme="minorHAnsi" w:cstheme="minorBidi"/>
                <w:b/>
                <w:bCs/>
                <w:color w:val="000000" w:themeColor="text1"/>
                <w:sz w:val="22"/>
                <w:szCs w:val="22"/>
              </w:rPr>
              <w:t>MS-PS4-</w:t>
            </w:r>
            <w:r>
              <w:rPr>
                <w:rFonts w:asciiTheme="minorHAnsi" w:eastAsiaTheme="minorEastAsia" w:hAnsiTheme="minorHAnsi" w:cstheme="minorBidi"/>
                <w:b/>
                <w:bCs/>
                <w:color w:val="000000" w:themeColor="text1"/>
                <w:sz w:val="22"/>
                <w:szCs w:val="22"/>
              </w:rPr>
              <w:t>2, KSA4]</w:t>
            </w:r>
          </w:p>
          <w:p w14:paraId="1224A8BF" w14:textId="74BC00F5" w:rsidR="00A765E9" w:rsidRPr="00085EBE" w:rsidRDefault="0080243E" w:rsidP="00267A11">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Students </w:t>
            </w:r>
            <w:r w:rsidR="00033E2F">
              <w:rPr>
                <w:rFonts w:asciiTheme="minorHAnsi" w:eastAsiaTheme="minorEastAsia" w:hAnsiTheme="minorHAnsi" w:cstheme="minorBidi"/>
                <w:color w:val="000000" w:themeColor="text1"/>
                <w:sz w:val="22"/>
                <w:szCs w:val="22"/>
              </w:rPr>
              <w:t xml:space="preserve">use a list of products available to improve the recording studio to </w:t>
            </w:r>
            <w:r w:rsidR="00670294" w:rsidRPr="00670294">
              <w:rPr>
                <w:rFonts w:asciiTheme="minorHAnsi" w:eastAsiaTheme="minorEastAsia" w:hAnsiTheme="minorHAnsi" w:cstheme="minorBidi"/>
                <w:color w:val="000000" w:themeColor="text1"/>
                <w:sz w:val="22"/>
                <w:szCs w:val="22"/>
              </w:rPr>
              <w:t>determine constraints of a design problem (</w:t>
            </w:r>
            <w:r w:rsidR="00670294">
              <w:rPr>
                <w:rFonts w:asciiTheme="minorHAnsi" w:eastAsiaTheme="minorEastAsia" w:hAnsiTheme="minorHAnsi" w:cstheme="minorBidi"/>
                <w:color w:val="000000" w:themeColor="text1"/>
                <w:sz w:val="22"/>
                <w:szCs w:val="22"/>
              </w:rPr>
              <w:t>i.e., cost</w:t>
            </w:r>
            <w:r w:rsidR="00670294" w:rsidRPr="00670294">
              <w:rPr>
                <w:rFonts w:asciiTheme="minorHAnsi" w:eastAsiaTheme="minorEastAsia" w:hAnsiTheme="minorHAnsi" w:cstheme="minorBidi"/>
                <w:color w:val="000000" w:themeColor="text1"/>
                <w:sz w:val="22"/>
                <w:szCs w:val="22"/>
              </w:rPr>
              <w:t xml:space="preserve">, materials, </w:t>
            </w:r>
            <w:r w:rsidR="00670294">
              <w:rPr>
                <w:rFonts w:asciiTheme="minorHAnsi" w:eastAsiaTheme="minorEastAsia" w:hAnsiTheme="minorHAnsi" w:cstheme="minorBidi"/>
                <w:color w:val="000000" w:themeColor="text1"/>
                <w:sz w:val="22"/>
                <w:szCs w:val="22"/>
              </w:rPr>
              <w:t xml:space="preserve">and </w:t>
            </w:r>
            <w:r w:rsidR="00F22A5F">
              <w:rPr>
                <w:rFonts w:asciiTheme="minorHAnsi" w:eastAsiaTheme="minorEastAsia" w:hAnsiTheme="minorHAnsi" w:cstheme="minorBidi"/>
                <w:color w:val="000000" w:themeColor="text1"/>
                <w:sz w:val="22"/>
                <w:szCs w:val="22"/>
              </w:rPr>
              <w:t>noise reduction ratings</w:t>
            </w:r>
            <w:r w:rsidR="00670294" w:rsidRPr="00670294">
              <w:rPr>
                <w:rFonts w:asciiTheme="minorHAnsi" w:eastAsiaTheme="minorEastAsia" w:hAnsiTheme="minorHAnsi" w:cstheme="minorBidi"/>
                <w:color w:val="000000" w:themeColor="text1"/>
                <w:sz w:val="22"/>
                <w:szCs w:val="22"/>
              </w:rPr>
              <w:t>)</w:t>
            </w:r>
            <w:r w:rsidR="00F22A5F">
              <w:rPr>
                <w:rFonts w:asciiTheme="minorHAnsi" w:eastAsiaTheme="minorEastAsia" w:hAnsiTheme="minorHAnsi" w:cstheme="minorBidi"/>
                <w:color w:val="000000" w:themeColor="text1"/>
                <w:sz w:val="22"/>
                <w:szCs w:val="22"/>
              </w:rPr>
              <w:t xml:space="preserve">. </w:t>
            </w:r>
            <w:r w:rsidR="00F22A5F" w:rsidRPr="002F0EAB">
              <w:rPr>
                <w:rFonts w:asciiTheme="minorHAnsi" w:eastAsiaTheme="minorEastAsia" w:hAnsiTheme="minorHAnsi" w:cstheme="minorBidi"/>
                <w:b/>
                <w:bCs/>
                <w:color w:val="000000" w:themeColor="text1"/>
                <w:sz w:val="22"/>
                <w:szCs w:val="22"/>
              </w:rPr>
              <w:t>[</w:t>
            </w:r>
            <w:r w:rsidR="002F0EAB" w:rsidRPr="002F0EAB">
              <w:rPr>
                <w:rFonts w:asciiTheme="minorHAnsi" w:eastAsiaTheme="minorEastAsia" w:hAnsiTheme="minorHAnsi" w:cstheme="minorBidi"/>
                <w:b/>
                <w:bCs/>
                <w:color w:val="000000" w:themeColor="text1"/>
                <w:sz w:val="22"/>
                <w:szCs w:val="22"/>
              </w:rPr>
              <w:t>Prompt 3, Part B:</w:t>
            </w:r>
            <w:r w:rsidR="002F0EAB" w:rsidRPr="002F0EAB">
              <w:rPr>
                <w:rFonts w:asciiTheme="minorHAnsi" w:eastAsiaTheme="minorEastAsia" w:hAnsiTheme="minorHAnsi" w:cstheme="minorBidi"/>
                <w:color w:val="000000" w:themeColor="text1"/>
                <w:sz w:val="22"/>
                <w:szCs w:val="22"/>
              </w:rPr>
              <w:t xml:space="preserve"> </w:t>
            </w:r>
            <w:r w:rsidR="00F22A5F" w:rsidRPr="0089091E">
              <w:rPr>
                <w:rFonts w:asciiTheme="minorHAnsi" w:eastAsiaTheme="minorEastAsia" w:hAnsiTheme="minorHAnsi" w:cstheme="minorBidi"/>
                <w:b/>
                <w:bCs/>
                <w:color w:val="000000" w:themeColor="text1"/>
                <w:sz w:val="22"/>
                <w:szCs w:val="22"/>
              </w:rPr>
              <w:t xml:space="preserve">MS-PS4-2 </w:t>
            </w:r>
            <w:r w:rsidR="002F0EAB">
              <w:rPr>
                <w:rFonts w:asciiTheme="minorHAnsi" w:eastAsiaTheme="minorEastAsia" w:hAnsiTheme="minorHAnsi" w:cstheme="minorBidi"/>
                <w:b/>
                <w:bCs/>
                <w:color w:val="000000" w:themeColor="text1"/>
                <w:sz w:val="22"/>
                <w:szCs w:val="22"/>
              </w:rPr>
              <w:t>&amp;</w:t>
            </w:r>
            <w:r w:rsidR="00F22A5F" w:rsidRPr="0089091E">
              <w:rPr>
                <w:rFonts w:asciiTheme="minorHAnsi" w:eastAsiaTheme="minorEastAsia" w:hAnsiTheme="minorHAnsi" w:cstheme="minorBidi"/>
                <w:b/>
                <w:bCs/>
                <w:color w:val="000000" w:themeColor="text1"/>
                <w:sz w:val="22"/>
                <w:szCs w:val="22"/>
              </w:rPr>
              <w:t xml:space="preserve"> MS-ETS1-1</w:t>
            </w:r>
            <w:r w:rsidR="00F22A5F">
              <w:rPr>
                <w:rFonts w:asciiTheme="minorHAnsi" w:eastAsiaTheme="minorEastAsia" w:hAnsiTheme="minorHAnsi" w:cstheme="minorBidi"/>
                <w:b/>
                <w:bCs/>
                <w:color w:val="000000" w:themeColor="text1"/>
                <w:sz w:val="22"/>
                <w:szCs w:val="22"/>
              </w:rPr>
              <w:t>, KSA</w:t>
            </w:r>
            <w:r w:rsidR="002F0EAB">
              <w:rPr>
                <w:rFonts w:asciiTheme="minorHAnsi" w:eastAsiaTheme="minorEastAsia" w:hAnsiTheme="minorHAnsi" w:cstheme="minorBidi"/>
                <w:b/>
                <w:bCs/>
                <w:color w:val="000000" w:themeColor="text1"/>
                <w:sz w:val="22"/>
                <w:szCs w:val="22"/>
              </w:rPr>
              <w:t>1</w:t>
            </w:r>
            <w:r w:rsidR="00F22A5F">
              <w:rPr>
                <w:rFonts w:asciiTheme="minorHAnsi" w:eastAsiaTheme="minorEastAsia" w:hAnsiTheme="minorHAnsi" w:cstheme="minorBidi"/>
                <w:b/>
                <w:bCs/>
                <w:color w:val="000000" w:themeColor="text1"/>
                <w:sz w:val="22"/>
                <w:szCs w:val="22"/>
              </w:rPr>
              <w:t>]</w:t>
            </w:r>
          </w:p>
          <w:p w14:paraId="38F1BFB2" w14:textId="29350854" w:rsidR="00F22A5F" w:rsidRPr="00303B72" w:rsidRDefault="00EC5125" w:rsidP="00267A11">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Students </w:t>
            </w:r>
            <w:r w:rsidR="006F6E4D">
              <w:rPr>
                <w:rFonts w:asciiTheme="minorHAnsi" w:eastAsiaTheme="minorEastAsia" w:hAnsiTheme="minorHAnsi" w:cstheme="minorBidi"/>
                <w:color w:val="000000" w:themeColor="text1"/>
                <w:sz w:val="22"/>
                <w:szCs w:val="22"/>
              </w:rPr>
              <w:t xml:space="preserve">are then asked to </w:t>
            </w:r>
            <w:r w:rsidR="00635341" w:rsidRPr="00635341">
              <w:rPr>
                <w:rFonts w:asciiTheme="minorHAnsi" w:eastAsiaTheme="minorEastAsia" w:hAnsiTheme="minorHAnsi" w:cstheme="minorBidi"/>
                <w:color w:val="000000" w:themeColor="text1"/>
                <w:sz w:val="22"/>
                <w:szCs w:val="22"/>
              </w:rPr>
              <w:t>determine considerations for testing the solution</w:t>
            </w:r>
            <w:r w:rsidR="00635341">
              <w:rPr>
                <w:rFonts w:asciiTheme="minorHAnsi" w:eastAsiaTheme="minorEastAsia" w:hAnsiTheme="minorHAnsi" w:cstheme="minorBidi"/>
                <w:color w:val="000000" w:themeColor="text1"/>
                <w:sz w:val="22"/>
                <w:szCs w:val="22"/>
              </w:rPr>
              <w:t xml:space="preserve">. </w:t>
            </w:r>
            <w:r w:rsidR="00635341" w:rsidRPr="002F0EAB">
              <w:rPr>
                <w:rFonts w:asciiTheme="minorHAnsi" w:eastAsiaTheme="minorEastAsia" w:hAnsiTheme="minorHAnsi" w:cstheme="minorBidi"/>
                <w:b/>
                <w:bCs/>
                <w:color w:val="000000" w:themeColor="text1"/>
                <w:sz w:val="22"/>
                <w:szCs w:val="22"/>
              </w:rPr>
              <w:t>[</w:t>
            </w:r>
            <w:r w:rsidR="002F0EAB" w:rsidRPr="002F0EAB">
              <w:rPr>
                <w:rFonts w:asciiTheme="minorHAnsi" w:eastAsiaTheme="minorEastAsia" w:hAnsiTheme="minorHAnsi" w:cstheme="minorBidi"/>
                <w:b/>
                <w:bCs/>
                <w:color w:val="000000" w:themeColor="text1"/>
                <w:sz w:val="22"/>
                <w:szCs w:val="22"/>
              </w:rPr>
              <w:t>Prompt 3, Part C:</w:t>
            </w:r>
            <w:r w:rsidR="002F0EAB" w:rsidRPr="002F0EAB">
              <w:rPr>
                <w:rFonts w:asciiTheme="minorHAnsi" w:eastAsiaTheme="minorEastAsia" w:hAnsiTheme="minorHAnsi" w:cstheme="minorBidi"/>
                <w:color w:val="000000" w:themeColor="text1"/>
                <w:sz w:val="22"/>
                <w:szCs w:val="22"/>
              </w:rPr>
              <w:t xml:space="preserve"> </w:t>
            </w:r>
            <w:r w:rsidR="00635341" w:rsidRPr="0089091E">
              <w:rPr>
                <w:rFonts w:asciiTheme="minorHAnsi" w:eastAsiaTheme="minorEastAsia" w:hAnsiTheme="minorHAnsi" w:cstheme="minorBidi"/>
                <w:b/>
                <w:bCs/>
                <w:color w:val="000000" w:themeColor="text1"/>
                <w:sz w:val="22"/>
                <w:szCs w:val="22"/>
              </w:rPr>
              <w:t xml:space="preserve">MS-PS4-2 </w:t>
            </w:r>
            <w:r w:rsidR="002F0EAB">
              <w:rPr>
                <w:rFonts w:asciiTheme="minorHAnsi" w:eastAsiaTheme="minorEastAsia" w:hAnsiTheme="minorHAnsi" w:cstheme="minorBidi"/>
                <w:b/>
                <w:bCs/>
                <w:color w:val="000000" w:themeColor="text1"/>
                <w:sz w:val="22"/>
                <w:szCs w:val="22"/>
              </w:rPr>
              <w:t>&amp;</w:t>
            </w:r>
            <w:r w:rsidR="00635341" w:rsidRPr="0089091E">
              <w:rPr>
                <w:rFonts w:asciiTheme="minorHAnsi" w:eastAsiaTheme="minorEastAsia" w:hAnsiTheme="minorHAnsi" w:cstheme="minorBidi"/>
                <w:b/>
                <w:bCs/>
                <w:color w:val="000000" w:themeColor="text1"/>
                <w:sz w:val="22"/>
                <w:szCs w:val="22"/>
              </w:rPr>
              <w:t xml:space="preserve"> MS-ETS1-1</w:t>
            </w:r>
            <w:r w:rsidR="00635341">
              <w:rPr>
                <w:rFonts w:asciiTheme="minorHAnsi" w:eastAsiaTheme="minorEastAsia" w:hAnsiTheme="minorHAnsi" w:cstheme="minorBidi"/>
                <w:b/>
                <w:bCs/>
                <w:color w:val="000000" w:themeColor="text1"/>
                <w:sz w:val="22"/>
                <w:szCs w:val="22"/>
              </w:rPr>
              <w:t>, KSA</w:t>
            </w:r>
            <w:r w:rsidR="002F0EAB">
              <w:rPr>
                <w:rFonts w:asciiTheme="minorHAnsi" w:eastAsiaTheme="minorEastAsia" w:hAnsiTheme="minorHAnsi" w:cstheme="minorBidi"/>
                <w:b/>
                <w:bCs/>
                <w:color w:val="000000" w:themeColor="text1"/>
                <w:sz w:val="22"/>
                <w:szCs w:val="22"/>
              </w:rPr>
              <w:t>2</w:t>
            </w:r>
            <w:r w:rsidR="00635341">
              <w:rPr>
                <w:rFonts w:asciiTheme="minorHAnsi" w:eastAsiaTheme="minorEastAsia" w:hAnsiTheme="minorHAnsi" w:cstheme="minorBidi"/>
                <w:b/>
                <w:bCs/>
                <w:color w:val="000000" w:themeColor="text1"/>
                <w:sz w:val="22"/>
                <w:szCs w:val="22"/>
              </w:rPr>
              <w:t>]</w:t>
            </w:r>
          </w:p>
        </w:tc>
      </w:tr>
    </w:tbl>
    <w:p w14:paraId="0286D244" w14:textId="77777777" w:rsidR="00A547E5" w:rsidRDefault="00A547E5">
      <w:r>
        <w:br w:type="page"/>
      </w:r>
    </w:p>
    <w:tbl>
      <w:tblPr>
        <w:tblStyle w:val="TableGrid3"/>
        <w:tblpPr w:leftFromText="180" w:rightFromText="180" w:vertAnchor="text" w:tblpXSpec="center" w:tblpY="1"/>
        <w:tblOverlap w:val="never"/>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5D4DF5" w:rsidRPr="007B3CF0" w14:paraId="32044020" w14:textId="77777777" w:rsidTr="00267A11">
        <w:trPr>
          <w:trHeight w:val="446"/>
        </w:trPr>
        <w:tc>
          <w:tcPr>
            <w:tcW w:w="13320" w:type="dxa"/>
            <w:shd w:val="clear" w:color="auto" w:fill="F2F2F2" w:themeFill="background1" w:themeFillShade="F2"/>
            <w:vAlign w:val="center"/>
          </w:tcPr>
          <w:p w14:paraId="1531C94D" w14:textId="1B9371F0" w:rsidR="005D4DF5" w:rsidRPr="00714FD8" w:rsidRDefault="005D4DF5" w:rsidP="00267A11">
            <w:pPr>
              <w:spacing w:before="60" w:after="60"/>
              <w:rPr>
                <w:rFonts w:asciiTheme="minorHAnsi" w:hAnsiTheme="minorHAnsi" w:cstheme="minorHAnsi"/>
                <w:bCs/>
                <w:sz w:val="24"/>
                <w:szCs w:val="24"/>
              </w:rPr>
            </w:pPr>
            <w:r w:rsidRPr="00714FD8">
              <w:rPr>
                <w:rFonts w:asciiTheme="minorHAnsi" w:hAnsiTheme="minorHAnsi" w:cstheme="minorHAnsi"/>
                <w:b/>
                <w:bCs/>
                <w:sz w:val="24"/>
                <w:szCs w:val="24"/>
              </w:rPr>
              <w:lastRenderedPageBreak/>
              <w:t xml:space="preserve">Targeted PE-related KSAs  </w:t>
            </w:r>
          </w:p>
        </w:tc>
      </w:tr>
      <w:tr w:rsidR="007B3CF0" w:rsidRPr="007B3CF0" w14:paraId="30E850C4" w14:textId="77777777" w:rsidTr="00267A11">
        <w:tc>
          <w:tcPr>
            <w:tcW w:w="13320" w:type="dxa"/>
          </w:tcPr>
          <w:p w14:paraId="5196F275" w14:textId="5BFBBD37" w:rsidR="00F126E4" w:rsidRPr="005107B2" w:rsidRDefault="00D126CE" w:rsidP="00267A11">
            <w:pPr>
              <w:spacing w:before="60" w:after="60"/>
              <w:rPr>
                <w:rFonts w:ascii="Calibri" w:hAnsi="Calibri" w:cs="Calibri"/>
                <w:bCs/>
                <w:sz w:val="22"/>
                <w:szCs w:val="22"/>
              </w:rPr>
            </w:pPr>
            <w:r w:rsidRPr="00D126CE">
              <w:rPr>
                <w:rFonts w:asciiTheme="minorHAnsi" w:hAnsiTheme="minorHAnsi" w:cstheme="minorHAnsi"/>
                <w:b/>
                <w:sz w:val="22"/>
                <w:szCs w:val="22"/>
              </w:rPr>
              <w:t xml:space="preserve">MS-PS4-1, </w:t>
            </w:r>
            <w:r w:rsidR="00F126E4" w:rsidRPr="00F126E4">
              <w:rPr>
                <w:rFonts w:asciiTheme="minorHAnsi" w:hAnsiTheme="minorHAnsi" w:cstheme="minorHAnsi"/>
                <w:b/>
                <w:sz w:val="22"/>
                <w:szCs w:val="22"/>
              </w:rPr>
              <w:t>KSA</w:t>
            </w:r>
            <w:r>
              <w:rPr>
                <w:rFonts w:asciiTheme="minorHAnsi" w:hAnsiTheme="minorHAnsi" w:cstheme="minorHAnsi"/>
                <w:b/>
                <w:sz w:val="22"/>
                <w:szCs w:val="22"/>
              </w:rPr>
              <w:t>1</w:t>
            </w:r>
            <w:r w:rsidR="00F126E4" w:rsidRPr="005107B2">
              <w:rPr>
                <w:rFonts w:ascii="Calibri" w:hAnsi="Calibri" w:cs="Calibri"/>
                <w:b/>
                <w:sz w:val="22"/>
                <w:szCs w:val="22"/>
              </w:rPr>
              <w:t xml:space="preserve">: </w:t>
            </w:r>
            <w:r w:rsidRPr="00D126CE">
              <w:rPr>
                <w:rFonts w:ascii="Calibri" w:hAnsi="Calibri" w:cs="Calibri"/>
                <w:color w:val="333333"/>
                <w:sz w:val="22"/>
                <w:szCs w:val="22"/>
                <w:shd w:val="clear" w:color="auto" w:fill="FFFFFF"/>
              </w:rPr>
              <w:t>Create a graphical representation of a simple wave that demonstrates a repeating pattern</w:t>
            </w:r>
            <w:r>
              <w:rPr>
                <w:rFonts w:ascii="Calibri" w:hAnsi="Calibri" w:cs="Calibri"/>
                <w:color w:val="333333"/>
                <w:sz w:val="22"/>
                <w:szCs w:val="22"/>
                <w:shd w:val="clear" w:color="auto" w:fill="FFFFFF"/>
              </w:rPr>
              <w:t>.</w:t>
            </w:r>
          </w:p>
          <w:p w14:paraId="2705EAE9" w14:textId="2232BC1E" w:rsidR="00D126CE" w:rsidRDefault="00D126CE" w:rsidP="00267A11">
            <w:pPr>
              <w:spacing w:before="60" w:after="60"/>
              <w:rPr>
                <w:rFonts w:ascii="Calibri" w:hAnsi="Calibri" w:cs="Calibri"/>
                <w:b/>
                <w:sz w:val="22"/>
                <w:szCs w:val="22"/>
              </w:rPr>
            </w:pPr>
            <w:r w:rsidRPr="00D126CE">
              <w:rPr>
                <w:rFonts w:ascii="Calibri" w:hAnsi="Calibri" w:cs="Calibri"/>
                <w:b/>
                <w:sz w:val="22"/>
                <w:szCs w:val="22"/>
              </w:rPr>
              <w:t xml:space="preserve">MS-PS4-1, </w:t>
            </w:r>
            <w:r>
              <w:rPr>
                <w:rFonts w:ascii="Calibri" w:hAnsi="Calibri" w:cs="Calibri"/>
                <w:b/>
                <w:sz w:val="22"/>
                <w:szCs w:val="22"/>
              </w:rPr>
              <w:t xml:space="preserve">KSA2: </w:t>
            </w:r>
            <w:r w:rsidRPr="00D126CE">
              <w:rPr>
                <w:rFonts w:ascii="Calibri" w:hAnsi="Calibri" w:cs="Calibri"/>
                <w:bCs/>
                <w:sz w:val="22"/>
                <w:szCs w:val="22"/>
              </w:rPr>
              <w:t>Use models and mathematical thinking to demonstrate understanding of wave properties.</w:t>
            </w:r>
          </w:p>
          <w:p w14:paraId="02A428AE" w14:textId="7E1EF6DB" w:rsidR="002F0EAB" w:rsidRPr="002F0EAB" w:rsidRDefault="002F0EAB" w:rsidP="00267A11">
            <w:pPr>
              <w:spacing w:before="60" w:after="60"/>
              <w:rPr>
                <w:rFonts w:ascii="Calibri" w:hAnsi="Calibri" w:cs="Calibri"/>
                <w:bCs/>
                <w:sz w:val="22"/>
                <w:szCs w:val="22"/>
              </w:rPr>
            </w:pPr>
            <w:r w:rsidRPr="002F0EAB">
              <w:rPr>
                <w:rFonts w:ascii="Calibri" w:hAnsi="Calibri" w:cs="Calibri"/>
                <w:b/>
                <w:sz w:val="22"/>
                <w:szCs w:val="22"/>
              </w:rPr>
              <w:t xml:space="preserve">MS-PS4-1, KSA4: </w:t>
            </w:r>
            <w:r w:rsidRPr="002F0EAB">
              <w:rPr>
                <w:rFonts w:ascii="Calibri" w:hAnsi="Calibri" w:cs="Calibri"/>
                <w:bCs/>
                <w:sz w:val="22"/>
                <w:szCs w:val="22"/>
              </w:rPr>
              <w:t>Use a graph to describe how the amplitude of a wave is related to the energy in a wave.</w:t>
            </w:r>
          </w:p>
          <w:p w14:paraId="56E4E4BD" w14:textId="624B6D12" w:rsidR="00D126CE" w:rsidRDefault="008937F4" w:rsidP="00267A11">
            <w:pPr>
              <w:spacing w:before="60" w:after="60"/>
              <w:rPr>
                <w:rFonts w:ascii="Calibri" w:hAnsi="Calibri" w:cs="Calibri"/>
                <w:b/>
                <w:sz w:val="22"/>
                <w:szCs w:val="22"/>
              </w:rPr>
            </w:pPr>
            <w:r w:rsidRPr="008937F4">
              <w:rPr>
                <w:rFonts w:ascii="Calibri" w:hAnsi="Calibri" w:cs="Calibri"/>
                <w:b/>
                <w:sz w:val="22"/>
                <w:szCs w:val="22"/>
              </w:rPr>
              <w:t xml:space="preserve">MS-PS4-1, </w:t>
            </w:r>
            <w:r w:rsidR="00D126CE" w:rsidRPr="00D126CE">
              <w:rPr>
                <w:rFonts w:ascii="Calibri" w:hAnsi="Calibri" w:cs="Calibri"/>
                <w:b/>
                <w:sz w:val="22"/>
                <w:szCs w:val="22"/>
              </w:rPr>
              <w:t xml:space="preserve">KSA3: </w:t>
            </w:r>
            <w:r w:rsidR="00D126CE" w:rsidRPr="008937F4">
              <w:rPr>
                <w:rFonts w:ascii="Calibri" w:hAnsi="Calibri" w:cs="Calibri"/>
                <w:bCs/>
                <w:sz w:val="22"/>
                <w:szCs w:val="22"/>
              </w:rPr>
              <w:t>Identify patterns as an organizing concept for understanding wave properties.</w:t>
            </w:r>
          </w:p>
          <w:p w14:paraId="505A3D23" w14:textId="0B0142C7" w:rsidR="00113E94" w:rsidRPr="003C1F78" w:rsidRDefault="008937F4" w:rsidP="00267A11">
            <w:pPr>
              <w:spacing w:before="60" w:after="60"/>
              <w:rPr>
                <w:rFonts w:asciiTheme="minorHAnsi" w:hAnsiTheme="minorHAnsi" w:cstheme="minorHAnsi"/>
                <w:bCs/>
                <w:sz w:val="22"/>
                <w:szCs w:val="22"/>
              </w:rPr>
            </w:pPr>
            <w:r w:rsidRPr="008937F4">
              <w:rPr>
                <w:rFonts w:ascii="Calibri" w:hAnsi="Calibri" w:cs="Calibri"/>
                <w:b/>
                <w:sz w:val="22"/>
                <w:szCs w:val="22"/>
              </w:rPr>
              <w:t>MS-PS4-</w:t>
            </w:r>
            <w:r>
              <w:rPr>
                <w:rFonts w:ascii="Calibri" w:hAnsi="Calibri" w:cs="Calibri"/>
                <w:b/>
                <w:sz w:val="22"/>
                <w:szCs w:val="22"/>
              </w:rPr>
              <w:t>2,</w:t>
            </w:r>
            <w:r w:rsidRPr="008937F4">
              <w:rPr>
                <w:rFonts w:ascii="Calibri" w:hAnsi="Calibri" w:cs="Calibri"/>
                <w:b/>
                <w:sz w:val="22"/>
                <w:szCs w:val="22"/>
              </w:rPr>
              <w:t xml:space="preserve"> </w:t>
            </w:r>
            <w:r w:rsidR="008C3E67" w:rsidRPr="005107B2">
              <w:rPr>
                <w:rFonts w:ascii="Calibri" w:hAnsi="Calibri" w:cs="Calibri"/>
                <w:b/>
                <w:sz w:val="22"/>
                <w:szCs w:val="22"/>
              </w:rPr>
              <w:t>KSA</w:t>
            </w:r>
            <w:r w:rsidR="00AF7B4F">
              <w:rPr>
                <w:rFonts w:ascii="Calibri" w:hAnsi="Calibri" w:cs="Calibri"/>
                <w:b/>
                <w:sz w:val="22"/>
                <w:szCs w:val="22"/>
              </w:rPr>
              <w:t>4</w:t>
            </w:r>
            <w:r w:rsidR="008C3E67" w:rsidRPr="005107B2">
              <w:rPr>
                <w:rFonts w:ascii="Calibri" w:hAnsi="Calibri" w:cs="Calibri"/>
                <w:b/>
                <w:sz w:val="22"/>
                <w:szCs w:val="22"/>
              </w:rPr>
              <w:t xml:space="preserve">: </w:t>
            </w:r>
            <w:r w:rsidRPr="008937F4">
              <w:rPr>
                <w:rFonts w:ascii="Calibri" w:hAnsi="Calibri" w:cs="Calibri"/>
                <w:bCs/>
                <w:sz w:val="22"/>
                <w:szCs w:val="22"/>
              </w:rPr>
              <w:t xml:space="preserve">Use a model to describe that waves are reflected, absorbed, or transmitted through various </w:t>
            </w:r>
            <w:r w:rsidR="00BC1949">
              <w:rPr>
                <w:rFonts w:ascii="Calibri" w:hAnsi="Calibri" w:cs="Calibri"/>
                <w:bCs/>
                <w:sz w:val="22"/>
                <w:szCs w:val="22"/>
              </w:rPr>
              <w:t>materials</w:t>
            </w:r>
            <w:r>
              <w:rPr>
                <w:rFonts w:ascii="Calibri" w:hAnsi="Calibri" w:cs="Calibri"/>
                <w:bCs/>
                <w:sz w:val="22"/>
                <w:szCs w:val="22"/>
              </w:rPr>
              <w:t>.</w:t>
            </w:r>
          </w:p>
        </w:tc>
      </w:tr>
      <w:tr w:rsidR="00D87CE5" w:rsidRPr="007B3CF0" w14:paraId="5541B7C5" w14:textId="77777777" w:rsidTr="00267A11">
        <w:trPr>
          <w:trHeight w:val="446"/>
        </w:trPr>
        <w:tc>
          <w:tcPr>
            <w:tcW w:w="13320" w:type="dxa"/>
            <w:shd w:val="clear" w:color="auto" w:fill="F2F2F2" w:themeFill="background1" w:themeFillShade="F2"/>
            <w:vAlign w:val="center"/>
          </w:tcPr>
          <w:p w14:paraId="5C056006" w14:textId="6A07D71F" w:rsidR="00D87CE5" w:rsidRPr="00714FD8" w:rsidRDefault="00D87CE5" w:rsidP="00267A1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267A11">
        <w:tc>
          <w:tcPr>
            <w:tcW w:w="13320" w:type="dxa"/>
          </w:tcPr>
          <w:p w14:paraId="4B2B6F26" w14:textId="1241AD44" w:rsidR="00583468" w:rsidRPr="00C42D3C" w:rsidRDefault="002F0EAB" w:rsidP="00267A11">
            <w:pPr>
              <w:spacing w:before="60" w:after="60"/>
              <w:rPr>
                <w:rFonts w:asciiTheme="minorHAnsi" w:hAnsiTheme="minorHAnsi" w:cstheme="minorBidi"/>
                <w:sz w:val="22"/>
                <w:szCs w:val="22"/>
              </w:rPr>
            </w:pPr>
            <w:r w:rsidRPr="002F0EAB">
              <w:rPr>
                <w:rFonts w:asciiTheme="minorHAnsi" w:hAnsiTheme="minorHAnsi" w:cstheme="minorBidi"/>
                <w:b/>
                <w:bCs/>
                <w:sz w:val="22"/>
                <w:szCs w:val="22"/>
              </w:rPr>
              <w:t xml:space="preserve">MS-PS4-2 &amp; MS-ETS1-1, </w:t>
            </w:r>
            <w:r w:rsidR="001C5678">
              <w:rPr>
                <w:rFonts w:asciiTheme="minorHAnsi" w:hAnsiTheme="minorHAnsi" w:cstheme="minorBidi"/>
                <w:b/>
                <w:bCs/>
                <w:sz w:val="22"/>
                <w:szCs w:val="22"/>
              </w:rPr>
              <w:t>KSA</w:t>
            </w:r>
            <w:r w:rsidR="00583468">
              <w:rPr>
                <w:rFonts w:asciiTheme="minorHAnsi" w:hAnsiTheme="minorHAnsi" w:cstheme="minorBidi"/>
                <w:b/>
                <w:bCs/>
                <w:sz w:val="22"/>
                <w:szCs w:val="22"/>
              </w:rPr>
              <w:t xml:space="preserve">1: </w:t>
            </w:r>
            <w:r w:rsidR="00816E8F" w:rsidRPr="00816E8F">
              <w:rPr>
                <w:rFonts w:asciiTheme="minorHAnsi" w:hAnsiTheme="minorHAnsi" w:cstheme="minorBidi"/>
                <w:sz w:val="22"/>
                <w:szCs w:val="22"/>
              </w:rPr>
              <w:t>Use provided information to determine constraints of a design problem (time, materials, cost) as it relates to a specific phenomenon or scenario</w:t>
            </w:r>
            <w:r>
              <w:rPr>
                <w:rFonts w:asciiTheme="minorHAnsi" w:hAnsiTheme="minorHAnsi" w:cstheme="minorBidi"/>
                <w:sz w:val="22"/>
                <w:szCs w:val="22"/>
              </w:rPr>
              <w:t>.</w:t>
            </w:r>
          </w:p>
          <w:p w14:paraId="1A1AE329" w14:textId="4A60301A" w:rsidR="00583468" w:rsidRPr="00583468" w:rsidRDefault="002F0EAB" w:rsidP="00267A11">
            <w:pPr>
              <w:spacing w:before="60" w:after="60"/>
              <w:rPr>
                <w:rFonts w:ascii="Calibri" w:eastAsia="Calibri" w:hAnsi="Calibri" w:cs="Calibri"/>
                <w:color w:val="7030A0"/>
                <w:sz w:val="22"/>
                <w:szCs w:val="22"/>
              </w:rPr>
            </w:pPr>
            <w:r w:rsidRPr="002F0EAB">
              <w:rPr>
                <w:rFonts w:asciiTheme="minorHAnsi" w:hAnsiTheme="minorHAnsi" w:cstheme="minorBidi"/>
                <w:b/>
                <w:bCs/>
                <w:sz w:val="22"/>
                <w:szCs w:val="22"/>
              </w:rPr>
              <w:t xml:space="preserve">MS-PS4-2 &amp; MS-ETS1-1, </w:t>
            </w:r>
            <w:r w:rsidR="00583468">
              <w:rPr>
                <w:rFonts w:asciiTheme="minorHAnsi" w:hAnsiTheme="minorHAnsi" w:cstheme="minorBidi"/>
                <w:b/>
                <w:bCs/>
                <w:sz w:val="22"/>
                <w:szCs w:val="22"/>
              </w:rPr>
              <w:t>KSA</w:t>
            </w:r>
            <w:r>
              <w:rPr>
                <w:rFonts w:asciiTheme="minorHAnsi" w:hAnsiTheme="minorHAnsi" w:cstheme="minorBidi"/>
                <w:b/>
                <w:bCs/>
                <w:sz w:val="22"/>
                <w:szCs w:val="22"/>
              </w:rPr>
              <w:t>2</w:t>
            </w:r>
            <w:r w:rsidR="00583468">
              <w:rPr>
                <w:rFonts w:asciiTheme="minorHAnsi" w:hAnsiTheme="minorHAnsi" w:cstheme="minorBidi"/>
                <w:b/>
                <w:bCs/>
                <w:sz w:val="22"/>
                <w:szCs w:val="22"/>
              </w:rPr>
              <w:t xml:space="preserve">: </w:t>
            </w:r>
            <w:r w:rsidR="002F7F1C" w:rsidRPr="002F7F1C">
              <w:rPr>
                <w:rFonts w:asciiTheme="minorHAnsi" w:hAnsiTheme="minorHAnsi" w:cstheme="minorBidi"/>
                <w:sz w:val="22"/>
                <w:szCs w:val="22"/>
              </w:rPr>
              <w:t xml:space="preserve">Use a model to make sense of </w:t>
            </w:r>
            <w:r w:rsidR="00BC1949">
              <w:rPr>
                <w:rFonts w:asciiTheme="minorHAnsi" w:hAnsiTheme="minorHAnsi" w:cstheme="minorBidi"/>
                <w:sz w:val="22"/>
                <w:szCs w:val="22"/>
              </w:rPr>
              <w:t xml:space="preserve">a </w:t>
            </w:r>
            <w:r w:rsidR="002F7F1C" w:rsidRPr="002F7F1C">
              <w:rPr>
                <w:rFonts w:asciiTheme="minorHAnsi" w:hAnsiTheme="minorHAnsi" w:cstheme="minorBidi"/>
                <w:sz w:val="22"/>
                <w:szCs w:val="22"/>
              </w:rPr>
              <w:t xml:space="preserve">given </w:t>
            </w:r>
            <w:r w:rsidR="00BC1949">
              <w:rPr>
                <w:rFonts w:asciiTheme="minorHAnsi" w:hAnsiTheme="minorHAnsi" w:cstheme="minorBidi"/>
                <w:sz w:val="22"/>
                <w:szCs w:val="22"/>
              </w:rPr>
              <w:t>phenomenon</w:t>
            </w:r>
            <w:r w:rsidR="002F7F1C" w:rsidRPr="002F7F1C">
              <w:rPr>
                <w:rFonts w:asciiTheme="minorHAnsi" w:hAnsiTheme="minorHAnsi" w:cstheme="minorBidi"/>
                <w:sz w:val="22"/>
                <w:szCs w:val="22"/>
              </w:rPr>
              <w:t xml:space="preserve"> or scenario to determine considerations for testing the solution</w:t>
            </w:r>
            <w:r>
              <w:rPr>
                <w:rFonts w:asciiTheme="minorHAnsi" w:hAnsiTheme="minorHAnsi" w:cstheme="minorBidi"/>
                <w:sz w:val="22"/>
                <w:szCs w:val="22"/>
              </w:rPr>
              <w:t>.</w:t>
            </w:r>
          </w:p>
        </w:tc>
      </w:tr>
      <w:tr w:rsidR="007B3CF0" w:rsidRPr="007B3CF0" w14:paraId="0A9CBD8A" w14:textId="77777777" w:rsidTr="00267A11">
        <w:trPr>
          <w:trHeight w:val="446"/>
        </w:trPr>
        <w:tc>
          <w:tcPr>
            <w:tcW w:w="13320" w:type="dxa"/>
            <w:shd w:val="clear" w:color="auto" w:fill="F2F2F2" w:themeFill="background1" w:themeFillShade="F2"/>
            <w:vAlign w:val="center"/>
          </w:tcPr>
          <w:p w14:paraId="0B7B0C8A" w14:textId="08860610" w:rsidR="007B3CF0" w:rsidRPr="00714FD8" w:rsidRDefault="007B3CF0" w:rsidP="00267A11">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267A11">
        <w:tc>
          <w:tcPr>
            <w:tcW w:w="13320" w:type="dxa"/>
          </w:tcPr>
          <w:p w14:paraId="7EF1E610" w14:textId="21E3B8C1" w:rsidR="001A787B" w:rsidRPr="001A787B" w:rsidRDefault="001A787B" w:rsidP="00267A11">
            <w:pPr>
              <w:pStyle w:val="ListParagraph"/>
              <w:numPr>
                <w:ilvl w:val="0"/>
                <w:numId w:val="33"/>
              </w:numPr>
              <w:spacing w:before="60" w:after="60"/>
              <w:contextualSpacing w:val="0"/>
              <w:rPr>
                <w:rFonts w:ascii="Calibri" w:hAnsi="Calibri" w:cs="Calibri"/>
                <w:sz w:val="22"/>
                <w:szCs w:val="22"/>
              </w:rPr>
            </w:pPr>
            <w:r w:rsidRPr="001A787B">
              <w:rPr>
                <w:rFonts w:ascii="Calibri" w:hAnsi="Calibri" w:cs="Calibri"/>
                <w:sz w:val="22"/>
                <w:szCs w:val="22"/>
              </w:rPr>
              <w:t xml:space="preserve">Model </w:t>
            </w:r>
            <w:r w:rsidR="001C37B2">
              <w:rPr>
                <w:rFonts w:ascii="Calibri" w:hAnsi="Calibri" w:cs="Calibri"/>
                <w:sz w:val="22"/>
                <w:szCs w:val="22"/>
              </w:rPr>
              <w:t xml:space="preserve">and/or graph </w:t>
            </w:r>
            <w:r w:rsidRPr="001A787B">
              <w:rPr>
                <w:rFonts w:ascii="Calibri" w:hAnsi="Calibri" w:cs="Calibri"/>
                <w:sz w:val="22"/>
                <w:szCs w:val="22"/>
              </w:rPr>
              <w:t xml:space="preserve">accurately represents the observable phenomena. </w:t>
            </w:r>
          </w:p>
          <w:p w14:paraId="14265EFB" w14:textId="379FB91B" w:rsidR="001A787B" w:rsidRPr="001A787B" w:rsidRDefault="001A787B" w:rsidP="00267A11">
            <w:pPr>
              <w:pStyle w:val="ListParagraph"/>
              <w:numPr>
                <w:ilvl w:val="0"/>
                <w:numId w:val="33"/>
              </w:numPr>
              <w:spacing w:before="60" w:after="60"/>
              <w:contextualSpacing w:val="0"/>
              <w:rPr>
                <w:rFonts w:ascii="Calibri" w:hAnsi="Calibri" w:cs="Calibri"/>
                <w:sz w:val="22"/>
                <w:szCs w:val="22"/>
              </w:rPr>
            </w:pPr>
            <w:r w:rsidRPr="001A787B">
              <w:rPr>
                <w:rFonts w:ascii="Calibri" w:hAnsi="Calibri" w:cs="Calibri"/>
                <w:sz w:val="22"/>
                <w:szCs w:val="22"/>
              </w:rPr>
              <w:t xml:space="preserve">Model </w:t>
            </w:r>
            <w:r w:rsidR="001C37B2">
              <w:rPr>
                <w:rFonts w:ascii="Calibri" w:hAnsi="Calibri" w:cs="Calibri"/>
                <w:sz w:val="22"/>
                <w:szCs w:val="22"/>
              </w:rPr>
              <w:t xml:space="preserve">and/or graph </w:t>
            </w:r>
            <w:r w:rsidRPr="001A787B">
              <w:rPr>
                <w:rFonts w:ascii="Calibri" w:hAnsi="Calibri" w:cs="Calibri"/>
                <w:sz w:val="22"/>
                <w:szCs w:val="22"/>
              </w:rPr>
              <w:t xml:space="preserve">accurately shows relationships among wave properties. </w:t>
            </w:r>
          </w:p>
          <w:p w14:paraId="03645BF4" w14:textId="3578C788" w:rsidR="006C736F" w:rsidRDefault="006C736F" w:rsidP="00267A11">
            <w:pPr>
              <w:pStyle w:val="ListParagraph"/>
              <w:numPr>
                <w:ilvl w:val="0"/>
                <w:numId w:val="33"/>
              </w:numPr>
              <w:spacing w:before="60" w:after="60"/>
              <w:contextualSpacing w:val="0"/>
              <w:rPr>
                <w:rFonts w:ascii="Calibri" w:hAnsi="Calibri" w:cs="Calibri"/>
                <w:sz w:val="22"/>
                <w:szCs w:val="22"/>
              </w:rPr>
            </w:pPr>
            <w:r w:rsidRPr="006C736F">
              <w:rPr>
                <w:rFonts w:ascii="Calibri" w:hAnsi="Calibri" w:cs="Calibri"/>
                <w:sz w:val="22"/>
                <w:szCs w:val="22"/>
              </w:rPr>
              <w:t>Model accurately captures all mechanistic features of the observable phenomena</w:t>
            </w:r>
            <w:r w:rsidR="00ED0902">
              <w:rPr>
                <w:rFonts w:ascii="Calibri" w:hAnsi="Calibri" w:cs="Calibri"/>
                <w:sz w:val="22"/>
                <w:szCs w:val="22"/>
              </w:rPr>
              <w:t>.</w:t>
            </w:r>
          </w:p>
          <w:p w14:paraId="65F1CF26" w14:textId="77DEC7DE" w:rsidR="001A787B" w:rsidRDefault="00ED0902" w:rsidP="00267A11">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Correctly applies</w:t>
            </w:r>
            <w:r w:rsidR="001A787B" w:rsidRPr="001A787B">
              <w:rPr>
                <w:rFonts w:ascii="Calibri" w:hAnsi="Calibri" w:cs="Calibri"/>
                <w:sz w:val="22"/>
                <w:szCs w:val="22"/>
              </w:rPr>
              <w:t xml:space="preserve"> a simple mathematical wave model to a physical system or phenomenon to identify how the wave model characteristics correspond with physical observations.  </w:t>
            </w:r>
          </w:p>
          <w:p w14:paraId="4CD2280B" w14:textId="66D887BC" w:rsidR="002F0EAB" w:rsidRPr="002F0EAB" w:rsidRDefault="002F0EAB" w:rsidP="00267A11">
            <w:pPr>
              <w:pStyle w:val="ListParagraph"/>
              <w:numPr>
                <w:ilvl w:val="0"/>
                <w:numId w:val="33"/>
              </w:numPr>
              <w:spacing w:before="60" w:after="60"/>
              <w:contextualSpacing w:val="0"/>
              <w:rPr>
                <w:rFonts w:ascii="Calibri" w:hAnsi="Calibri" w:cs="Calibri"/>
                <w:sz w:val="22"/>
                <w:szCs w:val="22"/>
              </w:rPr>
            </w:pPr>
            <w:r w:rsidRPr="002F0EAB">
              <w:rPr>
                <w:rFonts w:ascii="Calibri" w:hAnsi="Calibri" w:cs="Calibri"/>
                <w:sz w:val="22"/>
                <w:szCs w:val="22"/>
              </w:rPr>
              <w:t xml:space="preserve">Identiﬁes relevant or meaningful patterns that address a </w:t>
            </w:r>
            <w:r w:rsidR="00ED0902">
              <w:rPr>
                <w:rFonts w:ascii="Calibri" w:hAnsi="Calibri" w:cs="Calibri"/>
                <w:sz w:val="22"/>
                <w:szCs w:val="22"/>
              </w:rPr>
              <w:t>scientific</w:t>
            </w:r>
            <w:r w:rsidRPr="002F0EAB">
              <w:rPr>
                <w:rFonts w:ascii="Calibri" w:hAnsi="Calibri" w:cs="Calibri"/>
                <w:sz w:val="22"/>
                <w:szCs w:val="22"/>
              </w:rPr>
              <w:t xml:space="preserve"> question. </w:t>
            </w:r>
          </w:p>
          <w:p w14:paraId="099676F1" w14:textId="10564803" w:rsidR="00204027" w:rsidRPr="00533368" w:rsidRDefault="002F0EAB" w:rsidP="00267A11">
            <w:pPr>
              <w:pStyle w:val="ListParagraph"/>
              <w:numPr>
                <w:ilvl w:val="0"/>
                <w:numId w:val="33"/>
              </w:numPr>
              <w:spacing w:before="60" w:after="60"/>
              <w:contextualSpacing w:val="0"/>
              <w:rPr>
                <w:rFonts w:ascii="Calibri" w:hAnsi="Calibri" w:cs="Calibri"/>
                <w:sz w:val="22"/>
                <w:szCs w:val="22"/>
              </w:rPr>
            </w:pPr>
            <w:r w:rsidRPr="002F0EAB">
              <w:rPr>
                <w:rFonts w:ascii="Calibri" w:hAnsi="Calibri" w:cs="Calibri"/>
                <w:sz w:val="22"/>
                <w:szCs w:val="22"/>
              </w:rPr>
              <w:t>Identifies and describes relevant relationships between components of the model.</w:t>
            </w:r>
          </w:p>
        </w:tc>
      </w:tr>
      <w:tr w:rsidR="002A63A7" w:rsidRPr="007B3CF0" w14:paraId="09F44DF9" w14:textId="77777777" w:rsidTr="00267A11">
        <w:trPr>
          <w:trHeight w:val="446"/>
        </w:trPr>
        <w:tc>
          <w:tcPr>
            <w:tcW w:w="13320" w:type="dxa"/>
            <w:shd w:val="clear" w:color="auto" w:fill="F2F2F2" w:themeFill="background1" w:themeFillShade="F2"/>
            <w:vAlign w:val="center"/>
          </w:tcPr>
          <w:p w14:paraId="3C2F9F05" w14:textId="77777777" w:rsidR="002A63A7" w:rsidRPr="00714FD8" w:rsidRDefault="002A63A7" w:rsidP="00267A11">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267A11">
        <w:trPr>
          <w:trHeight w:val="446"/>
        </w:trPr>
        <w:tc>
          <w:tcPr>
            <w:tcW w:w="13320" w:type="dxa"/>
            <w:shd w:val="clear" w:color="auto" w:fill="auto"/>
            <w:vAlign w:val="center"/>
          </w:tcPr>
          <w:p w14:paraId="3E34BEE9" w14:textId="1BDC3507" w:rsidR="00FA68BF" w:rsidRDefault="00300355" w:rsidP="00267A1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Complete a model</w:t>
            </w:r>
            <w:r w:rsidR="00ED0902">
              <w:rPr>
                <w:rFonts w:ascii="Calibri" w:hAnsi="Calibri" w:cs="Calibri"/>
                <w:sz w:val="22"/>
                <w:szCs w:val="22"/>
              </w:rPr>
              <w:t>.</w:t>
            </w:r>
          </w:p>
          <w:p w14:paraId="468FE9F3" w14:textId="69EB1F70" w:rsidR="00ED2435" w:rsidRDefault="00ED2435" w:rsidP="00267A11">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Organize data into tables/charts/graphs</w:t>
            </w:r>
            <w:r w:rsidR="00ED0902">
              <w:rPr>
                <w:rFonts w:ascii="Calibri" w:hAnsi="Calibri" w:cs="Calibri"/>
                <w:sz w:val="22"/>
                <w:szCs w:val="22"/>
              </w:rPr>
              <w:t>.</w:t>
            </w:r>
            <w:r w:rsidRPr="00A516EF">
              <w:rPr>
                <w:rFonts w:ascii="Calibri" w:hAnsi="Calibri" w:cs="Calibri"/>
                <w:sz w:val="22"/>
                <w:szCs w:val="22"/>
              </w:rPr>
              <w:t xml:space="preserve"> </w:t>
            </w:r>
          </w:p>
          <w:p w14:paraId="154C568C" w14:textId="7C21F9FB" w:rsidR="00A516EF" w:rsidRDefault="002A63A7" w:rsidP="00267A1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ED0902">
              <w:rPr>
                <w:rFonts w:ascii="Calibri" w:hAnsi="Calibri" w:cs="Calibri"/>
                <w:sz w:val="22"/>
                <w:szCs w:val="22"/>
              </w:rPr>
              <w:t>.</w:t>
            </w:r>
          </w:p>
          <w:p w14:paraId="2860E337" w14:textId="3E7FFA69" w:rsidR="006F51BB" w:rsidRPr="006F51BB" w:rsidRDefault="006F51BB" w:rsidP="00267A1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ED0902">
              <w:rPr>
                <w:rFonts w:ascii="Calibri" w:hAnsi="Calibri" w:cs="Calibri"/>
                <w:sz w:val="22"/>
                <w:szCs w:val="22"/>
              </w:rPr>
              <w:t>.</w:t>
            </w:r>
          </w:p>
        </w:tc>
      </w:tr>
    </w:tbl>
    <w:p w14:paraId="0CAE1A8B" w14:textId="77777777" w:rsidR="00A547E5" w:rsidRDefault="00A547E5">
      <w:r>
        <w:br w:type="page"/>
      </w:r>
    </w:p>
    <w:tbl>
      <w:tblPr>
        <w:tblStyle w:val="TableGrid3"/>
        <w:tblpPr w:leftFromText="180" w:rightFromText="180" w:vertAnchor="text" w:tblpXSpec="center" w:tblpY="1"/>
        <w:tblOverlap w:val="never"/>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CA1FAA" w:rsidRPr="007B3CF0" w14:paraId="3BBAB1F9" w14:textId="77777777" w:rsidTr="00267A11">
        <w:trPr>
          <w:trHeight w:val="446"/>
        </w:trPr>
        <w:tc>
          <w:tcPr>
            <w:tcW w:w="13320" w:type="dxa"/>
            <w:gridSpan w:val="3"/>
            <w:shd w:val="clear" w:color="auto" w:fill="F2F2F2" w:themeFill="background1" w:themeFillShade="F2"/>
            <w:vAlign w:val="center"/>
          </w:tcPr>
          <w:p w14:paraId="62965152" w14:textId="093D3886" w:rsidR="00CA1FAA" w:rsidRPr="00714FD8" w:rsidRDefault="00CA1FAA" w:rsidP="00267A11">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267A11">
        <w:trPr>
          <w:trHeight w:val="593"/>
        </w:trPr>
        <w:tc>
          <w:tcPr>
            <w:tcW w:w="4440" w:type="dxa"/>
            <w:shd w:val="clear" w:color="auto" w:fill="538135" w:themeFill="accent6" w:themeFillShade="BF"/>
            <w:vAlign w:val="center"/>
          </w:tcPr>
          <w:p w14:paraId="74D11071" w14:textId="6DF609D8" w:rsidR="000C2BBE" w:rsidRPr="006808B9" w:rsidRDefault="008F5C65" w:rsidP="00267A11">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267A1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267A11">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267A11">
        <w:trPr>
          <w:trHeight w:val="1691"/>
        </w:trPr>
        <w:tc>
          <w:tcPr>
            <w:tcW w:w="4440" w:type="dxa"/>
          </w:tcPr>
          <w:p w14:paraId="16448D5A" w14:textId="4EB65B18" w:rsidR="00126CD6" w:rsidRDefault="00A07F54" w:rsidP="00267A1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ED0902">
              <w:rPr>
                <w:rFonts w:ascii="Calibri" w:hAnsi="Calibri" w:cs="Calibri"/>
                <w:sz w:val="22"/>
                <w:szCs w:val="22"/>
              </w:rPr>
              <w:t>.</w:t>
            </w:r>
            <w:r w:rsidR="0091470A" w:rsidRPr="0091470A">
              <w:rPr>
                <w:rFonts w:ascii="Calibri" w:hAnsi="Calibri" w:cs="Calibri"/>
                <w:sz w:val="22"/>
                <w:szCs w:val="22"/>
              </w:rPr>
              <w:t xml:space="preserve"> </w:t>
            </w:r>
          </w:p>
          <w:p w14:paraId="59558D21" w14:textId="44D19676" w:rsidR="001740EA" w:rsidRDefault="000E0ED7" w:rsidP="00267A1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ED0902">
              <w:rPr>
                <w:rFonts w:ascii="Calibri" w:hAnsi="Calibri" w:cs="Calibri"/>
                <w:sz w:val="22"/>
                <w:szCs w:val="22"/>
              </w:rPr>
              <w:t>.</w:t>
            </w:r>
          </w:p>
          <w:p w14:paraId="66CC9AEF" w14:textId="3786188A" w:rsidR="000E0ED7" w:rsidRDefault="000E0ED7" w:rsidP="00267A1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ED0902">
              <w:rPr>
                <w:rFonts w:ascii="Calibri" w:hAnsi="Calibri" w:cs="Calibri"/>
                <w:sz w:val="22"/>
                <w:szCs w:val="22"/>
              </w:rPr>
              <w:t>.</w:t>
            </w:r>
          </w:p>
          <w:p w14:paraId="1FA8D94D" w14:textId="2E6840A6" w:rsidR="00C67588" w:rsidRDefault="00EE2E7B" w:rsidP="00267A1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ED0902">
              <w:rPr>
                <w:rFonts w:ascii="Calibri" w:hAnsi="Calibri" w:cs="Calibri"/>
                <w:sz w:val="22"/>
                <w:szCs w:val="22"/>
              </w:rPr>
              <w:t>.</w:t>
            </w:r>
          </w:p>
          <w:p w14:paraId="315D405A" w14:textId="047B0A0D" w:rsidR="000E553B" w:rsidRPr="0091470A" w:rsidRDefault="000E553B" w:rsidP="00267A11">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ED0902">
              <w:rPr>
                <w:rFonts w:ascii="Calibri" w:hAnsi="Calibri" w:cs="Calibri"/>
                <w:sz w:val="22"/>
                <w:szCs w:val="22"/>
              </w:rPr>
              <w:t>.</w:t>
            </w:r>
          </w:p>
          <w:p w14:paraId="115EDAE2" w14:textId="77777777" w:rsidR="00E57C64" w:rsidRDefault="00E57C64" w:rsidP="00267A11">
            <w:pPr>
              <w:spacing w:before="60" w:after="60"/>
              <w:rPr>
                <w:rFonts w:ascii="Calibri" w:hAnsi="Calibri" w:cs="Calibri"/>
                <w:sz w:val="22"/>
                <w:szCs w:val="22"/>
              </w:rPr>
            </w:pPr>
          </w:p>
          <w:p w14:paraId="2B62098B" w14:textId="77777777" w:rsidR="00E57C64" w:rsidRDefault="00E57C64" w:rsidP="00267A11">
            <w:pPr>
              <w:spacing w:before="60" w:after="60"/>
              <w:rPr>
                <w:rFonts w:ascii="Calibri" w:hAnsi="Calibri" w:cs="Calibri"/>
                <w:sz w:val="22"/>
                <w:szCs w:val="22"/>
              </w:rPr>
            </w:pPr>
          </w:p>
          <w:p w14:paraId="1B6C5713" w14:textId="77777777" w:rsidR="00E57C64" w:rsidRDefault="00E57C64" w:rsidP="00267A11">
            <w:pPr>
              <w:spacing w:before="60" w:after="60"/>
              <w:rPr>
                <w:rFonts w:ascii="Calibri" w:hAnsi="Calibri" w:cs="Calibri"/>
                <w:sz w:val="22"/>
                <w:szCs w:val="22"/>
              </w:rPr>
            </w:pPr>
          </w:p>
          <w:p w14:paraId="2EF961B3" w14:textId="77777777" w:rsidR="00E57C64" w:rsidRDefault="00E57C64" w:rsidP="00267A11">
            <w:pPr>
              <w:spacing w:before="60" w:after="60"/>
              <w:rPr>
                <w:rFonts w:ascii="Calibri" w:hAnsi="Calibri" w:cs="Calibri"/>
                <w:sz w:val="22"/>
                <w:szCs w:val="22"/>
              </w:rPr>
            </w:pPr>
          </w:p>
          <w:p w14:paraId="39058145" w14:textId="77777777" w:rsidR="00E57C64" w:rsidRDefault="00E57C64" w:rsidP="00267A11">
            <w:pPr>
              <w:spacing w:before="60" w:after="60"/>
              <w:rPr>
                <w:rFonts w:ascii="Calibri" w:hAnsi="Calibri" w:cs="Calibri"/>
                <w:sz w:val="22"/>
                <w:szCs w:val="22"/>
              </w:rPr>
            </w:pPr>
          </w:p>
          <w:p w14:paraId="5A4A4678" w14:textId="3025E66C" w:rsidR="00E57C64" w:rsidRPr="00E57C64" w:rsidRDefault="00E57C64" w:rsidP="00267A11">
            <w:pPr>
              <w:spacing w:before="60" w:after="60"/>
              <w:rPr>
                <w:rFonts w:ascii="Calibri" w:hAnsi="Calibri" w:cs="Calibri"/>
                <w:sz w:val="22"/>
                <w:szCs w:val="22"/>
              </w:rPr>
            </w:pPr>
          </w:p>
        </w:tc>
        <w:tc>
          <w:tcPr>
            <w:tcW w:w="4440" w:type="dxa"/>
          </w:tcPr>
          <w:p w14:paraId="22345BCF" w14:textId="7F3D3876" w:rsidR="00055263" w:rsidRDefault="00055263" w:rsidP="00267A1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ED0902">
              <w:rPr>
                <w:rFonts w:asciiTheme="minorHAnsi" w:hAnsiTheme="minorHAnsi" w:cstheme="minorHAnsi"/>
                <w:sz w:val="22"/>
                <w:szCs w:val="22"/>
              </w:rPr>
              <w:t>.</w:t>
            </w:r>
          </w:p>
          <w:p w14:paraId="7E8F8E15" w14:textId="6AABF95B" w:rsidR="00055263" w:rsidRDefault="00055263" w:rsidP="00267A11">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ED0902">
              <w:rPr>
                <w:rFonts w:asciiTheme="minorHAnsi" w:hAnsiTheme="minorHAnsi" w:cstheme="minorHAnsi"/>
                <w:sz w:val="22"/>
                <w:szCs w:val="22"/>
              </w:rPr>
              <w:t>.</w:t>
            </w:r>
          </w:p>
          <w:p w14:paraId="4E3FC01C" w14:textId="628A06E0" w:rsidR="00055263" w:rsidRDefault="3CBA8FD8" w:rsidP="00267A11">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ED0902">
              <w:rPr>
                <w:rFonts w:asciiTheme="minorHAnsi" w:hAnsiTheme="minorHAnsi" w:cstheme="minorBidi"/>
                <w:sz w:val="22"/>
                <w:szCs w:val="22"/>
              </w:rPr>
              <w:t>.</w:t>
            </w:r>
          </w:p>
          <w:p w14:paraId="65030F90" w14:textId="12F1E4CB" w:rsidR="00541AF2" w:rsidRPr="00541AF2" w:rsidRDefault="00541AF2" w:rsidP="00267A1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ED0902">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ED0902">
              <w:rPr>
                <w:rFonts w:asciiTheme="minorHAnsi" w:hAnsiTheme="minorHAnsi" w:cstheme="minorHAnsi"/>
                <w:sz w:val="22"/>
                <w:szCs w:val="22"/>
              </w:rPr>
              <w:t>.</w:t>
            </w:r>
          </w:p>
          <w:p w14:paraId="1AB34FCA" w14:textId="215819D9" w:rsidR="00055263" w:rsidRDefault="00541AF2" w:rsidP="00267A11">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ED0902">
              <w:rPr>
                <w:rFonts w:asciiTheme="minorHAnsi" w:hAnsiTheme="minorHAnsi" w:cstheme="minorHAnsi"/>
                <w:sz w:val="22"/>
                <w:szCs w:val="22"/>
              </w:rPr>
              <w:t>.</w:t>
            </w:r>
          </w:p>
          <w:p w14:paraId="6E7E594F" w14:textId="4BE45DDE" w:rsidR="00C90AAF" w:rsidRPr="00C90AAF" w:rsidRDefault="00541AF2" w:rsidP="00267A11">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ED0902">
              <w:rPr>
                <w:rFonts w:asciiTheme="minorHAnsi" w:hAnsiTheme="minorHAnsi" w:cstheme="minorHAnsi"/>
                <w:sz w:val="22"/>
                <w:szCs w:val="22"/>
              </w:rPr>
              <w:t>.</w:t>
            </w:r>
            <w:r w:rsidR="00C90AAF">
              <w:tab/>
            </w:r>
          </w:p>
        </w:tc>
        <w:tc>
          <w:tcPr>
            <w:tcW w:w="4440" w:type="dxa"/>
          </w:tcPr>
          <w:p w14:paraId="529CF909" w14:textId="64E2FCBC" w:rsidR="00900F52" w:rsidRPr="00900F52" w:rsidRDefault="00900F52" w:rsidP="00267A1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ED0902">
              <w:rPr>
                <w:rFonts w:ascii="Calibri" w:hAnsi="Calibri" w:cs="Calibri"/>
                <w:color w:val="000000" w:themeColor="text1"/>
                <w:sz w:val="22"/>
                <w:szCs w:val="22"/>
              </w:rPr>
              <w:t>.</w:t>
            </w:r>
          </w:p>
          <w:p w14:paraId="369D1ECF" w14:textId="7306B2F4" w:rsidR="00D6593C" w:rsidRPr="00900F52" w:rsidRDefault="00900F52" w:rsidP="00267A11">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ED0902">
              <w:rPr>
                <w:rFonts w:ascii="Calibri" w:hAnsi="Calibri" w:cs="Calibri"/>
                <w:color w:val="000000" w:themeColor="text1"/>
                <w:sz w:val="22"/>
                <w:szCs w:val="22"/>
              </w:rPr>
              <w:t>.</w:t>
            </w:r>
          </w:p>
          <w:p w14:paraId="6019944A" w14:textId="630C21BD" w:rsidR="00900F52" w:rsidRDefault="00900F52" w:rsidP="00267A11">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proofErr w:type="gramStart"/>
            <w:r w:rsidRPr="00900F52">
              <w:rPr>
                <w:rFonts w:ascii="Calibri" w:hAnsi="Calibri" w:cs="Calibri"/>
                <w:sz w:val="22"/>
                <w:szCs w:val="22"/>
              </w:rPr>
              <w:t>”</w:t>
            </w:r>
            <w:r w:rsidR="00ED0902">
              <w:rPr>
                <w:rFonts w:ascii="Calibri" w:hAnsi="Calibri" w:cs="Calibri"/>
                <w:sz w:val="22"/>
                <w:szCs w:val="22"/>
              </w:rPr>
              <w:t>.</w:t>
            </w:r>
            <w:proofErr w:type="gramEnd"/>
            <w:r w:rsidRPr="00900F52">
              <w:rPr>
                <w:rFonts w:ascii="Calibri" w:hAnsi="Calibri" w:cs="Calibri"/>
                <w:sz w:val="22"/>
                <w:szCs w:val="22"/>
              </w:rPr>
              <w:t xml:space="preserve"> </w:t>
            </w:r>
          </w:p>
          <w:p w14:paraId="43D86587" w14:textId="7DE6661B" w:rsidR="002F117E" w:rsidRPr="00675205" w:rsidRDefault="002F117E" w:rsidP="00267A11">
            <w:pPr>
              <w:pStyle w:val="ListParagraph"/>
              <w:spacing w:before="60" w:after="60"/>
              <w:ind w:left="360"/>
              <w:contextualSpacing w:val="0"/>
              <w:rPr>
                <w:rFonts w:ascii="Calibri" w:hAnsi="Calibri" w:cs="Calibri"/>
                <w:sz w:val="22"/>
                <w:szCs w:val="22"/>
              </w:rPr>
            </w:pPr>
          </w:p>
        </w:tc>
      </w:tr>
    </w:tbl>
    <w:p w14:paraId="0A12A94D" w14:textId="77777777" w:rsidR="00A547E5" w:rsidRDefault="00A547E5">
      <w:r>
        <w:br w:type="page"/>
      </w:r>
    </w:p>
    <w:tbl>
      <w:tblPr>
        <w:tblStyle w:val="TableGrid3"/>
        <w:tblpPr w:leftFromText="180" w:rightFromText="180" w:vertAnchor="text" w:tblpXSpec="center" w:tblpY="1"/>
        <w:tblOverlap w:val="never"/>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67A11">
        <w:trPr>
          <w:trHeight w:val="446"/>
        </w:trPr>
        <w:tc>
          <w:tcPr>
            <w:tcW w:w="13320" w:type="dxa"/>
            <w:shd w:val="clear" w:color="auto" w:fill="F2F2F2" w:themeFill="background1" w:themeFillShade="F2"/>
            <w:vAlign w:val="center"/>
          </w:tcPr>
          <w:p w14:paraId="45F0BFEF" w14:textId="23E101E6" w:rsidR="00C77B9E" w:rsidRPr="007B3CF0" w:rsidRDefault="00C77B9E" w:rsidP="00267A11">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A547E5">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00267A11">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267A11">
                  <w:pPr>
                    <w:framePr w:hSpace="180" w:wrap="around" w:vAnchor="text" w:hAnchor="text" w:xAlign="center" w:y="1"/>
                    <w:spacing w:before="60" w:after="60"/>
                    <w:suppressOverlap/>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44DC6555" w:rsidR="00224E9D" w:rsidRPr="00321245" w:rsidRDefault="00224E9D" w:rsidP="00267A11">
                  <w:pPr>
                    <w:framePr w:hSpace="180" w:wrap="around" w:vAnchor="text" w:hAnchor="text" w:xAlign="center" w:y="1"/>
                    <w:spacing w:before="60" w:after="60"/>
                    <w:suppressOverlap/>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p>
              </w:tc>
              <w:tc>
                <w:tcPr>
                  <w:tcW w:w="1026" w:type="dxa"/>
                  <w:shd w:val="clear" w:color="auto" w:fill="F2F2F2" w:themeFill="background1" w:themeFillShade="F2"/>
                  <w:vAlign w:val="center"/>
                </w:tcPr>
                <w:p w14:paraId="13A888A4" w14:textId="636EB91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29BF84F1" w:rsidR="00224E9D" w:rsidRPr="007C1279" w:rsidRDefault="00EF11B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auto"/>
                  <w:vAlign w:val="center"/>
                </w:tcPr>
                <w:p w14:paraId="054C9592" w14:textId="317E4DCB"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95" w:type="dxa"/>
                  <w:shd w:val="clear" w:color="auto" w:fill="auto"/>
                  <w:vAlign w:val="center"/>
                </w:tcPr>
                <w:p w14:paraId="6612C7DF" w14:textId="557B27F5" w:rsidR="00224E9D" w:rsidRPr="007C1279" w:rsidRDefault="007F14ED"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335BE65F"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77" w:type="dxa"/>
                  <w:shd w:val="clear" w:color="auto" w:fill="F2F2F2" w:themeFill="background1" w:themeFillShade="F2"/>
                  <w:vAlign w:val="center"/>
                </w:tcPr>
                <w:p w14:paraId="662EA901" w14:textId="7D51F6F7" w:rsidR="00224E9D" w:rsidRPr="007C1279" w:rsidRDefault="00EF11B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2716789C"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auto"/>
                  <w:vAlign w:val="center"/>
                </w:tcPr>
                <w:p w14:paraId="241DCC12" w14:textId="4C7C599E"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auto"/>
                  <w:vAlign w:val="center"/>
                </w:tcPr>
                <w:p w14:paraId="262A8863" w14:textId="5986CDDA" w:rsidR="00224E9D" w:rsidRPr="007C1279" w:rsidRDefault="00EF11B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r>
            <w:tr w:rsidR="00224E9D" w:rsidRPr="00AD0AC1" w14:paraId="12FF9697" w14:textId="77777777" w:rsidTr="0057248F">
              <w:trPr>
                <w:trHeight w:val="59"/>
              </w:trPr>
              <w:tc>
                <w:tcPr>
                  <w:tcW w:w="900" w:type="dxa"/>
                  <w:shd w:val="clear" w:color="auto" w:fill="FFFFFF" w:themeFill="background1"/>
                  <w:vAlign w:val="center"/>
                </w:tcPr>
                <w:p w14:paraId="3C3786EA" w14:textId="171FA1F1" w:rsidR="00224E9D" w:rsidRPr="00321245" w:rsidRDefault="00867CC8"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2</w:t>
                  </w:r>
                  <w:r w:rsidR="001E6F8F">
                    <w:rPr>
                      <w:rFonts w:asciiTheme="minorHAnsi" w:hAnsiTheme="minorHAnsi" w:cstheme="minorHAnsi"/>
                      <w:b/>
                      <w:bCs/>
                    </w:rPr>
                    <w:t xml:space="preserve"> Part</w:t>
                  </w:r>
                  <w:r w:rsidR="001D613D">
                    <w:rPr>
                      <w:rFonts w:asciiTheme="minorHAnsi" w:hAnsiTheme="minorHAnsi" w:cstheme="minorHAnsi"/>
                      <w:b/>
                      <w:bCs/>
                    </w:rPr>
                    <w:t>s</w:t>
                  </w:r>
                  <w:r w:rsidR="00795B9A">
                    <w:rPr>
                      <w:rFonts w:asciiTheme="minorHAnsi" w:hAnsiTheme="minorHAnsi" w:cstheme="minorHAnsi"/>
                      <w:b/>
                      <w:bCs/>
                    </w:rPr>
                    <w:t xml:space="preserve"> </w:t>
                  </w:r>
                  <w:r>
                    <w:rPr>
                      <w:rFonts w:asciiTheme="minorHAnsi" w:hAnsiTheme="minorHAnsi" w:cstheme="minorHAnsi"/>
                      <w:b/>
                      <w:bCs/>
                    </w:rPr>
                    <w:t>A</w:t>
                  </w:r>
                  <w:r w:rsidR="001D613D">
                    <w:rPr>
                      <w:rFonts w:asciiTheme="minorHAnsi" w:hAnsiTheme="minorHAnsi" w:cstheme="minorHAnsi"/>
                      <w:b/>
                      <w:bCs/>
                    </w:rPr>
                    <w:t xml:space="preserve"> </w:t>
                  </w:r>
                  <w:r w:rsidR="00691D07">
                    <w:rPr>
                      <w:rFonts w:asciiTheme="minorHAnsi" w:hAnsiTheme="minorHAnsi" w:cstheme="minorHAnsi"/>
                      <w:b/>
                      <w:bCs/>
                    </w:rPr>
                    <w:t>&amp;</w:t>
                  </w:r>
                  <w:r w:rsidR="001D613D">
                    <w:rPr>
                      <w:rFonts w:asciiTheme="minorHAnsi" w:hAnsiTheme="minorHAnsi" w:cstheme="minorHAnsi"/>
                      <w:b/>
                      <w:bCs/>
                    </w:rPr>
                    <w:t xml:space="preserve"> B</w:t>
                  </w:r>
                </w:p>
              </w:tc>
              <w:tc>
                <w:tcPr>
                  <w:tcW w:w="1026" w:type="dxa"/>
                  <w:shd w:val="clear" w:color="auto" w:fill="F2F2F2" w:themeFill="background1" w:themeFillShade="F2"/>
                  <w:vAlign w:val="center"/>
                </w:tcPr>
                <w:p w14:paraId="393F9254" w14:textId="2393FAAA" w:rsidR="00224E9D" w:rsidRPr="007C1279" w:rsidRDefault="00EF11B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56DD79C1" w14:textId="17F0FB44"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938" w:type="dxa"/>
                  <w:shd w:val="clear" w:color="auto" w:fill="F2F2F2" w:themeFill="background1" w:themeFillShade="F2"/>
                  <w:vAlign w:val="center"/>
                </w:tcPr>
                <w:p w14:paraId="0994C7C5"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FFFFFF" w:themeFill="background1"/>
                  <w:vAlign w:val="center"/>
                </w:tcPr>
                <w:p w14:paraId="6FE8F7FF" w14:textId="61E96660"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95" w:type="dxa"/>
                  <w:shd w:val="clear" w:color="auto" w:fill="FFFFFF" w:themeFill="background1"/>
                  <w:vAlign w:val="center"/>
                </w:tcPr>
                <w:p w14:paraId="577EEA0C" w14:textId="520960AB" w:rsidR="00224E9D"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3AE5A44E"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76A88E5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3B6996BE" w:rsidR="00224E9D" w:rsidRPr="007C1279" w:rsidRDefault="006F50EF"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FFFFF" w:themeFill="background1"/>
                  <w:vAlign w:val="center"/>
                </w:tcPr>
                <w:p w14:paraId="2BB36626" w14:textId="4CCE5A42"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FFFFFF" w:themeFill="background1"/>
                  <w:vAlign w:val="center"/>
                </w:tcPr>
                <w:p w14:paraId="1C628916" w14:textId="23698386" w:rsidR="00224E9D"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0B31DD33"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r>
            <w:tr w:rsidR="00795B9A" w:rsidRPr="00AD0AC1" w14:paraId="1E773743" w14:textId="77777777" w:rsidTr="0057248F">
              <w:trPr>
                <w:trHeight w:val="59"/>
              </w:trPr>
              <w:tc>
                <w:tcPr>
                  <w:tcW w:w="900" w:type="dxa"/>
                  <w:shd w:val="clear" w:color="auto" w:fill="FFFFFF" w:themeFill="background1"/>
                  <w:vAlign w:val="center"/>
                </w:tcPr>
                <w:p w14:paraId="39319062" w14:textId="002458E4" w:rsidR="00795B9A" w:rsidRDefault="00867CC8"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2</w:t>
                  </w:r>
                  <w:r w:rsidR="00795B9A">
                    <w:rPr>
                      <w:rFonts w:asciiTheme="minorHAnsi" w:hAnsiTheme="minorHAnsi" w:cstheme="minorHAnsi"/>
                      <w:b/>
                      <w:bCs/>
                    </w:rPr>
                    <w:t xml:space="preserve"> Part </w:t>
                  </w:r>
                  <w:r w:rsidR="001D613D">
                    <w:rPr>
                      <w:rFonts w:asciiTheme="minorHAnsi" w:hAnsiTheme="minorHAnsi" w:cstheme="minorHAnsi"/>
                      <w:b/>
                      <w:bCs/>
                    </w:rPr>
                    <w:t>C</w:t>
                  </w:r>
                </w:p>
              </w:tc>
              <w:tc>
                <w:tcPr>
                  <w:tcW w:w="1026" w:type="dxa"/>
                  <w:shd w:val="clear" w:color="auto" w:fill="F2F2F2" w:themeFill="background1" w:themeFillShade="F2"/>
                  <w:vAlign w:val="center"/>
                </w:tcPr>
                <w:p w14:paraId="3D7CDCE3" w14:textId="696B1706"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114" w:type="dxa"/>
                  <w:shd w:val="clear" w:color="auto" w:fill="F2F2F2" w:themeFill="background1" w:themeFillShade="F2"/>
                  <w:vAlign w:val="center"/>
                </w:tcPr>
                <w:p w14:paraId="7A32CFC5" w14:textId="4C5F212A" w:rsidR="00795B9A" w:rsidRDefault="0024777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0A59BA92" w14:textId="77777777"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FFFFFF" w:themeFill="background1"/>
                  <w:vAlign w:val="center"/>
                </w:tcPr>
                <w:p w14:paraId="2F572C36" w14:textId="12E419DA" w:rsidR="00795B9A" w:rsidRPr="007C1279" w:rsidRDefault="00230D8A"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3E47DDCC" w14:textId="53C071DF"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57" w:type="dxa"/>
                  <w:shd w:val="clear" w:color="auto" w:fill="FFFFFF" w:themeFill="background1"/>
                  <w:vAlign w:val="center"/>
                </w:tcPr>
                <w:p w14:paraId="6614AE34" w14:textId="77777777"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426BEB97" w14:textId="77777777"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77" w:type="dxa"/>
                  <w:shd w:val="clear" w:color="auto" w:fill="F2F2F2" w:themeFill="background1" w:themeFillShade="F2"/>
                  <w:vAlign w:val="center"/>
                </w:tcPr>
                <w:p w14:paraId="4139CC82" w14:textId="30B55B67"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76" w:type="dxa"/>
                  <w:shd w:val="clear" w:color="auto" w:fill="F2F2F2" w:themeFill="background1" w:themeFillShade="F2"/>
                  <w:vAlign w:val="center"/>
                </w:tcPr>
                <w:p w14:paraId="61676A18" w14:textId="38803CE9" w:rsidR="00795B9A" w:rsidRPr="007C1279" w:rsidRDefault="00247771"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26" w:type="dxa"/>
                  <w:shd w:val="clear" w:color="auto" w:fill="FFFFFF" w:themeFill="background1"/>
                  <w:vAlign w:val="center"/>
                </w:tcPr>
                <w:p w14:paraId="575E16E0" w14:textId="2AAD7CDB"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FFFFFF" w:themeFill="background1"/>
                  <w:vAlign w:val="center"/>
                </w:tcPr>
                <w:p w14:paraId="4FA06864" w14:textId="3F42F15F"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95" w:type="dxa"/>
                  <w:shd w:val="clear" w:color="auto" w:fill="FFFFFF" w:themeFill="background1"/>
                  <w:vAlign w:val="center"/>
                </w:tcPr>
                <w:p w14:paraId="57D19613" w14:textId="3F411803" w:rsidR="00795B9A"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r>
            <w:tr w:rsidR="00795B9A" w:rsidRPr="00AD0AC1" w14:paraId="5D1AD54B" w14:textId="77777777" w:rsidTr="0057248F">
              <w:trPr>
                <w:trHeight w:val="59"/>
              </w:trPr>
              <w:tc>
                <w:tcPr>
                  <w:tcW w:w="900" w:type="dxa"/>
                  <w:shd w:val="clear" w:color="auto" w:fill="FFFFFF" w:themeFill="background1"/>
                  <w:vAlign w:val="center"/>
                </w:tcPr>
                <w:p w14:paraId="1014D76F" w14:textId="40F0C4A6" w:rsidR="00795B9A" w:rsidRDefault="001D613D"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3</w:t>
                  </w:r>
                  <w:r w:rsidR="0008601A">
                    <w:rPr>
                      <w:rFonts w:asciiTheme="minorHAnsi" w:hAnsiTheme="minorHAnsi" w:cstheme="minorHAnsi"/>
                      <w:b/>
                      <w:bCs/>
                    </w:rPr>
                    <w:t xml:space="preserve"> Part </w:t>
                  </w:r>
                  <w:r>
                    <w:rPr>
                      <w:rFonts w:asciiTheme="minorHAnsi" w:hAnsiTheme="minorHAnsi" w:cstheme="minorHAnsi"/>
                      <w:b/>
                      <w:bCs/>
                    </w:rPr>
                    <w:t>A</w:t>
                  </w:r>
                </w:p>
              </w:tc>
              <w:tc>
                <w:tcPr>
                  <w:tcW w:w="1026" w:type="dxa"/>
                  <w:shd w:val="clear" w:color="auto" w:fill="F2F2F2" w:themeFill="background1" w:themeFillShade="F2"/>
                  <w:vAlign w:val="center"/>
                </w:tcPr>
                <w:p w14:paraId="0A99645E" w14:textId="0632B1E4" w:rsidR="00795B9A"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114" w:type="dxa"/>
                  <w:shd w:val="clear" w:color="auto" w:fill="F2F2F2" w:themeFill="background1" w:themeFillShade="F2"/>
                  <w:vAlign w:val="center"/>
                </w:tcPr>
                <w:p w14:paraId="39AC0F9D" w14:textId="61DF2C47"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38" w:type="dxa"/>
                  <w:shd w:val="clear" w:color="auto" w:fill="F2F2F2" w:themeFill="background1" w:themeFillShade="F2"/>
                  <w:vAlign w:val="center"/>
                </w:tcPr>
                <w:p w14:paraId="18DFCCFC" w14:textId="77777777"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shd w:val="clear" w:color="auto" w:fill="FFFFFF" w:themeFill="background1"/>
                  <w:vAlign w:val="center"/>
                </w:tcPr>
                <w:p w14:paraId="5CC795F2" w14:textId="49B27F54" w:rsidR="00795B9A"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95" w:type="dxa"/>
                  <w:shd w:val="clear" w:color="auto" w:fill="FFFFFF" w:themeFill="background1"/>
                  <w:vAlign w:val="center"/>
                </w:tcPr>
                <w:p w14:paraId="6FD039CE" w14:textId="5FCB83B1"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57" w:type="dxa"/>
                  <w:shd w:val="clear" w:color="auto" w:fill="FFFFFF" w:themeFill="background1"/>
                  <w:vAlign w:val="center"/>
                </w:tcPr>
                <w:p w14:paraId="22468C53" w14:textId="6C3D5D2D"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2F2F2" w:themeFill="background1" w:themeFillShade="F2"/>
                  <w:vAlign w:val="center"/>
                </w:tcPr>
                <w:p w14:paraId="078202A1" w14:textId="346794CE" w:rsidR="00795B9A"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77" w:type="dxa"/>
                  <w:shd w:val="clear" w:color="auto" w:fill="F2F2F2" w:themeFill="background1" w:themeFillShade="F2"/>
                  <w:vAlign w:val="center"/>
                </w:tcPr>
                <w:p w14:paraId="21AB8FFD" w14:textId="04C47BEE"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976" w:type="dxa"/>
                  <w:shd w:val="clear" w:color="auto" w:fill="F2F2F2" w:themeFill="background1" w:themeFillShade="F2"/>
                  <w:vAlign w:val="center"/>
                </w:tcPr>
                <w:p w14:paraId="4DBFAAE9" w14:textId="77777777" w:rsidR="00795B9A" w:rsidRPr="007C1279"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shd w:val="clear" w:color="auto" w:fill="FFFFFF" w:themeFill="background1"/>
                  <w:vAlign w:val="center"/>
                </w:tcPr>
                <w:p w14:paraId="4D0C89DB" w14:textId="756164DE" w:rsidR="00795B9A" w:rsidRDefault="00795B9A"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shd w:val="clear" w:color="auto" w:fill="FFFFFF" w:themeFill="background1"/>
                  <w:vAlign w:val="center"/>
                </w:tcPr>
                <w:p w14:paraId="75116EE5" w14:textId="46F9BA00" w:rsidR="00795B9A"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shd w:val="clear" w:color="auto" w:fill="FFFFFF" w:themeFill="background1"/>
                  <w:vAlign w:val="center"/>
                </w:tcPr>
                <w:p w14:paraId="38D84D50" w14:textId="438C4304" w:rsidR="00795B9A" w:rsidRPr="007C1279" w:rsidRDefault="00795B9A" w:rsidP="00267A11">
                  <w:pPr>
                    <w:framePr w:hSpace="180" w:wrap="around" w:vAnchor="text" w:hAnchor="text" w:xAlign="center" w:y="1"/>
                    <w:spacing w:before="60" w:after="60"/>
                    <w:suppressOverlap/>
                    <w:rPr>
                      <w:rFonts w:asciiTheme="minorHAnsi" w:hAnsiTheme="minorHAnsi" w:cstheme="minorHAnsi"/>
                      <w:b/>
                      <w:bCs/>
                    </w:rPr>
                  </w:pPr>
                </w:p>
              </w:tc>
            </w:tr>
            <w:tr w:rsidR="00046512" w:rsidRPr="00AD0AC1" w14:paraId="2DD7BAD7" w14:textId="77777777" w:rsidTr="00ED0902">
              <w:trPr>
                <w:trHeight w:val="59"/>
              </w:trPr>
              <w:tc>
                <w:tcPr>
                  <w:tcW w:w="900" w:type="dxa"/>
                  <w:tcBorders>
                    <w:bottom w:val="single" w:sz="4" w:space="0" w:color="auto"/>
                  </w:tcBorders>
                  <w:shd w:val="clear" w:color="auto" w:fill="FFFFFF" w:themeFill="background1"/>
                  <w:vAlign w:val="center"/>
                </w:tcPr>
                <w:p w14:paraId="24B51E4F" w14:textId="0A4B64BD"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 xml:space="preserve">3 Part </w:t>
                  </w:r>
                  <w:r w:rsidR="001D613D">
                    <w:rPr>
                      <w:rFonts w:asciiTheme="minorHAnsi" w:hAnsiTheme="minorHAnsi" w:cstheme="minorHAnsi"/>
                      <w:b/>
                      <w:bCs/>
                    </w:rPr>
                    <w:t>B</w:t>
                  </w:r>
                  <w:r>
                    <w:rPr>
                      <w:rFonts w:asciiTheme="minorHAnsi" w:hAnsiTheme="minorHAnsi" w:cstheme="minorHAnsi"/>
                      <w:b/>
                      <w:bCs/>
                    </w:rPr>
                    <w:t xml:space="preserve"> </w:t>
                  </w:r>
                </w:p>
              </w:tc>
              <w:tc>
                <w:tcPr>
                  <w:tcW w:w="1026" w:type="dxa"/>
                  <w:tcBorders>
                    <w:bottom w:val="single" w:sz="4" w:space="0" w:color="auto"/>
                  </w:tcBorders>
                  <w:shd w:val="clear" w:color="auto" w:fill="F2F2F2" w:themeFill="background1" w:themeFillShade="F2"/>
                  <w:vAlign w:val="center"/>
                </w:tcPr>
                <w:p w14:paraId="53587E43" w14:textId="77777777" w:rsidR="00046512" w:rsidRPr="007C1279"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04F0A7B6" w14:textId="5D5BDAE7"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F5E9CA7" w14:textId="77777777" w:rsidR="00046512" w:rsidRPr="007C1279"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0BAC7A9A" w14:textId="77777777"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72E827CE" w14:textId="27E9B7D8"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4F4BFD13" w14:textId="77777777" w:rsidR="00046512" w:rsidRPr="007C1279"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3138A9D4" w14:textId="77777777"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65D80161" w14:textId="4C3EB0D6"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2AB9DE80" w14:textId="77777777" w:rsidR="00046512" w:rsidRPr="007C1279"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37999C6F" w14:textId="3B7906CD" w:rsidR="00046512" w:rsidRDefault="00046512"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1B131030" w14:textId="00D30BD1" w:rsidR="00046512"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4560CE50" w14:textId="77777777" w:rsidR="00046512" w:rsidRPr="007C1279" w:rsidRDefault="00046512" w:rsidP="00267A11">
                  <w:pPr>
                    <w:framePr w:hSpace="180" w:wrap="around" w:vAnchor="text" w:hAnchor="text" w:xAlign="center" w:y="1"/>
                    <w:spacing w:before="60" w:after="60"/>
                    <w:suppressOverlap/>
                    <w:rPr>
                      <w:rFonts w:asciiTheme="minorHAnsi" w:hAnsiTheme="minorHAnsi" w:cstheme="minorHAnsi"/>
                      <w:b/>
                      <w:bCs/>
                    </w:rPr>
                  </w:pPr>
                </w:p>
              </w:tc>
            </w:tr>
            <w:tr w:rsidR="00224E9D" w:rsidRPr="00AD0AC1" w14:paraId="2C7C5F27" w14:textId="77777777" w:rsidTr="00ED0902">
              <w:trPr>
                <w:trHeight w:val="59"/>
              </w:trPr>
              <w:tc>
                <w:tcPr>
                  <w:tcW w:w="900" w:type="dxa"/>
                  <w:tcBorders>
                    <w:bottom w:val="nil"/>
                  </w:tcBorders>
                  <w:shd w:val="clear" w:color="auto" w:fill="FFFFFF" w:themeFill="background1"/>
                  <w:vAlign w:val="center"/>
                </w:tcPr>
                <w:p w14:paraId="7240E702" w14:textId="5DAA1B62" w:rsidR="00224E9D" w:rsidRPr="00321245" w:rsidRDefault="00E16054"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3</w:t>
                  </w:r>
                  <w:r w:rsidR="000D5313">
                    <w:rPr>
                      <w:rFonts w:asciiTheme="minorHAnsi" w:hAnsiTheme="minorHAnsi" w:cstheme="minorHAnsi"/>
                      <w:b/>
                      <w:bCs/>
                    </w:rPr>
                    <w:t xml:space="preserve"> </w:t>
                  </w:r>
                  <w:r w:rsidR="00046512">
                    <w:rPr>
                      <w:rFonts w:asciiTheme="minorHAnsi" w:hAnsiTheme="minorHAnsi" w:cstheme="minorHAnsi"/>
                      <w:b/>
                      <w:bCs/>
                    </w:rPr>
                    <w:t>P</w:t>
                  </w:r>
                  <w:r w:rsidR="000D5313">
                    <w:rPr>
                      <w:rFonts w:asciiTheme="minorHAnsi" w:hAnsiTheme="minorHAnsi" w:cstheme="minorHAnsi"/>
                      <w:b/>
                      <w:bCs/>
                    </w:rPr>
                    <w:t xml:space="preserve">art </w:t>
                  </w:r>
                  <w:r w:rsidR="001D613D">
                    <w:rPr>
                      <w:rFonts w:asciiTheme="minorHAnsi" w:hAnsiTheme="minorHAnsi" w:cstheme="minorHAnsi"/>
                      <w:b/>
                      <w:bCs/>
                    </w:rPr>
                    <w:t xml:space="preserve">C </w:t>
                  </w:r>
                </w:p>
              </w:tc>
              <w:tc>
                <w:tcPr>
                  <w:tcW w:w="1026" w:type="dxa"/>
                  <w:tcBorders>
                    <w:bottom w:val="nil"/>
                  </w:tcBorders>
                  <w:shd w:val="clear" w:color="auto" w:fill="F2F2F2" w:themeFill="background1" w:themeFillShade="F2"/>
                  <w:vAlign w:val="center"/>
                </w:tcPr>
                <w:p w14:paraId="3EEB34DB" w14:textId="231F3760"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7F9C3517" w:rsidR="00224E9D" w:rsidRPr="007C1279" w:rsidRDefault="000D5313"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1C1EF6F8"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F5C9DF7" w14:textId="194E0283" w:rsidR="00224E9D" w:rsidRPr="007C1279" w:rsidRDefault="00046512"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1F250465" w14:textId="60C31D73"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A264D50"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6C2A32F2"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2D46EF6" w14:textId="0949FEAB" w:rsidR="00224E9D" w:rsidRPr="007C1279" w:rsidRDefault="0050686E"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2AB17E4D" w14:textId="2D06B0F4"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74BF54B5" w:rsidR="00224E9D" w:rsidRPr="007C1279" w:rsidRDefault="00691D07" w:rsidP="00267A11">
                  <w:pPr>
                    <w:framePr w:hSpace="180" w:wrap="around" w:vAnchor="text" w:hAnchor="text" w:xAlign="center" w:y="1"/>
                    <w:spacing w:before="60" w:after="60"/>
                    <w:suppressOverlap/>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391D3F0" w14:textId="7F433088" w:rsidR="00224E9D" w:rsidRPr="007C1279" w:rsidRDefault="00224E9D" w:rsidP="00267A11">
                  <w:pPr>
                    <w:framePr w:hSpace="180" w:wrap="around" w:vAnchor="text" w:hAnchor="text" w:xAlign="center" w:y="1"/>
                    <w:spacing w:before="60" w:after="60"/>
                    <w:suppressOverlap/>
                    <w:jc w:val="center"/>
                    <w:rPr>
                      <w:rFonts w:asciiTheme="minorHAnsi" w:hAnsiTheme="minorHAnsi" w:cstheme="minorHAnsi"/>
                      <w:b/>
                      <w:bCs/>
                    </w:rPr>
                  </w:pPr>
                </w:p>
              </w:tc>
            </w:tr>
          </w:tbl>
          <w:p w14:paraId="11DEAD38" w14:textId="51F3D932" w:rsidR="00303B87" w:rsidRPr="00F82A1A" w:rsidRDefault="00303B87" w:rsidP="00267A11">
            <w:pPr>
              <w:spacing w:before="60" w:after="60"/>
              <w:rPr>
                <w:rFonts w:asciiTheme="minorHAnsi" w:hAnsiTheme="minorHAnsi" w:cstheme="minorHAnsi"/>
                <w:sz w:val="22"/>
                <w:szCs w:val="22"/>
              </w:rPr>
            </w:pPr>
          </w:p>
        </w:tc>
      </w:tr>
      <w:tr w:rsidR="009B1E86" w:rsidRPr="001F5607" w14:paraId="30DFF121" w14:textId="77777777" w:rsidTr="00267A11">
        <w:trPr>
          <w:trHeight w:val="446"/>
        </w:trPr>
        <w:tc>
          <w:tcPr>
            <w:tcW w:w="13320" w:type="dxa"/>
            <w:shd w:val="clear" w:color="auto" w:fill="F2F2F2" w:themeFill="background1" w:themeFillShade="F2"/>
            <w:vAlign w:val="center"/>
          </w:tcPr>
          <w:p w14:paraId="7C1E48E8" w14:textId="2C3FF7D9" w:rsidR="009B1E86" w:rsidRPr="00E4104C" w:rsidRDefault="009B1E86" w:rsidP="00267A1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00267A11">
        <w:trPr>
          <w:trHeight w:val="59"/>
        </w:trPr>
        <w:tc>
          <w:tcPr>
            <w:tcW w:w="13320" w:type="dxa"/>
            <w:shd w:val="clear" w:color="auto" w:fill="FFFFFF" w:themeFill="background1"/>
          </w:tcPr>
          <w:p w14:paraId="6D55D2FE" w14:textId="431CEA3A" w:rsidR="00E30703" w:rsidRDefault="00E30703" w:rsidP="00267A11">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914A7D">
              <w:rPr>
                <w:rFonts w:asciiTheme="minorHAnsi" w:hAnsiTheme="minorHAnsi" w:cstheme="minorHAnsi"/>
                <w:sz w:val="22"/>
                <w:szCs w:val="22"/>
              </w:rPr>
              <w:t>model</w:t>
            </w:r>
            <w:r w:rsidR="00D76685">
              <w:rPr>
                <w:rFonts w:asciiTheme="minorHAnsi" w:hAnsiTheme="minorHAnsi" w:cstheme="minorHAnsi"/>
                <w:sz w:val="22"/>
                <w:szCs w:val="22"/>
              </w:rPr>
              <w:t>.</w:t>
            </w:r>
          </w:p>
          <w:p w14:paraId="5326BF63" w14:textId="47529693" w:rsidR="00530170" w:rsidRPr="008141C4" w:rsidRDefault="00530170" w:rsidP="00267A11">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Accuracy of the graph</w:t>
            </w:r>
            <w:r w:rsidR="00D76685">
              <w:rPr>
                <w:rFonts w:asciiTheme="minorHAnsi" w:hAnsiTheme="minorHAnsi" w:cstheme="minorHAnsi"/>
                <w:sz w:val="22"/>
                <w:szCs w:val="22"/>
              </w:rPr>
              <w:t>.</w:t>
            </w:r>
          </w:p>
          <w:p w14:paraId="6840EA2A" w14:textId="466767A2" w:rsidR="009B1E86" w:rsidRPr="008141C4" w:rsidRDefault="00015F2D" w:rsidP="00267A11">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D76685">
              <w:rPr>
                <w:rFonts w:asciiTheme="minorHAnsi" w:hAnsiTheme="minorHAnsi" w:cstheme="minorHAnsi"/>
                <w:sz w:val="22"/>
                <w:szCs w:val="22"/>
              </w:rPr>
              <w:t>.</w:t>
            </w:r>
          </w:p>
        </w:tc>
      </w:tr>
      <w:tr w:rsidR="009F4108" w:rsidRPr="001F5607" w14:paraId="6A485658" w14:textId="77777777" w:rsidTr="00267A11">
        <w:trPr>
          <w:trHeight w:val="446"/>
        </w:trPr>
        <w:tc>
          <w:tcPr>
            <w:tcW w:w="13320" w:type="dxa"/>
            <w:shd w:val="clear" w:color="auto" w:fill="F2F2F2" w:themeFill="background1" w:themeFillShade="F2"/>
            <w:vAlign w:val="center"/>
          </w:tcPr>
          <w:p w14:paraId="224FCBC0" w14:textId="13279653" w:rsidR="009F4108" w:rsidRPr="00015F2D" w:rsidRDefault="009F4108" w:rsidP="00267A1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00267A11">
        <w:trPr>
          <w:trHeight w:val="59"/>
        </w:trPr>
        <w:tc>
          <w:tcPr>
            <w:tcW w:w="13320" w:type="dxa"/>
            <w:shd w:val="clear" w:color="auto" w:fill="FFFFFF" w:themeFill="background1"/>
          </w:tcPr>
          <w:p w14:paraId="5E1236EA" w14:textId="29B0226D" w:rsidR="00281FD3" w:rsidRDefault="00281FD3" w:rsidP="00267A11">
            <w:pPr>
              <w:pStyle w:val="ListParagraph"/>
              <w:numPr>
                <w:ilvl w:val="0"/>
                <w:numId w:val="19"/>
              </w:numPr>
              <w:spacing w:before="60" w:after="60"/>
              <w:contextualSpacing w:val="0"/>
              <w:rPr>
                <w:rFonts w:asciiTheme="minorHAnsi" w:hAnsiTheme="minorHAnsi" w:cstheme="minorHAnsi"/>
                <w:sz w:val="22"/>
                <w:szCs w:val="22"/>
              </w:rPr>
            </w:pPr>
            <w:r w:rsidRPr="00281FD3">
              <w:rPr>
                <w:rFonts w:asciiTheme="minorHAnsi" w:hAnsiTheme="minorHAnsi" w:cstheme="minorHAnsi"/>
                <w:sz w:val="22"/>
                <w:szCs w:val="22"/>
              </w:rPr>
              <w:t>Assessment should be limited to qualitative applications pertaining to light and mechanical waves.</w:t>
            </w:r>
          </w:p>
          <w:p w14:paraId="2561C47E" w14:textId="6791C3D2" w:rsidR="00107ABD" w:rsidRPr="00107ABD" w:rsidRDefault="00107ABD" w:rsidP="00267A11">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qualitative applications pertaining to mechanical waves. </w:t>
            </w:r>
          </w:p>
          <w:p w14:paraId="32BBE858" w14:textId="77777777" w:rsidR="00107ABD" w:rsidRPr="00107ABD" w:rsidRDefault="00107ABD" w:rsidP="00267A11">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is limited to standard repeating waves and should not include electromagnetic waves. </w:t>
            </w:r>
          </w:p>
          <w:p w14:paraId="16E3C9BD" w14:textId="527AD93D" w:rsidR="00E9043A" w:rsidRPr="00E9043A" w:rsidRDefault="00107ABD" w:rsidP="00267A11">
            <w:pPr>
              <w:pStyle w:val="ListParagraph"/>
              <w:numPr>
                <w:ilvl w:val="0"/>
                <w:numId w:val="19"/>
              </w:numPr>
              <w:spacing w:before="60" w:after="60"/>
              <w:contextualSpacing w:val="0"/>
              <w:rPr>
                <w:rFonts w:asciiTheme="minorHAnsi" w:hAnsiTheme="minorHAnsi" w:cstheme="minorHAnsi"/>
                <w:sz w:val="22"/>
                <w:szCs w:val="22"/>
              </w:rPr>
            </w:pPr>
            <w:r w:rsidRPr="00107ABD">
              <w:rPr>
                <w:rFonts w:asciiTheme="minorHAnsi" w:hAnsiTheme="minorHAnsi" w:cstheme="minorHAnsi"/>
                <w:sz w:val="22"/>
                <w:szCs w:val="22"/>
              </w:rPr>
              <w:t xml:space="preserve">Assessment should be limited to qualitative applications pertaining to light and mechanical waves. </w:t>
            </w:r>
          </w:p>
        </w:tc>
      </w:tr>
      <w:tr w:rsidR="00E679AD" w:rsidRPr="001F5607" w14:paraId="3E0FE28D" w14:textId="77777777" w:rsidTr="00267A11">
        <w:trPr>
          <w:trHeight w:val="530"/>
        </w:trPr>
        <w:tc>
          <w:tcPr>
            <w:tcW w:w="13320" w:type="dxa"/>
            <w:shd w:val="clear" w:color="auto" w:fill="F2F2F2" w:themeFill="background1" w:themeFillShade="F2"/>
            <w:vAlign w:val="center"/>
          </w:tcPr>
          <w:p w14:paraId="6EB8AE9E" w14:textId="040FD175" w:rsidR="00E679AD" w:rsidRPr="00EC0AD9" w:rsidRDefault="00E679AD" w:rsidP="00267A11">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3266FD">
              <w:rPr>
                <w:rFonts w:asciiTheme="minorHAnsi" w:hAnsiTheme="minorHAnsi" w:cstheme="minorHAnsi"/>
                <w:b/>
                <w:bCs/>
                <w:sz w:val="24"/>
                <w:szCs w:val="24"/>
              </w:rPr>
              <w:t>Alternate C</w:t>
            </w:r>
            <w:r w:rsidRPr="00190145">
              <w:rPr>
                <w:rFonts w:asciiTheme="minorHAnsi" w:hAnsiTheme="minorHAnsi" w:cstheme="minorHAnsi"/>
                <w:b/>
                <w:bCs/>
                <w:sz w:val="24"/>
                <w:szCs w:val="24"/>
              </w:rPr>
              <w:t>onceptions</w:t>
            </w:r>
          </w:p>
        </w:tc>
      </w:tr>
      <w:tr w:rsidR="00E679AD" w:rsidRPr="001F5607" w14:paraId="682AF166" w14:textId="77777777" w:rsidTr="00267A11">
        <w:trPr>
          <w:trHeight w:val="59"/>
        </w:trPr>
        <w:tc>
          <w:tcPr>
            <w:tcW w:w="13320" w:type="dxa"/>
            <w:shd w:val="clear" w:color="auto" w:fill="FFFFFF" w:themeFill="background1"/>
          </w:tcPr>
          <w:p w14:paraId="400A53BC" w14:textId="5786BFB3" w:rsidR="002C67B4" w:rsidRPr="002C67B4" w:rsidRDefault="002D3E2C" w:rsidP="00267A11">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P</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sidR="00094C4C">
              <w:rPr>
                <w:rFonts w:asciiTheme="minorHAnsi" w:hAnsiTheme="minorHAnsi" w:cstheme="minorHAnsi"/>
                <w:b/>
                <w:bCs/>
                <w:sz w:val="22"/>
                <w:szCs w:val="22"/>
              </w:rPr>
              <w:t>1</w:t>
            </w:r>
          </w:p>
          <w:p w14:paraId="67A8DCFF" w14:textId="77777777" w:rsidR="000E7788" w:rsidRPr="000E7788" w:rsidRDefault="000E7788" w:rsidP="00267A11">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Period, frequency, and wavelength are interchangeable.</w:t>
            </w:r>
          </w:p>
          <w:p w14:paraId="2B442F72" w14:textId="557EEC71" w:rsidR="00504E9C" w:rsidRPr="00504E9C" w:rsidRDefault="000E7788" w:rsidP="00267A11">
            <w:pPr>
              <w:numPr>
                <w:ilvl w:val="1"/>
                <w:numId w:val="20"/>
              </w:numPr>
              <w:spacing w:before="60" w:after="60"/>
              <w:rPr>
                <w:rFonts w:asciiTheme="minorHAnsi" w:hAnsiTheme="minorHAnsi" w:cstheme="minorHAnsi"/>
                <w:sz w:val="22"/>
                <w:szCs w:val="22"/>
              </w:rPr>
            </w:pPr>
            <w:r w:rsidRPr="000E7788">
              <w:rPr>
                <w:rFonts w:asciiTheme="minorHAnsi" w:hAnsiTheme="minorHAnsi" w:cstheme="minorHAnsi"/>
                <w:sz w:val="22"/>
                <w:szCs w:val="22"/>
              </w:rPr>
              <w:t>Amplitude affects wavelength and/or frequency</w:t>
            </w:r>
            <w:r w:rsidR="00504E9C" w:rsidRPr="00504E9C">
              <w:rPr>
                <w:rFonts w:asciiTheme="minorHAnsi" w:hAnsiTheme="minorHAnsi" w:cstheme="minorHAnsi"/>
                <w:sz w:val="22"/>
                <w:szCs w:val="22"/>
              </w:rPr>
              <w:t>.</w:t>
            </w:r>
          </w:p>
          <w:p w14:paraId="56732903" w14:textId="5318DA61" w:rsidR="006E1BD7" w:rsidRPr="006E1BD7" w:rsidRDefault="006E1BD7" w:rsidP="00267A11">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w:t>
            </w:r>
            <w:r w:rsidR="000E7788">
              <w:rPr>
                <w:rFonts w:asciiTheme="minorHAnsi" w:hAnsiTheme="minorHAnsi" w:cstheme="minorHAnsi"/>
                <w:b/>
                <w:bCs/>
                <w:sz w:val="22"/>
                <w:szCs w:val="22"/>
              </w:rPr>
              <w:t>P</w:t>
            </w:r>
            <w:r w:rsidRPr="006E1BD7">
              <w:rPr>
                <w:rFonts w:asciiTheme="minorHAnsi" w:hAnsiTheme="minorHAnsi" w:cstheme="minorHAnsi"/>
                <w:b/>
                <w:bCs/>
                <w:sz w:val="22"/>
                <w:szCs w:val="22"/>
              </w:rPr>
              <w:t>S4-</w:t>
            </w:r>
            <w:r w:rsidR="000E7788">
              <w:rPr>
                <w:rFonts w:asciiTheme="minorHAnsi" w:hAnsiTheme="minorHAnsi" w:cstheme="minorHAnsi"/>
                <w:b/>
                <w:bCs/>
                <w:sz w:val="22"/>
                <w:szCs w:val="22"/>
              </w:rPr>
              <w:t>2</w:t>
            </w:r>
          </w:p>
          <w:p w14:paraId="73D6BC32" w14:textId="77777777" w:rsidR="007C78A7" w:rsidRPr="007C78A7" w:rsidRDefault="007C78A7" w:rsidP="00267A11">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lastRenderedPageBreak/>
              <w:t>The brightness of light is dependent on the color (frequency) as well as amplitude.</w:t>
            </w:r>
          </w:p>
          <w:p w14:paraId="39E329B6" w14:textId="614E5E30" w:rsidR="007C78A7" w:rsidRPr="007C78A7" w:rsidRDefault="007C78A7" w:rsidP="00267A11">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sound wave is the movement of air particles.</w:t>
            </w:r>
          </w:p>
          <w:p w14:paraId="28D5E5B9" w14:textId="77777777" w:rsidR="00235A73" w:rsidRDefault="007C78A7" w:rsidP="00267A11">
            <w:pPr>
              <w:numPr>
                <w:ilvl w:val="1"/>
                <w:numId w:val="20"/>
              </w:numPr>
              <w:spacing w:before="60" w:after="60"/>
              <w:rPr>
                <w:rFonts w:asciiTheme="minorHAnsi" w:hAnsiTheme="minorHAnsi" w:cstheme="minorHAnsi"/>
                <w:sz w:val="22"/>
                <w:szCs w:val="22"/>
              </w:rPr>
            </w:pPr>
            <w:r w:rsidRPr="007C78A7">
              <w:rPr>
                <w:rFonts w:asciiTheme="minorHAnsi" w:hAnsiTheme="minorHAnsi" w:cstheme="minorHAnsi"/>
                <w:sz w:val="22"/>
                <w:szCs w:val="22"/>
              </w:rPr>
              <w:t>A physical wave is able to move matter permanently to a new location along the wave’s direction of propagation</w:t>
            </w:r>
            <w:r w:rsidR="00F7034B" w:rsidRPr="00F7034B">
              <w:rPr>
                <w:rFonts w:asciiTheme="minorHAnsi" w:hAnsiTheme="minorHAnsi" w:cstheme="minorHAnsi"/>
                <w:sz w:val="22"/>
                <w:szCs w:val="22"/>
              </w:rPr>
              <w:t>.</w:t>
            </w:r>
          </w:p>
          <w:p w14:paraId="03F3111F" w14:textId="77777777" w:rsidR="00AC2D95" w:rsidRPr="00AC2D95" w:rsidRDefault="00AC2D95" w:rsidP="00267A11">
            <w:pPr>
              <w:numPr>
                <w:ilvl w:val="0"/>
                <w:numId w:val="20"/>
              </w:numPr>
              <w:spacing w:before="60" w:after="60"/>
              <w:rPr>
                <w:rFonts w:asciiTheme="minorHAnsi" w:hAnsiTheme="minorHAnsi" w:cstheme="minorHAnsi"/>
                <w:b/>
                <w:bCs/>
                <w:sz w:val="22"/>
                <w:szCs w:val="22"/>
              </w:rPr>
            </w:pPr>
            <w:r w:rsidRPr="00AC2D95">
              <w:rPr>
                <w:rFonts w:asciiTheme="minorHAnsi" w:hAnsiTheme="minorHAnsi" w:cstheme="minorHAnsi"/>
                <w:b/>
                <w:bCs/>
                <w:sz w:val="22"/>
                <w:szCs w:val="22"/>
              </w:rPr>
              <w:t>MS-ETS1-1</w:t>
            </w:r>
          </w:p>
          <w:p w14:paraId="53963B97" w14:textId="77777777" w:rsidR="00AC2D95" w:rsidRPr="00AC2D95" w:rsidRDefault="00AC2D95" w:rsidP="00267A11">
            <w:pPr>
              <w:numPr>
                <w:ilvl w:val="1"/>
                <w:numId w:val="20"/>
              </w:numPr>
              <w:spacing w:before="60" w:after="60"/>
              <w:rPr>
                <w:rFonts w:asciiTheme="minorHAnsi" w:hAnsiTheme="minorHAnsi" w:cstheme="minorHAnsi"/>
                <w:sz w:val="22"/>
                <w:szCs w:val="22"/>
              </w:rPr>
            </w:pPr>
            <w:r w:rsidRPr="00AC2D95">
              <w:rPr>
                <w:rFonts w:asciiTheme="minorHAnsi" w:hAnsiTheme="minorHAnsi" w:cstheme="minorHAnsi"/>
                <w:sz w:val="22"/>
                <w:szCs w:val="22"/>
              </w:rPr>
              <w:t>A problem only has one true solution.</w:t>
            </w:r>
          </w:p>
          <w:p w14:paraId="4B483C39" w14:textId="0B490EBE" w:rsidR="00AC2D95" w:rsidRPr="00AC2D95" w:rsidRDefault="00AC2D95" w:rsidP="00267A11">
            <w:pPr>
              <w:numPr>
                <w:ilvl w:val="1"/>
                <w:numId w:val="20"/>
              </w:numPr>
              <w:spacing w:before="60" w:after="60"/>
              <w:rPr>
                <w:rFonts w:asciiTheme="minorHAnsi" w:hAnsiTheme="minorHAnsi" w:cstheme="minorHAnsi"/>
                <w:sz w:val="22"/>
                <w:szCs w:val="22"/>
              </w:rPr>
            </w:pPr>
            <w:r w:rsidRPr="00AC2D95">
              <w:rPr>
                <w:rFonts w:asciiTheme="minorHAnsi" w:hAnsiTheme="minorHAnsi" w:cstheme="minorHAnsi"/>
                <w:sz w:val="22"/>
                <w:szCs w:val="22"/>
              </w:rPr>
              <w:t>Some problems cannot be solved.</w:t>
            </w:r>
          </w:p>
          <w:p w14:paraId="5338173A" w14:textId="236EC198" w:rsidR="00AC2D95" w:rsidRPr="00AC2D95" w:rsidRDefault="00AC2D95" w:rsidP="00267A11">
            <w:pPr>
              <w:numPr>
                <w:ilvl w:val="1"/>
                <w:numId w:val="20"/>
              </w:numPr>
              <w:spacing w:before="60" w:after="60"/>
              <w:rPr>
                <w:rFonts w:asciiTheme="minorHAnsi" w:hAnsiTheme="minorHAnsi" w:cstheme="minorHAnsi"/>
                <w:sz w:val="22"/>
                <w:szCs w:val="22"/>
              </w:rPr>
            </w:pPr>
            <w:r w:rsidRPr="00AC2D95">
              <w:rPr>
                <w:rFonts w:asciiTheme="minorHAnsi" w:hAnsiTheme="minorHAnsi" w:cstheme="minorHAnsi"/>
                <w:sz w:val="22"/>
                <w:szCs w:val="22"/>
              </w:rPr>
              <w:t>A solution can be perfect, with no limitations or drawbacks.</w:t>
            </w:r>
          </w:p>
          <w:p w14:paraId="03DA48E3" w14:textId="18050751" w:rsidR="00AC2D95" w:rsidRPr="00DD4862" w:rsidRDefault="00AC2D95" w:rsidP="00267A11">
            <w:pPr>
              <w:numPr>
                <w:ilvl w:val="1"/>
                <w:numId w:val="20"/>
              </w:numPr>
              <w:spacing w:before="60" w:after="60"/>
              <w:ind w:left="734"/>
              <w:rPr>
                <w:rFonts w:asciiTheme="minorHAnsi" w:hAnsiTheme="minorHAnsi" w:cstheme="minorHAnsi"/>
                <w:sz w:val="22"/>
                <w:szCs w:val="22"/>
              </w:rPr>
            </w:pPr>
            <w:r w:rsidRPr="00AC2D95">
              <w:rPr>
                <w:rFonts w:asciiTheme="minorHAnsi" w:hAnsiTheme="minorHAnsi" w:cstheme="minorHAnsi"/>
                <w:sz w:val="22"/>
                <w:szCs w:val="22"/>
              </w:rPr>
              <w:t>Everyone will benefit from the best solution.</w:t>
            </w:r>
          </w:p>
        </w:tc>
      </w:tr>
      <w:tr w:rsidR="00E679AD" w:rsidRPr="001F5607" w14:paraId="065504AB" w14:textId="77777777" w:rsidTr="00267A11">
        <w:trPr>
          <w:trHeight w:val="440"/>
        </w:trPr>
        <w:tc>
          <w:tcPr>
            <w:tcW w:w="13320" w:type="dxa"/>
            <w:shd w:val="clear" w:color="auto" w:fill="F2F2F2" w:themeFill="background1" w:themeFillShade="F2"/>
            <w:vAlign w:val="center"/>
          </w:tcPr>
          <w:p w14:paraId="15660831" w14:textId="3EFD6ADC" w:rsidR="00E679AD" w:rsidRPr="00E679AD" w:rsidRDefault="0065188F" w:rsidP="00267A11">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00267A11">
        <w:trPr>
          <w:trHeight w:val="59"/>
        </w:trPr>
        <w:tc>
          <w:tcPr>
            <w:tcW w:w="13320" w:type="dxa"/>
            <w:shd w:val="clear" w:color="auto" w:fill="FFFFFF" w:themeFill="background1"/>
          </w:tcPr>
          <w:p w14:paraId="69A2D6FA" w14:textId="725F6E4E" w:rsidR="00E679AD" w:rsidRPr="006F03C1" w:rsidRDefault="00D76685" w:rsidP="00267A11">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a</w:t>
            </w:r>
            <w:r w:rsidR="007C78A7" w:rsidRPr="00841E93">
              <w:rPr>
                <w:rFonts w:asciiTheme="minorHAnsi" w:hAnsiTheme="minorHAnsi" w:cstheme="minorBidi"/>
                <w:sz w:val="22"/>
                <w:szCs w:val="22"/>
              </w:rPr>
              <w:t xml:space="preserve">mplitude, </w:t>
            </w:r>
            <w:r w:rsidR="00191E95" w:rsidRPr="00841E93">
              <w:rPr>
                <w:rFonts w:asciiTheme="minorHAnsi" w:hAnsiTheme="minorHAnsi" w:cstheme="minorBidi"/>
                <w:sz w:val="22"/>
                <w:szCs w:val="22"/>
              </w:rPr>
              <w:t xml:space="preserve">wave, </w:t>
            </w:r>
            <w:r w:rsidR="00AC2D95">
              <w:rPr>
                <w:rFonts w:asciiTheme="minorHAnsi" w:hAnsiTheme="minorHAnsi" w:cstheme="minorBidi"/>
                <w:sz w:val="22"/>
                <w:szCs w:val="22"/>
              </w:rPr>
              <w:t xml:space="preserve">pitch, </w:t>
            </w:r>
            <w:r w:rsidR="00691D07">
              <w:rPr>
                <w:rFonts w:asciiTheme="minorHAnsi" w:hAnsiTheme="minorHAnsi" w:cstheme="minorBidi"/>
                <w:sz w:val="22"/>
                <w:szCs w:val="22"/>
              </w:rPr>
              <w:t xml:space="preserve">resting position, </w:t>
            </w:r>
            <w:r w:rsidR="00691D07" w:rsidRPr="00691D07">
              <w:rPr>
                <w:rFonts w:asciiTheme="minorHAnsi" w:hAnsiTheme="minorHAnsi" w:cstheme="minorBidi"/>
                <w:sz w:val="22"/>
                <w:szCs w:val="22"/>
              </w:rPr>
              <w:t>Noise Reduction Coefficients (NRC</w:t>
            </w:r>
            <w:r w:rsidR="00691D07">
              <w:rPr>
                <w:rFonts w:asciiTheme="minorHAnsi" w:hAnsiTheme="minorHAnsi" w:cstheme="minorBidi"/>
                <w:sz w:val="22"/>
                <w:szCs w:val="22"/>
              </w:rPr>
              <w:t>), decibel</w:t>
            </w:r>
          </w:p>
        </w:tc>
      </w:tr>
      <w:tr w:rsidR="00FC071C" w:rsidRPr="001F5607" w14:paraId="7E2CC249" w14:textId="77777777" w:rsidTr="00267A11">
        <w:trPr>
          <w:trHeight w:val="530"/>
        </w:trPr>
        <w:tc>
          <w:tcPr>
            <w:tcW w:w="13320" w:type="dxa"/>
            <w:shd w:val="clear" w:color="auto" w:fill="F2F2F2" w:themeFill="background1" w:themeFillShade="F2"/>
            <w:vAlign w:val="center"/>
          </w:tcPr>
          <w:p w14:paraId="73E39DE1" w14:textId="29EBD92D" w:rsidR="00FC071C" w:rsidRPr="00824105" w:rsidRDefault="005D105A" w:rsidP="00267A11">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00267A11">
        <w:trPr>
          <w:trHeight w:val="59"/>
        </w:trPr>
        <w:tc>
          <w:tcPr>
            <w:tcW w:w="13320" w:type="dxa"/>
            <w:shd w:val="clear" w:color="auto" w:fill="FFFFFF" w:themeFill="background1"/>
          </w:tcPr>
          <w:p w14:paraId="572AFC5A" w14:textId="77777777" w:rsidR="004A6BB5" w:rsidRPr="00257511" w:rsidRDefault="004A6BB5" w:rsidP="00267A11">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71FFCFC" w14:textId="6F0301F4" w:rsidR="004A6BB5" w:rsidRDefault="004A6BB5" w:rsidP="00267A11">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RST.6-8.1</w:t>
            </w:r>
            <w:r w:rsidRPr="00587A39">
              <w:rPr>
                <w:rFonts w:asciiTheme="minorHAnsi" w:hAnsiTheme="minorHAnsi" w:cstheme="minorHAnsi"/>
                <w:b/>
                <w:bCs/>
                <w:sz w:val="22"/>
                <w:szCs w:val="22"/>
                <w:shd w:val="clear" w:color="auto" w:fill="FFFFFF"/>
              </w:rPr>
              <w:t xml:space="preserve"> </w:t>
            </w:r>
            <w:r w:rsidRPr="00F23C4E">
              <w:rPr>
                <w:rFonts w:asciiTheme="minorHAnsi" w:hAnsiTheme="minorHAnsi" w:cstheme="minorHAnsi"/>
                <w:sz w:val="22"/>
                <w:szCs w:val="22"/>
                <w:shd w:val="clear" w:color="auto" w:fill="FFFFFF"/>
              </w:rPr>
              <w:t>Cite specific textual evidence to support analysis of science and technical texts.</w:t>
            </w:r>
            <w:r>
              <w:rPr>
                <w:rFonts w:asciiTheme="minorHAnsi" w:hAnsiTheme="minorHAnsi" w:cstheme="minorHAnsi"/>
                <w:sz w:val="22"/>
                <w:szCs w:val="22"/>
                <w:shd w:val="clear" w:color="auto" w:fill="FFFFFF"/>
              </w:rPr>
              <w:t xml:space="preserve"> </w:t>
            </w:r>
            <w:r w:rsidRPr="00587A39">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MS</w:t>
            </w:r>
            <w:r w:rsidRPr="00587A39">
              <w:rPr>
                <w:rFonts w:asciiTheme="minorHAnsi" w:hAnsiTheme="minorHAnsi" w:cstheme="minorHAnsi"/>
                <w:b/>
                <w:bCs/>
                <w:sz w:val="22"/>
                <w:szCs w:val="22"/>
                <w:shd w:val="clear" w:color="auto" w:fill="FFFFFF"/>
              </w:rPr>
              <w:t>-</w:t>
            </w:r>
            <w:r w:rsidR="005C65ED">
              <w:rPr>
                <w:rFonts w:asciiTheme="minorHAnsi" w:hAnsiTheme="minorHAnsi" w:cstheme="minorHAnsi"/>
                <w:b/>
                <w:bCs/>
                <w:sz w:val="22"/>
                <w:szCs w:val="22"/>
                <w:shd w:val="clear" w:color="auto" w:fill="FFFFFF"/>
              </w:rPr>
              <w:t>ETS</w:t>
            </w:r>
            <w:r w:rsidRPr="00587A39">
              <w:rPr>
                <w:rFonts w:asciiTheme="minorHAnsi" w:hAnsiTheme="minorHAnsi" w:cstheme="minorHAnsi"/>
                <w:b/>
                <w:bCs/>
                <w:sz w:val="22"/>
                <w:szCs w:val="22"/>
                <w:shd w:val="clear" w:color="auto" w:fill="FFFFFF"/>
              </w:rPr>
              <w:t>-</w:t>
            </w:r>
            <w:r>
              <w:rPr>
                <w:rFonts w:asciiTheme="minorHAnsi" w:hAnsiTheme="minorHAnsi" w:cstheme="minorHAnsi"/>
                <w:b/>
                <w:bCs/>
                <w:sz w:val="22"/>
                <w:szCs w:val="22"/>
                <w:shd w:val="clear" w:color="auto" w:fill="FFFFFF"/>
              </w:rPr>
              <w:t>1</w:t>
            </w:r>
            <w:r w:rsidRPr="00587A39">
              <w:rPr>
                <w:rFonts w:asciiTheme="minorHAnsi" w:hAnsiTheme="minorHAnsi" w:cstheme="minorHAnsi"/>
                <w:b/>
                <w:bCs/>
                <w:sz w:val="22"/>
                <w:szCs w:val="22"/>
                <w:shd w:val="clear" w:color="auto" w:fill="FFFFFF"/>
              </w:rPr>
              <w:t>)</w:t>
            </w:r>
          </w:p>
          <w:p w14:paraId="7AB1B8AD" w14:textId="5E8FDF49" w:rsidR="000A3B7A" w:rsidRDefault="002D08F6" w:rsidP="00267A11">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0858E7" w14:textId="59154293" w:rsidR="002D08F6" w:rsidRPr="00C22164" w:rsidRDefault="00EC29D0" w:rsidP="00267A11">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WHST.6.8 </w:t>
            </w:r>
            <w:r w:rsidRPr="00EC29D0">
              <w:rPr>
                <w:rFonts w:asciiTheme="minorHAnsi" w:hAnsiTheme="minorHAnsi" w:cstheme="minorHAnsi"/>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r w:rsidRPr="00EC29D0">
              <w:rPr>
                <w:rFonts w:asciiTheme="minorHAnsi" w:hAnsiTheme="minorHAnsi" w:cstheme="minorHAnsi"/>
                <w:b/>
                <w:bCs/>
                <w:sz w:val="22"/>
                <w:szCs w:val="22"/>
              </w:rPr>
              <w:t xml:space="preserve"> (MS-ETS1-1)</w:t>
            </w:r>
          </w:p>
        </w:tc>
      </w:tr>
      <w:tr w:rsidR="005D105A" w:rsidRPr="001F5607" w14:paraId="4A6FA491" w14:textId="77777777" w:rsidTr="00267A11">
        <w:trPr>
          <w:trHeight w:val="530"/>
        </w:trPr>
        <w:tc>
          <w:tcPr>
            <w:tcW w:w="13320" w:type="dxa"/>
            <w:shd w:val="clear" w:color="auto" w:fill="F2F2F2" w:themeFill="background1" w:themeFillShade="F2"/>
            <w:vAlign w:val="center"/>
          </w:tcPr>
          <w:p w14:paraId="211C016E" w14:textId="02764117" w:rsidR="005D105A" w:rsidRPr="005D105A" w:rsidRDefault="00257511" w:rsidP="00267A11">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00267A11">
        <w:trPr>
          <w:trHeight w:val="59"/>
        </w:trPr>
        <w:tc>
          <w:tcPr>
            <w:tcW w:w="13320" w:type="dxa"/>
            <w:shd w:val="clear" w:color="auto" w:fill="FFFFFF" w:themeFill="background1"/>
          </w:tcPr>
          <w:p w14:paraId="1E44C8B2" w14:textId="2B5A76E8" w:rsidR="00B51A1B" w:rsidRDefault="00B51A1B" w:rsidP="00267A11">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Practices</w:t>
            </w:r>
          </w:p>
          <w:p w14:paraId="7454FC43" w14:textId="0E70F28A" w:rsidR="000F00C4" w:rsidRDefault="000F00C4" w:rsidP="00267A11">
            <w:pPr>
              <w:pStyle w:val="ListParagraph"/>
              <w:numPr>
                <w:ilvl w:val="0"/>
                <w:numId w:val="42"/>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MP.2</w:t>
            </w:r>
            <w:r w:rsidR="00F23F49">
              <w:rPr>
                <w:rFonts w:asciiTheme="minorHAnsi" w:hAnsiTheme="minorHAnsi" w:cstheme="minorHAnsi"/>
                <w:b/>
                <w:bCs/>
                <w:sz w:val="22"/>
                <w:szCs w:val="22"/>
              </w:rPr>
              <w:t xml:space="preserve"> </w:t>
            </w:r>
            <w:r w:rsidR="00F23F49">
              <w:rPr>
                <w:rFonts w:asciiTheme="minorHAnsi" w:hAnsiTheme="minorHAnsi" w:cstheme="minorHAnsi"/>
                <w:sz w:val="22"/>
                <w:szCs w:val="22"/>
              </w:rPr>
              <w:t>Reason abstractly and quantitatively</w:t>
            </w:r>
            <w:r w:rsidR="00BE27E4">
              <w:rPr>
                <w:rFonts w:asciiTheme="minorHAnsi" w:hAnsiTheme="minorHAnsi" w:cstheme="minorHAnsi"/>
                <w:sz w:val="22"/>
                <w:szCs w:val="22"/>
              </w:rPr>
              <w:t>.</w:t>
            </w:r>
            <w:r w:rsidR="00F23F49">
              <w:rPr>
                <w:rFonts w:asciiTheme="minorHAnsi" w:hAnsiTheme="minorHAnsi" w:cstheme="minorHAnsi"/>
                <w:sz w:val="22"/>
                <w:szCs w:val="22"/>
              </w:rPr>
              <w:t xml:space="preserve"> </w:t>
            </w:r>
            <w:r w:rsidR="00F23F49" w:rsidRPr="00F23F49">
              <w:rPr>
                <w:rFonts w:asciiTheme="minorHAnsi" w:hAnsiTheme="minorHAnsi" w:cstheme="minorHAnsi"/>
                <w:b/>
                <w:bCs/>
                <w:sz w:val="22"/>
                <w:szCs w:val="22"/>
              </w:rPr>
              <w:t>(MS-PS4-1)</w:t>
            </w:r>
            <w:r w:rsidR="00EC29D0">
              <w:rPr>
                <w:rFonts w:asciiTheme="minorHAnsi" w:hAnsiTheme="minorHAnsi" w:cstheme="minorHAnsi"/>
                <w:b/>
                <w:bCs/>
                <w:sz w:val="22"/>
                <w:szCs w:val="22"/>
              </w:rPr>
              <w:t xml:space="preserve">, </w:t>
            </w:r>
            <w:r w:rsidR="00EC29D0" w:rsidRPr="00EC29D0">
              <w:rPr>
                <w:rFonts w:asciiTheme="minorHAnsi" w:hAnsiTheme="minorHAnsi" w:cstheme="minorHAnsi"/>
                <w:b/>
                <w:bCs/>
                <w:sz w:val="22"/>
                <w:szCs w:val="22"/>
              </w:rPr>
              <w:t>(MS-ETS1-1)</w:t>
            </w:r>
          </w:p>
          <w:p w14:paraId="48906844" w14:textId="4E2DDCE5" w:rsidR="00B51A1B" w:rsidRPr="00084EF3" w:rsidRDefault="00B51A1B" w:rsidP="00267A11">
            <w:pPr>
              <w:pStyle w:val="ListParagraph"/>
              <w:numPr>
                <w:ilvl w:val="0"/>
                <w:numId w:val="42"/>
              </w:numPr>
              <w:spacing w:before="60" w:after="60"/>
              <w:contextualSpacing w:val="0"/>
              <w:rPr>
                <w:rFonts w:asciiTheme="minorHAnsi" w:hAnsiTheme="minorHAnsi" w:cstheme="minorHAnsi"/>
                <w:b/>
                <w:bCs/>
                <w:sz w:val="22"/>
                <w:szCs w:val="22"/>
              </w:rPr>
            </w:pPr>
            <w:r w:rsidRPr="00084EF3">
              <w:rPr>
                <w:rFonts w:asciiTheme="minorHAnsi" w:hAnsiTheme="minorHAnsi" w:cstheme="minorHAnsi"/>
                <w:b/>
                <w:bCs/>
                <w:sz w:val="22"/>
                <w:szCs w:val="22"/>
              </w:rPr>
              <w:t>MP.4</w:t>
            </w:r>
            <w:r w:rsidR="00084EF3" w:rsidRPr="00084EF3">
              <w:rPr>
                <w:rFonts w:asciiTheme="minorHAnsi" w:hAnsiTheme="minorHAnsi" w:cstheme="minorHAnsi"/>
                <w:b/>
                <w:bCs/>
                <w:sz w:val="22"/>
                <w:szCs w:val="22"/>
              </w:rPr>
              <w:t xml:space="preserve"> </w:t>
            </w:r>
            <w:r w:rsidR="00084EF3" w:rsidRPr="00084EF3">
              <w:rPr>
                <w:rFonts w:asciiTheme="minorHAnsi" w:hAnsiTheme="minorHAnsi" w:cstheme="minorHAnsi"/>
                <w:sz w:val="22"/>
                <w:szCs w:val="22"/>
              </w:rPr>
              <w:t>Model with mathematics.</w:t>
            </w:r>
            <w:r w:rsidR="00084EF3" w:rsidRPr="00084EF3">
              <w:rPr>
                <w:rFonts w:asciiTheme="minorHAnsi" w:hAnsiTheme="minorHAnsi" w:cstheme="minorHAnsi"/>
                <w:b/>
                <w:bCs/>
                <w:sz w:val="22"/>
                <w:szCs w:val="22"/>
              </w:rPr>
              <w:t xml:space="preserve"> (MS-</w:t>
            </w:r>
            <w:r w:rsidR="00F23F49">
              <w:rPr>
                <w:rFonts w:asciiTheme="minorHAnsi" w:hAnsiTheme="minorHAnsi" w:cstheme="minorHAnsi"/>
                <w:b/>
                <w:bCs/>
                <w:sz w:val="22"/>
                <w:szCs w:val="22"/>
              </w:rPr>
              <w:t>P</w:t>
            </w:r>
            <w:r w:rsidR="00084EF3" w:rsidRPr="00084EF3">
              <w:rPr>
                <w:rFonts w:asciiTheme="minorHAnsi" w:hAnsiTheme="minorHAnsi" w:cstheme="minorHAnsi"/>
                <w:b/>
                <w:bCs/>
                <w:sz w:val="22"/>
                <w:szCs w:val="22"/>
              </w:rPr>
              <w:t>S4-</w:t>
            </w:r>
            <w:r w:rsidR="00F23F49">
              <w:rPr>
                <w:rFonts w:asciiTheme="minorHAnsi" w:hAnsiTheme="minorHAnsi" w:cstheme="minorHAnsi"/>
                <w:b/>
                <w:bCs/>
                <w:sz w:val="22"/>
                <w:szCs w:val="22"/>
              </w:rPr>
              <w:t>1</w:t>
            </w:r>
            <w:r w:rsidR="00084EF3" w:rsidRPr="00084EF3">
              <w:rPr>
                <w:rFonts w:asciiTheme="minorHAnsi" w:hAnsiTheme="minorHAnsi" w:cstheme="minorHAnsi"/>
                <w:b/>
                <w:bCs/>
                <w:sz w:val="22"/>
                <w:szCs w:val="22"/>
              </w:rPr>
              <w:t>)</w:t>
            </w:r>
          </w:p>
          <w:p w14:paraId="0E55C876" w14:textId="089A308A" w:rsidR="00564DA2" w:rsidRDefault="00CB1050" w:rsidP="00267A11">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292F2B7D" w14:textId="22BC3B18" w:rsidR="00283D54" w:rsidRDefault="00283D54" w:rsidP="00267A11">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w:t>
            </w:r>
            <w:r w:rsidR="005F296E" w:rsidRPr="00EA30CB">
              <w:rPr>
                <w:rFonts w:asciiTheme="minorHAnsi" w:hAnsiTheme="minorHAnsi" w:cstheme="minorHAnsi"/>
                <w:b/>
                <w:bCs/>
                <w:sz w:val="22"/>
                <w:szCs w:val="22"/>
              </w:rPr>
              <w:t xml:space="preserve">.RP.A.1 </w:t>
            </w:r>
            <w:r w:rsidR="005F296E" w:rsidRPr="00EA30CB">
              <w:rPr>
                <w:rFonts w:asciiTheme="minorHAnsi" w:hAnsiTheme="minorHAnsi" w:cstheme="minorHAnsi"/>
                <w:sz w:val="22"/>
                <w:szCs w:val="22"/>
              </w:rPr>
              <w:t>Understand the concept of a ratio and use ratio language to describe a ratio relationship between two quantities.</w:t>
            </w:r>
            <w:r w:rsidR="005F296E" w:rsidRPr="00EA30CB">
              <w:rPr>
                <w:rFonts w:asciiTheme="minorHAnsi" w:hAnsiTheme="minorHAnsi" w:cstheme="minorHAnsi"/>
                <w:b/>
                <w:bCs/>
                <w:sz w:val="22"/>
                <w:szCs w:val="22"/>
              </w:rPr>
              <w:t xml:space="preserve"> (MS-</w:t>
            </w:r>
            <w:r w:rsidR="009556CF">
              <w:rPr>
                <w:rFonts w:asciiTheme="minorHAnsi" w:hAnsiTheme="minorHAnsi" w:cstheme="minorHAnsi"/>
                <w:b/>
                <w:bCs/>
                <w:sz w:val="22"/>
                <w:szCs w:val="22"/>
              </w:rPr>
              <w:t>P</w:t>
            </w:r>
            <w:r w:rsidR="005F296E" w:rsidRPr="00EA30CB">
              <w:rPr>
                <w:rFonts w:asciiTheme="minorHAnsi" w:hAnsiTheme="minorHAnsi" w:cstheme="minorHAnsi"/>
                <w:b/>
                <w:bCs/>
                <w:sz w:val="22"/>
                <w:szCs w:val="22"/>
              </w:rPr>
              <w:t>S4-</w:t>
            </w:r>
            <w:r w:rsidR="009556CF">
              <w:rPr>
                <w:rFonts w:asciiTheme="minorHAnsi" w:hAnsiTheme="minorHAnsi" w:cstheme="minorHAnsi"/>
                <w:b/>
                <w:bCs/>
                <w:sz w:val="22"/>
                <w:szCs w:val="22"/>
              </w:rPr>
              <w:t>1</w:t>
            </w:r>
            <w:r w:rsidR="005F296E" w:rsidRPr="00EA30CB">
              <w:rPr>
                <w:rFonts w:asciiTheme="minorHAnsi" w:hAnsiTheme="minorHAnsi" w:cstheme="minorHAnsi"/>
                <w:b/>
                <w:bCs/>
                <w:sz w:val="22"/>
                <w:szCs w:val="22"/>
              </w:rPr>
              <w:t>)</w:t>
            </w:r>
          </w:p>
          <w:p w14:paraId="2A33D605" w14:textId="7F7F7530" w:rsidR="009556CF" w:rsidRPr="00EA30CB" w:rsidRDefault="009556CF" w:rsidP="00267A11">
            <w:pPr>
              <w:pStyle w:val="ListParagraph"/>
              <w:numPr>
                <w:ilvl w:val="0"/>
                <w:numId w:val="40"/>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6.RP.A.3</w:t>
            </w:r>
            <w:r w:rsidR="00526C88">
              <w:rPr>
                <w:rFonts w:asciiTheme="minorHAnsi" w:hAnsiTheme="minorHAnsi" w:cstheme="minorHAnsi"/>
                <w:b/>
                <w:bCs/>
                <w:sz w:val="22"/>
                <w:szCs w:val="22"/>
              </w:rPr>
              <w:t xml:space="preserve"> </w:t>
            </w:r>
            <w:r w:rsidR="00526C88" w:rsidRPr="00526C88">
              <w:rPr>
                <w:rFonts w:asciiTheme="minorHAnsi" w:hAnsiTheme="minorHAnsi" w:cstheme="minorHAnsi"/>
                <w:sz w:val="22"/>
                <w:szCs w:val="22"/>
              </w:rPr>
              <w:t>Use ratio and rate reasoning to solve real-world and mathematical problems.</w:t>
            </w:r>
            <w:r w:rsidR="00586ED0">
              <w:rPr>
                <w:rFonts w:asciiTheme="minorHAnsi" w:hAnsiTheme="minorHAnsi" w:cstheme="minorHAnsi"/>
                <w:sz w:val="22"/>
                <w:szCs w:val="22"/>
              </w:rPr>
              <w:t xml:space="preserve"> </w:t>
            </w:r>
            <w:r w:rsidR="00586ED0" w:rsidRPr="00586ED0">
              <w:rPr>
                <w:rFonts w:asciiTheme="minorHAnsi" w:hAnsiTheme="minorHAnsi" w:cstheme="minorHAnsi"/>
                <w:b/>
                <w:bCs/>
                <w:sz w:val="22"/>
                <w:szCs w:val="22"/>
              </w:rPr>
              <w:t>(MS-PS4-1)</w:t>
            </w:r>
          </w:p>
          <w:p w14:paraId="041CE757" w14:textId="35CA03F8" w:rsidR="00EC29D0" w:rsidRPr="00AA183D" w:rsidRDefault="00EC29D0" w:rsidP="00267A11">
            <w:pPr>
              <w:pStyle w:val="ListParagraph"/>
              <w:numPr>
                <w:ilvl w:val="0"/>
                <w:numId w:val="40"/>
              </w:numPr>
              <w:spacing w:before="60" w:after="60"/>
              <w:contextualSpacing w:val="0"/>
              <w:rPr>
                <w:rFonts w:asciiTheme="minorHAnsi" w:hAnsiTheme="minorHAnsi" w:cstheme="minorHAnsi"/>
                <w:b/>
                <w:bCs/>
                <w:sz w:val="22"/>
                <w:szCs w:val="22"/>
              </w:rPr>
            </w:pPr>
            <w:r w:rsidRPr="00AA183D">
              <w:rPr>
                <w:rFonts w:asciiTheme="minorHAnsi" w:hAnsiTheme="minorHAnsi" w:cstheme="minorHAnsi"/>
                <w:b/>
                <w:bCs/>
                <w:sz w:val="22"/>
                <w:szCs w:val="22"/>
              </w:rPr>
              <w:t xml:space="preserve">7.EE.3 </w:t>
            </w:r>
            <w:r w:rsidR="00AA183D" w:rsidRPr="00AA183D">
              <w:rPr>
                <w:rFonts w:asciiTheme="minorHAnsi" w:hAnsiTheme="minorHAnsi" w:cstheme="minorHAnsi"/>
                <w:sz w:val="22"/>
                <w:szCs w:val="22"/>
              </w:rPr>
              <w:t>Solve multi-step real-life and mathematical problems posed with positive and negative rational numbers in any form (whole numbers, fractions, and decimals), using tools strategically. Apply properties of operations to calculate with numbers in any form</w:t>
            </w:r>
            <w:r w:rsidR="009160DD">
              <w:rPr>
                <w:rFonts w:asciiTheme="minorHAnsi" w:hAnsiTheme="minorHAnsi" w:cstheme="minorHAnsi"/>
                <w:sz w:val="22"/>
                <w:szCs w:val="22"/>
              </w:rPr>
              <w:t>,</w:t>
            </w:r>
            <w:r w:rsidR="00AA183D" w:rsidRPr="00AA183D">
              <w:rPr>
                <w:rFonts w:asciiTheme="minorHAnsi" w:hAnsiTheme="minorHAnsi" w:cstheme="minorHAnsi"/>
                <w:sz w:val="22"/>
                <w:szCs w:val="22"/>
              </w:rPr>
              <w:t xml:space="preserve"> convert between forms as appropriate</w:t>
            </w:r>
            <w:r w:rsidR="009160DD">
              <w:rPr>
                <w:rFonts w:asciiTheme="minorHAnsi" w:hAnsiTheme="minorHAnsi" w:cstheme="minorHAnsi"/>
                <w:sz w:val="22"/>
                <w:szCs w:val="22"/>
              </w:rPr>
              <w:t>,</w:t>
            </w:r>
            <w:r w:rsidR="00AA183D" w:rsidRPr="00AA183D">
              <w:rPr>
                <w:rFonts w:asciiTheme="minorHAnsi" w:hAnsiTheme="minorHAnsi" w:cstheme="minorHAnsi"/>
                <w:sz w:val="22"/>
                <w:szCs w:val="22"/>
              </w:rPr>
              <w:t xml:space="preserve"> and assess the reasonableness of answers using mental computation and estimation strategies.</w:t>
            </w:r>
            <w:r w:rsidR="00AA183D" w:rsidRPr="00AA183D">
              <w:rPr>
                <w:rFonts w:asciiTheme="minorHAnsi" w:hAnsiTheme="minorHAnsi" w:cstheme="minorHAnsi"/>
                <w:b/>
                <w:bCs/>
                <w:sz w:val="22"/>
                <w:szCs w:val="22"/>
              </w:rPr>
              <w:t xml:space="preserve"> (MS-ETS1-1)</w:t>
            </w:r>
          </w:p>
          <w:p w14:paraId="67F392C7" w14:textId="40186D10" w:rsidR="005F296E" w:rsidRPr="00EA30CB" w:rsidRDefault="0056171D" w:rsidP="00267A11">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t>7</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R</w:t>
            </w:r>
            <w:r w:rsidR="005F296E" w:rsidRPr="00EA30CB">
              <w:rPr>
                <w:rFonts w:asciiTheme="minorHAnsi" w:hAnsiTheme="minorHAnsi" w:cstheme="minorHAnsi"/>
                <w:b/>
                <w:bCs/>
                <w:sz w:val="22"/>
                <w:szCs w:val="22"/>
              </w:rPr>
              <w:t>P.</w:t>
            </w:r>
            <w:r>
              <w:rPr>
                <w:rFonts w:asciiTheme="minorHAnsi" w:hAnsiTheme="minorHAnsi" w:cstheme="minorHAnsi"/>
                <w:b/>
                <w:bCs/>
                <w:sz w:val="22"/>
                <w:szCs w:val="22"/>
              </w:rPr>
              <w:t>A</w:t>
            </w:r>
            <w:r w:rsidR="005F296E" w:rsidRPr="00EA30CB">
              <w:rPr>
                <w:rFonts w:asciiTheme="minorHAnsi" w:hAnsiTheme="minorHAnsi" w:cstheme="minorHAnsi"/>
                <w:b/>
                <w:bCs/>
                <w:sz w:val="22"/>
                <w:szCs w:val="22"/>
              </w:rPr>
              <w:t>.</w:t>
            </w:r>
            <w:r>
              <w:rPr>
                <w:rFonts w:asciiTheme="minorHAnsi" w:hAnsiTheme="minorHAnsi" w:cstheme="minorHAnsi"/>
                <w:b/>
                <w:bCs/>
                <w:sz w:val="22"/>
                <w:szCs w:val="22"/>
              </w:rPr>
              <w:t>2</w:t>
            </w:r>
            <w:r w:rsidR="005F296E" w:rsidRPr="00EA30CB">
              <w:rPr>
                <w:rFonts w:asciiTheme="minorHAnsi" w:hAnsiTheme="minorHAnsi" w:cstheme="minorHAnsi"/>
                <w:b/>
                <w:bCs/>
                <w:sz w:val="22"/>
                <w:szCs w:val="22"/>
              </w:rPr>
              <w:t xml:space="preserve"> </w:t>
            </w:r>
            <w:r w:rsidR="004A3864" w:rsidRPr="004A3864">
              <w:rPr>
                <w:rFonts w:asciiTheme="minorHAnsi" w:hAnsiTheme="minorHAnsi" w:cstheme="minorHAnsi"/>
                <w:sz w:val="22"/>
                <w:szCs w:val="22"/>
              </w:rPr>
              <w:t xml:space="preserve">Recognize and represent proportional relationships between quantities. </w:t>
            </w:r>
            <w:r w:rsidR="001704F5" w:rsidRPr="00EA30CB">
              <w:rPr>
                <w:rFonts w:asciiTheme="minorHAnsi" w:hAnsiTheme="minorHAnsi" w:cstheme="minorHAnsi"/>
                <w:b/>
                <w:bCs/>
                <w:sz w:val="22"/>
                <w:szCs w:val="22"/>
              </w:rPr>
              <w:t>(MS-</w:t>
            </w:r>
            <w:r w:rsidR="004A3864">
              <w:rPr>
                <w:rFonts w:asciiTheme="minorHAnsi" w:hAnsiTheme="minorHAnsi" w:cstheme="minorHAnsi"/>
                <w:b/>
                <w:bCs/>
                <w:sz w:val="22"/>
                <w:szCs w:val="22"/>
              </w:rPr>
              <w:t>P</w:t>
            </w:r>
            <w:r w:rsidR="001704F5" w:rsidRPr="00EA30CB">
              <w:rPr>
                <w:rFonts w:asciiTheme="minorHAnsi" w:hAnsiTheme="minorHAnsi" w:cstheme="minorHAnsi"/>
                <w:b/>
                <w:bCs/>
                <w:sz w:val="22"/>
                <w:szCs w:val="22"/>
              </w:rPr>
              <w:t>S4-</w:t>
            </w:r>
            <w:r w:rsidR="004A3864">
              <w:rPr>
                <w:rFonts w:asciiTheme="minorHAnsi" w:hAnsiTheme="minorHAnsi" w:cstheme="minorHAnsi"/>
                <w:b/>
                <w:bCs/>
                <w:sz w:val="22"/>
                <w:szCs w:val="22"/>
              </w:rPr>
              <w:t>1</w:t>
            </w:r>
            <w:r w:rsidR="001704F5" w:rsidRPr="00EA30CB">
              <w:rPr>
                <w:rFonts w:asciiTheme="minorHAnsi" w:hAnsiTheme="minorHAnsi" w:cstheme="minorHAnsi"/>
                <w:b/>
                <w:bCs/>
                <w:sz w:val="22"/>
                <w:szCs w:val="22"/>
              </w:rPr>
              <w:t>)</w:t>
            </w:r>
          </w:p>
          <w:p w14:paraId="51AC29E7" w14:textId="128C9CD4" w:rsidR="001704F5" w:rsidRPr="00EA30CB" w:rsidRDefault="00516EA3" w:rsidP="00267A11">
            <w:pPr>
              <w:pStyle w:val="ListParagraph"/>
              <w:numPr>
                <w:ilvl w:val="0"/>
                <w:numId w:val="40"/>
              </w:numPr>
              <w:spacing w:before="60" w:after="60"/>
              <w:contextualSpacing w:val="0"/>
              <w:rPr>
                <w:rFonts w:asciiTheme="minorHAnsi" w:hAnsiTheme="minorHAnsi" w:cstheme="minorHAnsi"/>
                <w:sz w:val="22"/>
                <w:szCs w:val="22"/>
              </w:rPr>
            </w:pPr>
            <w:r>
              <w:rPr>
                <w:rFonts w:asciiTheme="minorHAnsi" w:hAnsiTheme="minorHAnsi" w:cstheme="minorHAnsi"/>
                <w:b/>
                <w:bCs/>
                <w:sz w:val="22"/>
                <w:szCs w:val="22"/>
              </w:rPr>
              <w:lastRenderedPageBreak/>
              <w:t>8</w:t>
            </w:r>
            <w:r w:rsidR="001704F5" w:rsidRPr="00EA30CB">
              <w:rPr>
                <w:rFonts w:asciiTheme="minorHAnsi" w:hAnsiTheme="minorHAnsi" w:cstheme="minorHAnsi"/>
                <w:b/>
                <w:bCs/>
                <w:sz w:val="22"/>
                <w:szCs w:val="22"/>
              </w:rPr>
              <w:t>.</w:t>
            </w:r>
            <w:r>
              <w:rPr>
                <w:rFonts w:asciiTheme="minorHAnsi" w:hAnsiTheme="minorHAnsi" w:cstheme="minorHAnsi"/>
                <w:b/>
                <w:bCs/>
                <w:sz w:val="22"/>
                <w:szCs w:val="22"/>
              </w:rPr>
              <w:t>F</w:t>
            </w:r>
            <w:r w:rsidR="001704F5" w:rsidRPr="00EA30CB">
              <w:rPr>
                <w:rFonts w:asciiTheme="minorHAnsi" w:hAnsiTheme="minorHAnsi" w:cstheme="minorHAnsi"/>
                <w:b/>
                <w:bCs/>
                <w:sz w:val="22"/>
                <w:szCs w:val="22"/>
              </w:rPr>
              <w:t>.A.</w:t>
            </w:r>
            <w:r>
              <w:rPr>
                <w:rFonts w:asciiTheme="minorHAnsi" w:hAnsiTheme="minorHAnsi" w:cstheme="minorHAnsi"/>
                <w:b/>
                <w:bCs/>
                <w:sz w:val="22"/>
                <w:szCs w:val="22"/>
              </w:rPr>
              <w:t>3</w:t>
            </w:r>
            <w:r w:rsidR="001704F5" w:rsidRPr="00EA30CB">
              <w:rPr>
                <w:rFonts w:asciiTheme="minorHAnsi" w:hAnsiTheme="minorHAnsi" w:cstheme="minorHAnsi"/>
                <w:b/>
                <w:bCs/>
                <w:sz w:val="22"/>
                <w:szCs w:val="22"/>
              </w:rPr>
              <w:t xml:space="preserve"> </w:t>
            </w:r>
            <w:r w:rsidRPr="00516EA3">
              <w:rPr>
                <w:rFonts w:asciiTheme="minorHAnsi" w:hAnsiTheme="minorHAnsi" w:cstheme="minorHAnsi"/>
                <w:sz w:val="22"/>
                <w:szCs w:val="22"/>
              </w:rPr>
              <w:t xml:space="preserve">Interpret the equation y = mx + b as defining a linear function, whose graph is a straight line; give examples of functions that are not linear. </w:t>
            </w:r>
            <w:r w:rsidR="004B1062" w:rsidRPr="00EA30CB">
              <w:rPr>
                <w:rFonts w:asciiTheme="minorHAnsi" w:hAnsiTheme="minorHAnsi" w:cstheme="minorHAnsi"/>
                <w:b/>
                <w:bCs/>
                <w:sz w:val="22"/>
                <w:szCs w:val="22"/>
              </w:rPr>
              <w:t>(MS-</w:t>
            </w:r>
            <w:r>
              <w:rPr>
                <w:rFonts w:asciiTheme="minorHAnsi" w:hAnsiTheme="minorHAnsi" w:cstheme="minorHAnsi"/>
                <w:b/>
                <w:bCs/>
                <w:sz w:val="22"/>
                <w:szCs w:val="22"/>
              </w:rPr>
              <w:t>P</w:t>
            </w:r>
            <w:r w:rsidR="004B1062" w:rsidRPr="00EA30CB">
              <w:rPr>
                <w:rFonts w:asciiTheme="minorHAnsi" w:hAnsiTheme="minorHAnsi" w:cstheme="minorHAnsi"/>
                <w:b/>
                <w:bCs/>
                <w:sz w:val="22"/>
                <w:szCs w:val="22"/>
              </w:rPr>
              <w:t>S4-</w:t>
            </w:r>
            <w:r w:rsidR="008B7565">
              <w:rPr>
                <w:rFonts w:asciiTheme="minorHAnsi" w:hAnsiTheme="minorHAnsi" w:cstheme="minorHAnsi"/>
                <w:b/>
                <w:bCs/>
                <w:sz w:val="22"/>
                <w:szCs w:val="22"/>
              </w:rPr>
              <w:t>1</w:t>
            </w:r>
            <w:r w:rsidR="004B1062" w:rsidRPr="00EA30CB">
              <w:rPr>
                <w:rFonts w:asciiTheme="minorHAnsi" w:hAnsiTheme="minorHAnsi" w:cstheme="minorHAnsi"/>
                <w:b/>
                <w:bCs/>
                <w:sz w:val="22"/>
                <w:szCs w:val="22"/>
              </w:rPr>
              <w:t>)</w:t>
            </w:r>
          </w:p>
        </w:tc>
      </w:tr>
      <w:tr w:rsidR="00824105" w:rsidRPr="008A759E" w14:paraId="01FCFFEA" w14:textId="77777777" w:rsidTr="009160DD">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267A11">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lastRenderedPageBreak/>
              <w:t>Task Notes</w:t>
            </w:r>
          </w:p>
        </w:tc>
      </w:tr>
      <w:tr w:rsidR="00824105" w:rsidRPr="001F5607" w14:paraId="75BA54FE" w14:textId="77777777" w:rsidTr="009160DD">
        <w:trPr>
          <w:trHeight w:val="242"/>
        </w:trPr>
        <w:tc>
          <w:tcPr>
            <w:tcW w:w="13320" w:type="dxa"/>
            <w:tcBorders>
              <w:bottom w:val="nil"/>
            </w:tcBorders>
            <w:shd w:val="clear" w:color="auto" w:fill="FFFFFF" w:themeFill="background1"/>
          </w:tcPr>
          <w:p w14:paraId="0367EE1B" w14:textId="77777777" w:rsidR="00315340" w:rsidRDefault="00315340" w:rsidP="00267A11">
            <w:pPr>
              <w:spacing w:before="60" w:after="60"/>
              <w:rPr>
                <w:rFonts w:asciiTheme="minorHAnsi" w:hAnsiTheme="minorHAnsi" w:cstheme="minorHAnsi"/>
                <w:sz w:val="22"/>
                <w:szCs w:val="22"/>
              </w:rPr>
            </w:pPr>
          </w:p>
          <w:p w14:paraId="6752721E" w14:textId="77777777" w:rsidR="009160DD" w:rsidRDefault="009160DD" w:rsidP="00267A11">
            <w:pPr>
              <w:spacing w:before="60" w:after="60"/>
              <w:rPr>
                <w:rFonts w:asciiTheme="minorHAnsi" w:hAnsiTheme="minorHAnsi" w:cstheme="minorHAnsi"/>
                <w:sz w:val="22"/>
                <w:szCs w:val="22"/>
              </w:rPr>
            </w:pPr>
          </w:p>
          <w:p w14:paraId="1411A8CB" w14:textId="77777777" w:rsidR="009160DD" w:rsidRDefault="009160DD" w:rsidP="00267A11">
            <w:pPr>
              <w:spacing w:before="60" w:after="60"/>
              <w:rPr>
                <w:rFonts w:asciiTheme="minorHAnsi" w:hAnsiTheme="minorHAnsi" w:cstheme="minorHAnsi"/>
                <w:sz w:val="22"/>
                <w:szCs w:val="22"/>
              </w:rPr>
            </w:pPr>
          </w:p>
          <w:p w14:paraId="0635653E" w14:textId="77777777" w:rsidR="009160DD" w:rsidRDefault="009160DD" w:rsidP="00267A11">
            <w:pPr>
              <w:spacing w:before="60" w:after="60"/>
              <w:rPr>
                <w:rFonts w:asciiTheme="minorHAnsi" w:hAnsiTheme="minorHAnsi" w:cstheme="minorHAnsi"/>
                <w:sz w:val="22"/>
                <w:szCs w:val="22"/>
              </w:rPr>
            </w:pPr>
          </w:p>
          <w:p w14:paraId="064A9171" w14:textId="1E0FF446" w:rsidR="009160DD" w:rsidRPr="00D3619A" w:rsidRDefault="009160DD" w:rsidP="00267A11">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468C5D11" w14:textId="616EF0C0" w:rsidR="009E2C24" w:rsidRPr="00223062" w:rsidRDefault="009E2C24" w:rsidP="007A4424">
      <w:pPr>
        <w:pStyle w:val="Exhibitheading"/>
        <w:rPr>
          <w:rFonts w:asciiTheme="minorHAnsi" w:hAnsiTheme="minorHAnsi" w:cstheme="minorHAnsi"/>
          <w:bCs/>
        </w:rPr>
      </w:pPr>
      <w:r>
        <w:br w:type="page"/>
      </w:r>
      <w:r w:rsidRPr="009160DD">
        <w:rPr>
          <w:sz w:val="24"/>
          <w:szCs w:val="24"/>
        </w:rPr>
        <w:lastRenderedPageBreak/>
        <w:t>SIPS Assessment</w:t>
      </w:r>
      <w:r w:rsidR="00A547E5">
        <w:rPr>
          <w:sz w:val="24"/>
          <w:szCs w:val="24"/>
        </w:rPr>
        <w:t>s</w:t>
      </w:r>
      <w:r w:rsidRPr="009160DD">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3380"/>
        <w:gridCol w:w="57"/>
        <w:gridCol w:w="3217"/>
        <w:gridCol w:w="86"/>
      </w:tblGrid>
      <w:tr w:rsidR="00C403A4" w:rsidRPr="00087F0F" w14:paraId="00881A81" w14:textId="77777777" w:rsidTr="009160DD">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9160DD">
            <w:pPr>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9160DD">
            <w:pPr>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9160DD">
        <w:trPr>
          <w:gridAfter w:val="1"/>
          <w:wAfter w:w="33" w:type="pct"/>
          <w:trHeight w:val="13"/>
        </w:trPr>
        <w:tc>
          <w:tcPr>
            <w:tcW w:w="1178" w:type="pct"/>
            <w:gridSpan w:val="2"/>
            <w:vMerge/>
          </w:tcPr>
          <w:p w14:paraId="055F71BC" w14:textId="77777777" w:rsidR="00C403A4" w:rsidRPr="00087F0F" w:rsidRDefault="00C403A4" w:rsidP="009160DD">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9160DD">
            <w:pPr>
              <w:jc w:val="center"/>
              <w:rPr>
                <w:rFonts w:asciiTheme="minorHAnsi" w:hAnsiTheme="minorHAnsi" w:cstheme="minorHAnsi"/>
              </w:rPr>
            </w:pPr>
            <w:r w:rsidRPr="00087F0F">
              <w:rPr>
                <w:rFonts w:asciiTheme="minorHAnsi" w:hAnsiTheme="minorHAnsi" w:cstheme="minorHAnsi"/>
                <w:b/>
                <w:bCs/>
              </w:rPr>
              <w:t>Low</w:t>
            </w:r>
          </w:p>
        </w:tc>
        <w:tc>
          <w:tcPr>
            <w:tcW w:w="1304" w:type="pct"/>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9160DD">
            <w:pPr>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9160DD">
            <w:pPr>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9160DD">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9160DD">
            <w:pPr>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9160DD">
            <w:pPr>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9160DD">
            <w:pPr>
              <w:ind w:left="288"/>
              <w:rPr>
                <w:rFonts w:asciiTheme="minorHAnsi" w:hAnsiTheme="minorHAnsi" w:cstheme="minorHAnsi"/>
              </w:rPr>
            </w:pPr>
          </w:p>
        </w:tc>
        <w:tc>
          <w:tcPr>
            <w:tcW w:w="1304" w:type="pct"/>
            <w:tcBorders>
              <w:top w:val="single" w:sz="4" w:space="0" w:color="auto"/>
              <w:bottom w:val="single" w:sz="4" w:space="0" w:color="auto"/>
            </w:tcBorders>
            <w:shd w:val="clear" w:color="auto" w:fill="auto"/>
          </w:tcPr>
          <w:p w14:paraId="69A9FEB6" w14:textId="77777777" w:rsidR="00087F0F" w:rsidRPr="0052597D" w:rsidRDefault="00087F0F" w:rsidP="009160DD">
            <w:pPr>
              <w:numPr>
                <w:ilvl w:val="0"/>
                <w:numId w:val="24"/>
              </w:numPr>
              <w:tabs>
                <w:tab w:val="clear" w:pos="720"/>
              </w:tabs>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9160DD">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9160DD">
            <w:pPr>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9160DD">
            <w:pPr>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9160DD">
            <w:pPr>
              <w:rPr>
                <w:rFonts w:asciiTheme="minorHAnsi" w:hAnsiTheme="minorHAnsi" w:cstheme="minorHAnsi"/>
                <w:b/>
                <w:bCs/>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9160DD">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9160DD">
            <w:pPr>
              <w:numPr>
                <w:ilvl w:val="0"/>
                <w:numId w:val="24"/>
              </w:numPr>
              <w:tabs>
                <w:tab w:val="clear" w:pos="720"/>
              </w:tabs>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304" w:type="pct"/>
            <w:tcBorders>
              <w:top w:val="single" w:sz="4" w:space="0" w:color="auto"/>
              <w:bottom w:val="single" w:sz="4" w:space="0" w:color="auto"/>
            </w:tcBorders>
            <w:shd w:val="clear" w:color="auto" w:fill="auto"/>
          </w:tcPr>
          <w:p w14:paraId="58839CC9"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9160DD">
        <w:trPr>
          <w:trHeight w:val="61"/>
        </w:trPr>
        <w:tc>
          <w:tcPr>
            <w:tcW w:w="300" w:type="pct"/>
            <w:vMerge/>
          </w:tcPr>
          <w:p w14:paraId="7985F645" w14:textId="77777777" w:rsidR="00087F0F" w:rsidRPr="00087F0F" w:rsidRDefault="00087F0F" w:rsidP="009160DD">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9160DD">
            <w:pPr>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9160DD">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9160DD">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9160DD">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384A3118" w:rsidR="00087F0F" w:rsidRPr="009160DD" w:rsidRDefault="00087F0F" w:rsidP="009160DD">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326" w:type="pct"/>
            <w:gridSpan w:val="2"/>
            <w:tcBorders>
              <w:top w:val="single" w:sz="4" w:space="0" w:color="auto"/>
              <w:bottom w:val="single" w:sz="4" w:space="0" w:color="auto"/>
            </w:tcBorders>
            <w:shd w:val="clear" w:color="auto" w:fill="auto"/>
          </w:tcPr>
          <w:p w14:paraId="0A29F809"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9160DD">
        <w:trPr>
          <w:trHeight w:val="233"/>
        </w:trPr>
        <w:tc>
          <w:tcPr>
            <w:tcW w:w="300" w:type="pct"/>
            <w:vMerge/>
          </w:tcPr>
          <w:p w14:paraId="288D3EAB" w14:textId="77777777" w:rsidR="00087F0F" w:rsidRPr="00087F0F" w:rsidRDefault="00087F0F" w:rsidP="009160DD">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9160DD">
            <w:pPr>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114A25B6" w:rsidR="00087F0F" w:rsidRPr="00087F0F" w:rsidRDefault="00087F0F" w:rsidP="009160DD">
            <w:pPr>
              <w:numPr>
                <w:ilvl w:val="0"/>
                <w:numId w:val="25"/>
              </w:numPr>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326" w:type="pct"/>
            <w:gridSpan w:val="2"/>
            <w:tcBorders>
              <w:top w:val="single" w:sz="4" w:space="0" w:color="auto"/>
              <w:bottom w:val="single" w:sz="4" w:space="0" w:color="auto"/>
            </w:tcBorders>
            <w:shd w:val="clear" w:color="auto" w:fill="auto"/>
          </w:tcPr>
          <w:p w14:paraId="75DA6B3A"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9160DD">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9160DD">
      <w:pPr>
        <w:jc w:val="right"/>
        <w:rPr>
          <w:rFonts w:ascii="Calibri" w:hAnsi="Calibri" w:cs="Calibri"/>
          <w:sz w:val="2"/>
          <w:szCs w:val="2"/>
        </w:rPr>
      </w:pPr>
    </w:p>
    <w:p w14:paraId="53D952DF" w14:textId="77777777" w:rsidR="009160DD" w:rsidRDefault="009160DD" w:rsidP="009160DD">
      <w:pPr>
        <w:jc w:val="right"/>
        <w:rPr>
          <w:rFonts w:ascii="Calibri" w:hAnsi="Calibri" w:cs="Calibri"/>
          <w:sz w:val="2"/>
          <w:szCs w:val="2"/>
        </w:rPr>
      </w:pPr>
    </w:p>
    <w:p w14:paraId="50227D24" w14:textId="77777777" w:rsidR="009160DD" w:rsidRDefault="009160DD" w:rsidP="009160DD">
      <w:pPr>
        <w:jc w:val="right"/>
        <w:rPr>
          <w:rFonts w:ascii="Calibri" w:hAnsi="Calibri" w:cs="Calibri"/>
          <w:sz w:val="2"/>
          <w:szCs w:val="2"/>
        </w:rPr>
      </w:pPr>
    </w:p>
    <w:p w14:paraId="4A0B77EC" w14:textId="77777777" w:rsidR="009160DD" w:rsidRDefault="009160DD" w:rsidP="009160DD">
      <w:pPr>
        <w:jc w:val="right"/>
        <w:rPr>
          <w:rFonts w:ascii="Calibri" w:hAnsi="Calibri" w:cs="Calibri"/>
          <w:sz w:val="2"/>
          <w:szCs w:val="2"/>
        </w:rPr>
      </w:pPr>
    </w:p>
    <w:p w14:paraId="07E2B51C" w14:textId="77777777" w:rsidR="009160DD" w:rsidRPr="00324237" w:rsidRDefault="009160DD" w:rsidP="009160DD">
      <w:pPr>
        <w:jc w:val="right"/>
        <w:rPr>
          <w:rFonts w:ascii="Calibri" w:hAnsi="Calibri" w:cs="Calibri"/>
          <w:sz w:val="2"/>
          <w:szCs w:val="2"/>
        </w:rPr>
      </w:pPr>
    </w:p>
    <w:sectPr w:rsidR="009160DD" w:rsidRPr="00324237" w:rsidSect="00A547E5">
      <w:footerReference w:type="default" r:id="rId11"/>
      <w:pgSz w:w="15840" w:h="12240" w:orient="landscape"/>
      <w:pgMar w:top="10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0975" w14:textId="77777777" w:rsidR="002F04C8" w:rsidRDefault="002F04C8" w:rsidP="0034435A">
      <w:r>
        <w:separator/>
      </w:r>
    </w:p>
  </w:endnote>
  <w:endnote w:type="continuationSeparator" w:id="0">
    <w:p w14:paraId="2542DC3C" w14:textId="77777777" w:rsidR="002F04C8" w:rsidRDefault="002F04C8" w:rsidP="0034435A">
      <w:r>
        <w:continuationSeparator/>
      </w:r>
    </w:p>
  </w:endnote>
  <w:endnote w:type="continuationNotice" w:id="1">
    <w:p w14:paraId="6F2BB571" w14:textId="77777777" w:rsidR="002F04C8" w:rsidRDefault="002F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6A60" w14:textId="68620A32" w:rsidR="00611B46" w:rsidRPr="00757252" w:rsidRDefault="00611B46" w:rsidP="00611B46">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4</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E658" w14:textId="77777777" w:rsidR="002F04C8" w:rsidRDefault="002F04C8" w:rsidP="0034435A">
      <w:r>
        <w:separator/>
      </w:r>
    </w:p>
  </w:footnote>
  <w:footnote w:type="continuationSeparator" w:id="0">
    <w:p w14:paraId="09D0719E" w14:textId="77777777" w:rsidR="002F04C8" w:rsidRDefault="002F04C8" w:rsidP="0034435A">
      <w:r>
        <w:continuationSeparator/>
      </w:r>
    </w:p>
  </w:footnote>
  <w:footnote w:type="continuationNotice" w:id="1">
    <w:p w14:paraId="436D8B0C" w14:textId="77777777" w:rsidR="002F04C8" w:rsidRDefault="002F04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6174B07"/>
    <w:multiLevelType w:val="hybridMultilevel"/>
    <w:tmpl w:val="FB8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61F7C"/>
    <w:multiLevelType w:val="hybridMultilevel"/>
    <w:tmpl w:val="458E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9D2C81"/>
    <w:multiLevelType w:val="hybridMultilevel"/>
    <w:tmpl w:val="335A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6"/>
  </w:num>
  <w:num w:numId="3" w16cid:durableId="1182008948">
    <w:abstractNumId w:val="39"/>
  </w:num>
  <w:num w:numId="4" w16cid:durableId="1833566908">
    <w:abstractNumId w:val="0"/>
  </w:num>
  <w:num w:numId="5" w16cid:durableId="835682226">
    <w:abstractNumId w:val="2"/>
  </w:num>
  <w:num w:numId="6" w16cid:durableId="1351101867">
    <w:abstractNumId w:val="18"/>
  </w:num>
  <w:num w:numId="7" w16cid:durableId="1004674613">
    <w:abstractNumId w:val="30"/>
  </w:num>
  <w:num w:numId="8" w16cid:durableId="447242375">
    <w:abstractNumId w:val="11"/>
  </w:num>
  <w:num w:numId="9" w16cid:durableId="1566068194">
    <w:abstractNumId w:val="33"/>
  </w:num>
  <w:num w:numId="10" w16cid:durableId="303513299">
    <w:abstractNumId w:val="14"/>
  </w:num>
  <w:num w:numId="11" w16cid:durableId="1193887068">
    <w:abstractNumId w:val="40"/>
  </w:num>
  <w:num w:numId="12" w16cid:durableId="1144465019">
    <w:abstractNumId w:val="26"/>
  </w:num>
  <w:num w:numId="13" w16cid:durableId="1484926726">
    <w:abstractNumId w:val="20"/>
  </w:num>
  <w:num w:numId="14" w16cid:durableId="579601920">
    <w:abstractNumId w:val="37"/>
  </w:num>
  <w:num w:numId="15" w16cid:durableId="214395256">
    <w:abstractNumId w:val="12"/>
  </w:num>
  <w:num w:numId="16" w16cid:durableId="1014654086">
    <w:abstractNumId w:val="25"/>
  </w:num>
  <w:num w:numId="17" w16cid:durableId="26412693">
    <w:abstractNumId w:val="9"/>
  </w:num>
  <w:num w:numId="18" w16cid:durableId="204148050">
    <w:abstractNumId w:val="35"/>
  </w:num>
  <w:num w:numId="19" w16cid:durableId="1729301883">
    <w:abstractNumId w:val="19"/>
  </w:num>
  <w:num w:numId="20" w16cid:durableId="2119835564">
    <w:abstractNumId w:val="31"/>
  </w:num>
  <w:num w:numId="21" w16cid:durableId="1371027036">
    <w:abstractNumId w:val="3"/>
  </w:num>
  <w:num w:numId="22" w16cid:durableId="703022561">
    <w:abstractNumId w:val="4"/>
  </w:num>
  <w:num w:numId="23" w16cid:durableId="412046792">
    <w:abstractNumId w:val="13"/>
  </w:num>
  <w:num w:numId="24" w16cid:durableId="1213662976">
    <w:abstractNumId w:val="32"/>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8"/>
  </w:num>
  <w:num w:numId="38" w16cid:durableId="2076585233">
    <w:abstractNumId w:val="41"/>
  </w:num>
  <w:num w:numId="39" w16cid:durableId="3897685">
    <w:abstractNumId w:val="16"/>
  </w:num>
  <w:num w:numId="40" w16cid:durableId="1490749729">
    <w:abstractNumId w:val="34"/>
  </w:num>
  <w:num w:numId="41" w16cid:durableId="1345595884">
    <w:abstractNumId w:val="1"/>
  </w:num>
  <w:num w:numId="42" w16cid:durableId="2751384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420A"/>
    <w:rsid w:val="00015548"/>
    <w:rsid w:val="00015F2D"/>
    <w:rsid w:val="0001633D"/>
    <w:rsid w:val="00021368"/>
    <w:rsid w:val="00031141"/>
    <w:rsid w:val="00031290"/>
    <w:rsid w:val="00033E2F"/>
    <w:rsid w:val="00034F1A"/>
    <w:rsid w:val="00036E1D"/>
    <w:rsid w:val="000407B1"/>
    <w:rsid w:val="00041987"/>
    <w:rsid w:val="00042D7D"/>
    <w:rsid w:val="00043C9C"/>
    <w:rsid w:val="00046512"/>
    <w:rsid w:val="000468C4"/>
    <w:rsid w:val="000504DE"/>
    <w:rsid w:val="000515EE"/>
    <w:rsid w:val="00051FF1"/>
    <w:rsid w:val="00052733"/>
    <w:rsid w:val="00052987"/>
    <w:rsid w:val="00052C7C"/>
    <w:rsid w:val="00055263"/>
    <w:rsid w:val="000616AA"/>
    <w:rsid w:val="0006177B"/>
    <w:rsid w:val="00066616"/>
    <w:rsid w:val="00066C25"/>
    <w:rsid w:val="00067312"/>
    <w:rsid w:val="000677A9"/>
    <w:rsid w:val="00070164"/>
    <w:rsid w:val="0007064C"/>
    <w:rsid w:val="0007079B"/>
    <w:rsid w:val="000718E2"/>
    <w:rsid w:val="0007205D"/>
    <w:rsid w:val="00072B70"/>
    <w:rsid w:val="00072B8C"/>
    <w:rsid w:val="00073BFF"/>
    <w:rsid w:val="00075EF2"/>
    <w:rsid w:val="00076BEE"/>
    <w:rsid w:val="00081305"/>
    <w:rsid w:val="00082079"/>
    <w:rsid w:val="00083150"/>
    <w:rsid w:val="000844A3"/>
    <w:rsid w:val="00084EF3"/>
    <w:rsid w:val="00085EBE"/>
    <w:rsid w:val="0008601A"/>
    <w:rsid w:val="00087F0F"/>
    <w:rsid w:val="00094C4C"/>
    <w:rsid w:val="00096128"/>
    <w:rsid w:val="00097EA9"/>
    <w:rsid w:val="000A036B"/>
    <w:rsid w:val="000A2D73"/>
    <w:rsid w:val="000A366E"/>
    <w:rsid w:val="000A39D5"/>
    <w:rsid w:val="000A3B7A"/>
    <w:rsid w:val="000A5784"/>
    <w:rsid w:val="000A5F8C"/>
    <w:rsid w:val="000A65CE"/>
    <w:rsid w:val="000A691D"/>
    <w:rsid w:val="000A6FEF"/>
    <w:rsid w:val="000B1B96"/>
    <w:rsid w:val="000B20CC"/>
    <w:rsid w:val="000B73FA"/>
    <w:rsid w:val="000B7AD9"/>
    <w:rsid w:val="000C1B84"/>
    <w:rsid w:val="000C2BBE"/>
    <w:rsid w:val="000C381D"/>
    <w:rsid w:val="000C3A75"/>
    <w:rsid w:val="000C4212"/>
    <w:rsid w:val="000C4709"/>
    <w:rsid w:val="000C759C"/>
    <w:rsid w:val="000C7756"/>
    <w:rsid w:val="000D3210"/>
    <w:rsid w:val="000D482C"/>
    <w:rsid w:val="000D5058"/>
    <w:rsid w:val="000D5313"/>
    <w:rsid w:val="000D5CC5"/>
    <w:rsid w:val="000E0ED7"/>
    <w:rsid w:val="000E2D53"/>
    <w:rsid w:val="000E4631"/>
    <w:rsid w:val="000E553B"/>
    <w:rsid w:val="000E7788"/>
    <w:rsid w:val="000F00C4"/>
    <w:rsid w:val="000F075C"/>
    <w:rsid w:val="000F4CEF"/>
    <w:rsid w:val="000F4E12"/>
    <w:rsid w:val="00101B96"/>
    <w:rsid w:val="00106D43"/>
    <w:rsid w:val="00107246"/>
    <w:rsid w:val="00107ABD"/>
    <w:rsid w:val="00112048"/>
    <w:rsid w:val="0011297F"/>
    <w:rsid w:val="00113E94"/>
    <w:rsid w:val="00120F15"/>
    <w:rsid w:val="0012154D"/>
    <w:rsid w:val="001221AA"/>
    <w:rsid w:val="001221C1"/>
    <w:rsid w:val="0012259D"/>
    <w:rsid w:val="0012365C"/>
    <w:rsid w:val="00124654"/>
    <w:rsid w:val="00124A64"/>
    <w:rsid w:val="00126CD6"/>
    <w:rsid w:val="00130E6E"/>
    <w:rsid w:val="00130F31"/>
    <w:rsid w:val="001360E6"/>
    <w:rsid w:val="0013616D"/>
    <w:rsid w:val="00142303"/>
    <w:rsid w:val="001424E6"/>
    <w:rsid w:val="00146C8C"/>
    <w:rsid w:val="0015013D"/>
    <w:rsid w:val="001503AF"/>
    <w:rsid w:val="0015509D"/>
    <w:rsid w:val="001561D8"/>
    <w:rsid w:val="00160877"/>
    <w:rsid w:val="0016188A"/>
    <w:rsid w:val="00162422"/>
    <w:rsid w:val="00163981"/>
    <w:rsid w:val="00167B4F"/>
    <w:rsid w:val="001704F5"/>
    <w:rsid w:val="00170638"/>
    <w:rsid w:val="0017147D"/>
    <w:rsid w:val="001723B8"/>
    <w:rsid w:val="00173E60"/>
    <w:rsid w:val="001740EA"/>
    <w:rsid w:val="001776A5"/>
    <w:rsid w:val="00182FD5"/>
    <w:rsid w:val="00190145"/>
    <w:rsid w:val="0019063E"/>
    <w:rsid w:val="00191E95"/>
    <w:rsid w:val="001A3DDF"/>
    <w:rsid w:val="001A4C7C"/>
    <w:rsid w:val="001A6E10"/>
    <w:rsid w:val="001A787B"/>
    <w:rsid w:val="001A7A4C"/>
    <w:rsid w:val="001B0750"/>
    <w:rsid w:val="001B2A18"/>
    <w:rsid w:val="001B3A32"/>
    <w:rsid w:val="001B4B9B"/>
    <w:rsid w:val="001B51ED"/>
    <w:rsid w:val="001C0699"/>
    <w:rsid w:val="001C09B5"/>
    <w:rsid w:val="001C30BE"/>
    <w:rsid w:val="001C30E4"/>
    <w:rsid w:val="001C37B2"/>
    <w:rsid w:val="001C4686"/>
    <w:rsid w:val="001C492D"/>
    <w:rsid w:val="001C55B7"/>
    <w:rsid w:val="001C5678"/>
    <w:rsid w:val="001C64B9"/>
    <w:rsid w:val="001C6533"/>
    <w:rsid w:val="001C7C9D"/>
    <w:rsid w:val="001D0990"/>
    <w:rsid w:val="001D2B4F"/>
    <w:rsid w:val="001D4A80"/>
    <w:rsid w:val="001D613D"/>
    <w:rsid w:val="001D63C2"/>
    <w:rsid w:val="001D66A0"/>
    <w:rsid w:val="001E1A0C"/>
    <w:rsid w:val="001E1F29"/>
    <w:rsid w:val="001E333B"/>
    <w:rsid w:val="001E35EF"/>
    <w:rsid w:val="001E4ABE"/>
    <w:rsid w:val="001E5056"/>
    <w:rsid w:val="001E5CB1"/>
    <w:rsid w:val="001E62D8"/>
    <w:rsid w:val="001E6F8F"/>
    <w:rsid w:val="001E7E5D"/>
    <w:rsid w:val="001F0C38"/>
    <w:rsid w:val="001F1045"/>
    <w:rsid w:val="001F24F1"/>
    <w:rsid w:val="001F2AB3"/>
    <w:rsid w:val="001F2AC5"/>
    <w:rsid w:val="001F4522"/>
    <w:rsid w:val="001F4989"/>
    <w:rsid w:val="001F5607"/>
    <w:rsid w:val="001F5D1C"/>
    <w:rsid w:val="001F5F72"/>
    <w:rsid w:val="001F7C3C"/>
    <w:rsid w:val="00204027"/>
    <w:rsid w:val="002072D4"/>
    <w:rsid w:val="00212637"/>
    <w:rsid w:val="00212A66"/>
    <w:rsid w:val="00213DFE"/>
    <w:rsid w:val="0021542C"/>
    <w:rsid w:val="00223062"/>
    <w:rsid w:val="00223A15"/>
    <w:rsid w:val="002240D9"/>
    <w:rsid w:val="00224E9D"/>
    <w:rsid w:val="00230D8A"/>
    <w:rsid w:val="00235A73"/>
    <w:rsid w:val="00237A5C"/>
    <w:rsid w:val="00241A97"/>
    <w:rsid w:val="002427C0"/>
    <w:rsid w:val="002434DE"/>
    <w:rsid w:val="0024361A"/>
    <w:rsid w:val="00246787"/>
    <w:rsid w:val="002470C5"/>
    <w:rsid w:val="00247771"/>
    <w:rsid w:val="00251B2B"/>
    <w:rsid w:val="00254E5B"/>
    <w:rsid w:val="00257511"/>
    <w:rsid w:val="00257599"/>
    <w:rsid w:val="00263B57"/>
    <w:rsid w:val="00266DE5"/>
    <w:rsid w:val="002670E3"/>
    <w:rsid w:val="00267A11"/>
    <w:rsid w:val="002704C1"/>
    <w:rsid w:val="00272729"/>
    <w:rsid w:val="002734F0"/>
    <w:rsid w:val="00273B31"/>
    <w:rsid w:val="00275A06"/>
    <w:rsid w:val="00281FD3"/>
    <w:rsid w:val="00283D54"/>
    <w:rsid w:val="00284606"/>
    <w:rsid w:val="00284653"/>
    <w:rsid w:val="00285E9D"/>
    <w:rsid w:val="00290B81"/>
    <w:rsid w:val="00290CC8"/>
    <w:rsid w:val="00290EF9"/>
    <w:rsid w:val="00290F09"/>
    <w:rsid w:val="002958EB"/>
    <w:rsid w:val="00297C42"/>
    <w:rsid w:val="002A2D6A"/>
    <w:rsid w:val="002A5C94"/>
    <w:rsid w:val="002A63A7"/>
    <w:rsid w:val="002A70CD"/>
    <w:rsid w:val="002B0E7D"/>
    <w:rsid w:val="002B4921"/>
    <w:rsid w:val="002C31ED"/>
    <w:rsid w:val="002C3B65"/>
    <w:rsid w:val="002C655A"/>
    <w:rsid w:val="002C67B4"/>
    <w:rsid w:val="002D08DF"/>
    <w:rsid w:val="002D08F6"/>
    <w:rsid w:val="002D1798"/>
    <w:rsid w:val="002D18A2"/>
    <w:rsid w:val="002D223A"/>
    <w:rsid w:val="002D228E"/>
    <w:rsid w:val="002D3E2C"/>
    <w:rsid w:val="002D41A4"/>
    <w:rsid w:val="002D41AB"/>
    <w:rsid w:val="002D5D77"/>
    <w:rsid w:val="002D71E7"/>
    <w:rsid w:val="002E019D"/>
    <w:rsid w:val="002E2197"/>
    <w:rsid w:val="002E22E7"/>
    <w:rsid w:val="002F04C8"/>
    <w:rsid w:val="002F054D"/>
    <w:rsid w:val="002F07F3"/>
    <w:rsid w:val="002F0EAB"/>
    <w:rsid w:val="002F117E"/>
    <w:rsid w:val="002F1804"/>
    <w:rsid w:val="002F474B"/>
    <w:rsid w:val="002F494C"/>
    <w:rsid w:val="002F5815"/>
    <w:rsid w:val="002F78BC"/>
    <w:rsid w:val="002F7F1C"/>
    <w:rsid w:val="00300355"/>
    <w:rsid w:val="00302180"/>
    <w:rsid w:val="00303B72"/>
    <w:rsid w:val="00303B87"/>
    <w:rsid w:val="003059E0"/>
    <w:rsid w:val="00306E1B"/>
    <w:rsid w:val="003112FD"/>
    <w:rsid w:val="00312267"/>
    <w:rsid w:val="00312B05"/>
    <w:rsid w:val="00314CA1"/>
    <w:rsid w:val="00315340"/>
    <w:rsid w:val="00316E72"/>
    <w:rsid w:val="0032006A"/>
    <w:rsid w:val="00321245"/>
    <w:rsid w:val="00321A86"/>
    <w:rsid w:val="00321EF4"/>
    <w:rsid w:val="003225FA"/>
    <w:rsid w:val="003229C2"/>
    <w:rsid w:val="00322F33"/>
    <w:rsid w:val="00324237"/>
    <w:rsid w:val="00325E26"/>
    <w:rsid w:val="003266FD"/>
    <w:rsid w:val="00333135"/>
    <w:rsid w:val="003348E3"/>
    <w:rsid w:val="00336B81"/>
    <w:rsid w:val="00337284"/>
    <w:rsid w:val="00341E5F"/>
    <w:rsid w:val="00342024"/>
    <w:rsid w:val="00342FB5"/>
    <w:rsid w:val="0034435A"/>
    <w:rsid w:val="00346AE5"/>
    <w:rsid w:val="0035382D"/>
    <w:rsid w:val="00353B23"/>
    <w:rsid w:val="003542C3"/>
    <w:rsid w:val="00355B79"/>
    <w:rsid w:val="003575E8"/>
    <w:rsid w:val="0036045C"/>
    <w:rsid w:val="0036156C"/>
    <w:rsid w:val="0036163B"/>
    <w:rsid w:val="00362BC4"/>
    <w:rsid w:val="0036320B"/>
    <w:rsid w:val="00363781"/>
    <w:rsid w:val="00363B2A"/>
    <w:rsid w:val="003645FB"/>
    <w:rsid w:val="00367CF6"/>
    <w:rsid w:val="00370268"/>
    <w:rsid w:val="00370875"/>
    <w:rsid w:val="00370F7D"/>
    <w:rsid w:val="00372E1E"/>
    <w:rsid w:val="00374663"/>
    <w:rsid w:val="003774B3"/>
    <w:rsid w:val="00380EB5"/>
    <w:rsid w:val="00381F90"/>
    <w:rsid w:val="00386BC6"/>
    <w:rsid w:val="003870A6"/>
    <w:rsid w:val="0038725F"/>
    <w:rsid w:val="0039044D"/>
    <w:rsid w:val="0039108E"/>
    <w:rsid w:val="003950BB"/>
    <w:rsid w:val="0039634A"/>
    <w:rsid w:val="00397688"/>
    <w:rsid w:val="00397CDF"/>
    <w:rsid w:val="003A36AF"/>
    <w:rsid w:val="003A7928"/>
    <w:rsid w:val="003B1DB5"/>
    <w:rsid w:val="003C170E"/>
    <w:rsid w:val="003C1F78"/>
    <w:rsid w:val="003C2224"/>
    <w:rsid w:val="003C4619"/>
    <w:rsid w:val="003C5709"/>
    <w:rsid w:val="003C6A0E"/>
    <w:rsid w:val="003D5BE8"/>
    <w:rsid w:val="003D6689"/>
    <w:rsid w:val="003D6C4E"/>
    <w:rsid w:val="003D6F62"/>
    <w:rsid w:val="003E370F"/>
    <w:rsid w:val="003E4543"/>
    <w:rsid w:val="003E685D"/>
    <w:rsid w:val="003E716F"/>
    <w:rsid w:val="003E7B44"/>
    <w:rsid w:val="003F3064"/>
    <w:rsid w:val="003F30B3"/>
    <w:rsid w:val="003F57EA"/>
    <w:rsid w:val="003F635D"/>
    <w:rsid w:val="003F64EB"/>
    <w:rsid w:val="00400A6E"/>
    <w:rsid w:val="00404929"/>
    <w:rsid w:val="00404AA5"/>
    <w:rsid w:val="00404B93"/>
    <w:rsid w:val="004110DA"/>
    <w:rsid w:val="004114FC"/>
    <w:rsid w:val="00411932"/>
    <w:rsid w:val="00411F42"/>
    <w:rsid w:val="00412159"/>
    <w:rsid w:val="00416200"/>
    <w:rsid w:val="00417F03"/>
    <w:rsid w:val="00425129"/>
    <w:rsid w:val="00427E61"/>
    <w:rsid w:val="00434EA7"/>
    <w:rsid w:val="00435041"/>
    <w:rsid w:val="004354F5"/>
    <w:rsid w:val="00435A51"/>
    <w:rsid w:val="004421B5"/>
    <w:rsid w:val="00447438"/>
    <w:rsid w:val="004506E2"/>
    <w:rsid w:val="0045317C"/>
    <w:rsid w:val="00454205"/>
    <w:rsid w:val="004569FB"/>
    <w:rsid w:val="00456B9A"/>
    <w:rsid w:val="00460CD3"/>
    <w:rsid w:val="0046157D"/>
    <w:rsid w:val="0046168C"/>
    <w:rsid w:val="00462566"/>
    <w:rsid w:val="004625D8"/>
    <w:rsid w:val="00463521"/>
    <w:rsid w:val="004649AA"/>
    <w:rsid w:val="0046790C"/>
    <w:rsid w:val="00472A4D"/>
    <w:rsid w:val="004731C7"/>
    <w:rsid w:val="00482ADB"/>
    <w:rsid w:val="00486093"/>
    <w:rsid w:val="00487D61"/>
    <w:rsid w:val="004915D0"/>
    <w:rsid w:val="0049225F"/>
    <w:rsid w:val="00492B1E"/>
    <w:rsid w:val="00494B6B"/>
    <w:rsid w:val="00495C62"/>
    <w:rsid w:val="004961BB"/>
    <w:rsid w:val="00496292"/>
    <w:rsid w:val="0049689F"/>
    <w:rsid w:val="004A0B4B"/>
    <w:rsid w:val="004A376E"/>
    <w:rsid w:val="004A3864"/>
    <w:rsid w:val="004A6BB5"/>
    <w:rsid w:val="004A74F8"/>
    <w:rsid w:val="004B0BE0"/>
    <w:rsid w:val="004B1062"/>
    <w:rsid w:val="004B1EEC"/>
    <w:rsid w:val="004B2046"/>
    <w:rsid w:val="004B36F9"/>
    <w:rsid w:val="004B52F0"/>
    <w:rsid w:val="004C0A97"/>
    <w:rsid w:val="004C120A"/>
    <w:rsid w:val="004C14E0"/>
    <w:rsid w:val="004D7497"/>
    <w:rsid w:val="004E0ECA"/>
    <w:rsid w:val="004E43FE"/>
    <w:rsid w:val="004E4A41"/>
    <w:rsid w:val="004F210C"/>
    <w:rsid w:val="004F2A0C"/>
    <w:rsid w:val="004F3575"/>
    <w:rsid w:val="004F39D9"/>
    <w:rsid w:val="004F3D0E"/>
    <w:rsid w:val="004F6163"/>
    <w:rsid w:val="005011F7"/>
    <w:rsid w:val="0050136E"/>
    <w:rsid w:val="00503AA4"/>
    <w:rsid w:val="00504006"/>
    <w:rsid w:val="00504E9C"/>
    <w:rsid w:val="0050686E"/>
    <w:rsid w:val="005107B2"/>
    <w:rsid w:val="00511DE6"/>
    <w:rsid w:val="00514AA7"/>
    <w:rsid w:val="00515A46"/>
    <w:rsid w:val="00516EA3"/>
    <w:rsid w:val="00522134"/>
    <w:rsid w:val="0052597D"/>
    <w:rsid w:val="00525BCF"/>
    <w:rsid w:val="00526C88"/>
    <w:rsid w:val="00530170"/>
    <w:rsid w:val="00530EA3"/>
    <w:rsid w:val="00533368"/>
    <w:rsid w:val="00533CBA"/>
    <w:rsid w:val="0053679A"/>
    <w:rsid w:val="00536F4D"/>
    <w:rsid w:val="0054072C"/>
    <w:rsid w:val="00541AF2"/>
    <w:rsid w:val="00545110"/>
    <w:rsid w:val="005451E3"/>
    <w:rsid w:val="00545576"/>
    <w:rsid w:val="005538D0"/>
    <w:rsid w:val="00554D37"/>
    <w:rsid w:val="00555584"/>
    <w:rsid w:val="00555F6B"/>
    <w:rsid w:val="005571B8"/>
    <w:rsid w:val="00557732"/>
    <w:rsid w:val="0056171D"/>
    <w:rsid w:val="00564DA2"/>
    <w:rsid w:val="00570BDA"/>
    <w:rsid w:val="0057248F"/>
    <w:rsid w:val="00573084"/>
    <w:rsid w:val="00583468"/>
    <w:rsid w:val="005849F2"/>
    <w:rsid w:val="00584F2C"/>
    <w:rsid w:val="005864CD"/>
    <w:rsid w:val="00586E92"/>
    <w:rsid w:val="00586ED0"/>
    <w:rsid w:val="00587A39"/>
    <w:rsid w:val="0059609D"/>
    <w:rsid w:val="00597C5F"/>
    <w:rsid w:val="00597E67"/>
    <w:rsid w:val="005A2AA4"/>
    <w:rsid w:val="005A5CFC"/>
    <w:rsid w:val="005A6F51"/>
    <w:rsid w:val="005A7639"/>
    <w:rsid w:val="005B07BD"/>
    <w:rsid w:val="005B0A4F"/>
    <w:rsid w:val="005B1D36"/>
    <w:rsid w:val="005B24FA"/>
    <w:rsid w:val="005B4C17"/>
    <w:rsid w:val="005B73E8"/>
    <w:rsid w:val="005B7D8E"/>
    <w:rsid w:val="005C013B"/>
    <w:rsid w:val="005C0240"/>
    <w:rsid w:val="005C1B0A"/>
    <w:rsid w:val="005C34B8"/>
    <w:rsid w:val="005C3920"/>
    <w:rsid w:val="005C4A71"/>
    <w:rsid w:val="005C513E"/>
    <w:rsid w:val="005C65ED"/>
    <w:rsid w:val="005D0433"/>
    <w:rsid w:val="005D105A"/>
    <w:rsid w:val="005D1074"/>
    <w:rsid w:val="005D4C0F"/>
    <w:rsid w:val="005D4DF5"/>
    <w:rsid w:val="005D6E91"/>
    <w:rsid w:val="005D7AE1"/>
    <w:rsid w:val="005E08D6"/>
    <w:rsid w:val="005E4223"/>
    <w:rsid w:val="005E5BCF"/>
    <w:rsid w:val="005F296E"/>
    <w:rsid w:val="005F2E00"/>
    <w:rsid w:val="005F41AB"/>
    <w:rsid w:val="005F4577"/>
    <w:rsid w:val="005F4BA4"/>
    <w:rsid w:val="005F5239"/>
    <w:rsid w:val="005F69AB"/>
    <w:rsid w:val="005F7AB8"/>
    <w:rsid w:val="00601745"/>
    <w:rsid w:val="00607A69"/>
    <w:rsid w:val="00610D79"/>
    <w:rsid w:val="00611B46"/>
    <w:rsid w:val="006127DE"/>
    <w:rsid w:val="00612D14"/>
    <w:rsid w:val="006137C3"/>
    <w:rsid w:val="00613E78"/>
    <w:rsid w:val="0061419A"/>
    <w:rsid w:val="00614729"/>
    <w:rsid w:val="00617BE5"/>
    <w:rsid w:val="00621F4A"/>
    <w:rsid w:val="00624EB8"/>
    <w:rsid w:val="006328B1"/>
    <w:rsid w:val="00633A70"/>
    <w:rsid w:val="0063428F"/>
    <w:rsid w:val="00635341"/>
    <w:rsid w:val="00636432"/>
    <w:rsid w:val="00637665"/>
    <w:rsid w:val="00641DD5"/>
    <w:rsid w:val="006426B4"/>
    <w:rsid w:val="00642834"/>
    <w:rsid w:val="0064539E"/>
    <w:rsid w:val="006455D3"/>
    <w:rsid w:val="006460DF"/>
    <w:rsid w:val="0065188F"/>
    <w:rsid w:val="00653735"/>
    <w:rsid w:val="0065494B"/>
    <w:rsid w:val="00655E98"/>
    <w:rsid w:val="0065607C"/>
    <w:rsid w:val="0065793C"/>
    <w:rsid w:val="00664AF5"/>
    <w:rsid w:val="006700FC"/>
    <w:rsid w:val="00670294"/>
    <w:rsid w:val="00675205"/>
    <w:rsid w:val="006756A6"/>
    <w:rsid w:val="006808B9"/>
    <w:rsid w:val="00682E17"/>
    <w:rsid w:val="006871ED"/>
    <w:rsid w:val="00690E05"/>
    <w:rsid w:val="00691D07"/>
    <w:rsid w:val="006923E2"/>
    <w:rsid w:val="006976C7"/>
    <w:rsid w:val="00697946"/>
    <w:rsid w:val="00697CE9"/>
    <w:rsid w:val="00697DE7"/>
    <w:rsid w:val="006A1629"/>
    <w:rsid w:val="006A2939"/>
    <w:rsid w:val="006A4F69"/>
    <w:rsid w:val="006A6003"/>
    <w:rsid w:val="006A6E44"/>
    <w:rsid w:val="006B14C3"/>
    <w:rsid w:val="006B239F"/>
    <w:rsid w:val="006B264F"/>
    <w:rsid w:val="006B4C0E"/>
    <w:rsid w:val="006B75B5"/>
    <w:rsid w:val="006B7E92"/>
    <w:rsid w:val="006C4E3B"/>
    <w:rsid w:val="006C736F"/>
    <w:rsid w:val="006C7848"/>
    <w:rsid w:val="006D07C3"/>
    <w:rsid w:val="006D1910"/>
    <w:rsid w:val="006D2813"/>
    <w:rsid w:val="006D3481"/>
    <w:rsid w:val="006D491A"/>
    <w:rsid w:val="006D651D"/>
    <w:rsid w:val="006D6841"/>
    <w:rsid w:val="006D701A"/>
    <w:rsid w:val="006E1BD7"/>
    <w:rsid w:val="006E3942"/>
    <w:rsid w:val="006E7E14"/>
    <w:rsid w:val="006F03C1"/>
    <w:rsid w:val="006F07FF"/>
    <w:rsid w:val="006F50EF"/>
    <w:rsid w:val="006F51BB"/>
    <w:rsid w:val="006F6E4D"/>
    <w:rsid w:val="007007E5"/>
    <w:rsid w:val="0070143A"/>
    <w:rsid w:val="007015F7"/>
    <w:rsid w:val="007023C2"/>
    <w:rsid w:val="00704633"/>
    <w:rsid w:val="00704EE6"/>
    <w:rsid w:val="0070599F"/>
    <w:rsid w:val="007112A4"/>
    <w:rsid w:val="00714FD8"/>
    <w:rsid w:val="007150C5"/>
    <w:rsid w:val="00717CAC"/>
    <w:rsid w:val="00721A15"/>
    <w:rsid w:val="0072286B"/>
    <w:rsid w:val="00724324"/>
    <w:rsid w:val="007245FC"/>
    <w:rsid w:val="00724DC9"/>
    <w:rsid w:val="007263CC"/>
    <w:rsid w:val="007266A9"/>
    <w:rsid w:val="00726A77"/>
    <w:rsid w:val="00733304"/>
    <w:rsid w:val="00736051"/>
    <w:rsid w:val="00741D97"/>
    <w:rsid w:val="007421AD"/>
    <w:rsid w:val="007450B9"/>
    <w:rsid w:val="007463D0"/>
    <w:rsid w:val="007507C5"/>
    <w:rsid w:val="00750BD4"/>
    <w:rsid w:val="00760463"/>
    <w:rsid w:val="00761995"/>
    <w:rsid w:val="00761E8C"/>
    <w:rsid w:val="007621BA"/>
    <w:rsid w:val="007629BC"/>
    <w:rsid w:val="007632B8"/>
    <w:rsid w:val="0076552F"/>
    <w:rsid w:val="00765CC3"/>
    <w:rsid w:val="007665A6"/>
    <w:rsid w:val="00766BB4"/>
    <w:rsid w:val="0077186A"/>
    <w:rsid w:val="00772AFC"/>
    <w:rsid w:val="00775027"/>
    <w:rsid w:val="007758D8"/>
    <w:rsid w:val="00776EC3"/>
    <w:rsid w:val="007775BB"/>
    <w:rsid w:val="0078192E"/>
    <w:rsid w:val="00786E6C"/>
    <w:rsid w:val="00790CAC"/>
    <w:rsid w:val="00791562"/>
    <w:rsid w:val="00792BD7"/>
    <w:rsid w:val="00793A3D"/>
    <w:rsid w:val="00794209"/>
    <w:rsid w:val="00795B9A"/>
    <w:rsid w:val="00796048"/>
    <w:rsid w:val="007976A5"/>
    <w:rsid w:val="007A1572"/>
    <w:rsid w:val="007A4424"/>
    <w:rsid w:val="007B26D4"/>
    <w:rsid w:val="007B3436"/>
    <w:rsid w:val="007B3CF0"/>
    <w:rsid w:val="007B44FF"/>
    <w:rsid w:val="007B49D9"/>
    <w:rsid w:val="007B5040"/>
    <w:rsid w:val="007B7EB3"/>
    <w:rsid w:val="007C041F"/>
    <w:rsid w:val="007C1279"/>
    <w:rsid w:val="007C2943"/>
    <w:rsid w:val="007C78A7"/>
    <w:rsid w:val="007D00CD"/>
    <w:rsid w:val="007D27FF"/>
    <w:rsid w:val="007D2898"/>
    <w:rsid w:val="007D34D0"/>
    <w:rsid w:val="007D464E"/>
    <w:rsid w:val="007D6ACE"/>
    <w:rsid w:val="007E0039"/>
    <w:rsid w:val="007E175B"/>
    <w:rsid w:val="007E32A5"/>
    <w:rsid w:val="007E3D17"/>
    <w:rsid w:val="007E7443"/>
    <w:rsid w:val="007F14ED"/>
    <w:rsid w:val="007F27AB"/>
    <w:rsid w:val="007F2B6D"/>
    <w:rsid w:val="007F39C4"/>
    <w:rsid w:val="007F4320"/>
    <w:rsid w:val="007F593A"/>
    <w:rsid w:val="007F6658"/>
    <w:rsid w:val="007F6D2A"/>
    <w:rsid w:val="007F7372"/>
    <w:rsid w:val="00801DEF"/>
    <w:rsid w:val="0080243E"/>
    <w:rsid w:val="00805D6F"/>
    <w:rsid w:val="0080639E"/>
    <w:rsid w:val="00807BA5"/>
    <w:rsid w:val="00812D1E"/>
    <w:rsid w:val="008139A4"/>
    <w:rsid w:val="008141C4"/>
    <w:rsid w:val="00814FCD"/>
    <w:rsid w:val="00815B31"/>
    <w:rsid w:val="00816E8F"/>
    <w:rsid w:val="0082195F"/>
    <w:rsid w:val="00824105"/>
    <w:rsid w:val="008242AC"/>
    <w:rsid w:val="00824CCF"/>
    <w:rsid w:val="00826CA2"/>
    <w:rsid w:val="00831573"/>
    <w:rsid w:val="00832F5C"/>
    <w:rsid w:val="00833264"/>
    <w:rsid w:val="00833BE7"/>
    <w:rsid w:val="00837451"/>
    <w:rsid w:val="008402EE"/>
    <w:rsid w:val="00840CCC"/>
    <w:rsid w:val="00841E93"/>
    <w:rsid w:val="008464F5"/>
    <w:rsid w:val="0084685A"/>
    <w:rsid w:val="00851472"/>
    <w:rsid w:val="008514D5"/>
    <w:rsid w:val="00851DD7"/>
    <w:rsid w:val="008554D8"/>
    <w:rsid w:val="00860D84"/>
    <w:rsid w:val="008613FC"/>
    <w:rsid w:val="008639B3"/>
    <w:rsid w:val="00863CE3"/>
    <w:rsid w:val="00864EE3"/>
    <w:rsid w:val="0086691E"/>
    <w:rsid w:val="00867CC8"/>
    <w:rsid w:val="00870E2B"/>
    <w:rsid w:val="00875D1F"/>
    <w:rsid w:val="00875FC5"/>
    <w:rsid w:val="00877C24"/>
    <w:rsid w:val="00877F94"/>
    <w:rsid w:val="00881D20"/>
    <w:rsid w:val="008841DE"/>
    <w:rsid w:val="00884B17"/>
    <w:rsid w:val="00885683"/>
    <w:rsid w:val="008869C0"/>
    <w:rsid w:val="00887C12"/>
    <w:rsid w:val="0089091E"/>
    <w:rsid w:val="008912C8"/>
    <w:rsid w:val="008937F4"/>
    <w:rsid w:val="00894B1E"/>
    <w:rsid w:val="008A2721"/>
    <w:rsid w:val="008A3580"/>
    <w:rsid w:val="008A5B7D"/>
    <w:rsid w:val="008A759E"/>
    <w:rsid w:val="008B0698"/>
    <w:rsid w:val="008B0F7F"/>
    <w:rsid w:val="008B1DCF"/>
    <w:rsid w:val="008B4809"/>
    <w:rsid w:val="008B683D"/>
    <w:rsid w:val="008B72D9"/>
    <w:rsid w:val="008B7565"/>
    <w:rsid w:val="008C2BD3"/>
    <w:rsid w:val="008C2DA0"/>
    <w:rsid w:val="008C3C08"/>
    <w:rsid w:val="008C3E67"/>
    <w:rsid w:val="008C5DD7"/>
    <w:rsid w:val="008C6C21"/>
    <w:rsid w:val="008D23BF"/>
    <w:rsid w:val="008D6A36"/>
    <w:rsid w:val="008E1BC1"/>
    <w:rsid w:val="008E50E0"/>
    <w:rsid w:val="008E62F1"/>
    <w:rsid w:val="008F0172"/>
    <w:rsid w:val="008F1025"/>
    <w:rsid w:val="008F123C"/>
    <w:rsid w:val="008F1AD1"/>
    <w:rsid w:val="008F5C65"/>
    <w:rsid w:val="008F601A"/>
    <w:rsid w:val="00900F52"/>
    <w:rsid w:val="00905915"/>
    <w:rsid w:val="00911450"/>
    <w:rsid w:val="009119E2"/>
    <w:rsid w:val="0091470A"/>
    <w:rsid w:val="00914A7D"/>
    <w:rsid w:val="00915549"/>
    <w:rsid w:val="009160DD"/>
    <w:rsid w:val="0091654F"/>
    <w:rsid w:val="0092267B"/>
    <w:rsid w:val="00927F43"/>
    <w:rsid w:val="00931239"/>
    <w:rsid w:val="00931543"/>
    <w:rsid w:val="0093225A"/>
    <w:rsid w:val="0093364F"/>
    <w:rsid w:val="0093564E"/>
    <w:rsid w:val="00937DB9"/>
    <w:rsid w:val="00940C39"/>
    <w:rsid w:val="009413C0"/>
    <w:rsid w:val="009442EC"/>
    <w:rsid w:val="00946E0D"/>
    <w:rsid w:val="00952AE0"/>
    <w:rsid w:val="009544E9"/>
    <w:rsid w:val="009556CF"/>
    <w:rsid w:val="009569FD"/>
    <w:rsid w:val="00963D03"/>
    <w:rsid w:val="00964E1B"/>
    <w:rsid w:val="00965747"/>
    <w:rsid w:val="00967282"/>
    <w:rsid w:val="009703A1"/>
    <w:rsid w:val="0097405D"/>
    <w:rsid w:val="00976968"/>
    <w:rsid w:val="00976B8A"/>
    <w:rsid w:val="0098051A"/>
    <w:rsid w:val="00980BD6"/>
    <w:rsid w:val="00982090"/>
    <w:rsid w:val="0098219F"/>
    <w:rsid w:val="00982D6D"/>
    <w:rsid w:val="00985E29"/>
    <w:rsid w:val="0098799E"/>
    <w:rsid w:val="00997E75"/>
    <w:rsid w:val="009A257F"/>
    <w:rsid w:val="009A4C68"/>
    <w:rsid w:val="009B1E86"/>
    <w:rsid w:val="009B3D7B"/>
    <w:rsid w:val="009B4B73"/>
    <w:rsid w:val="009B5C22"/>
    <w:rsid w:val="009C009F"/>
    <w:rsid w:val="009C51A9"/>
    <w:rsid w:val="009C53F9"/>
    <w:rsid w:val="009C5D28"/>
    <w:rsid w:val="009D061B"/>
    <w:rsid w:val="009D48F9"/>
    <w:rsid w:val="009D56C8"/>
    <w:rsid w:val="009D5781"/>
    <w:rsid w:val="009D68F8"/>
    <w:rsid w:val="009D6C1F"/>
    <w:rsid w:val="009D6F50"/>
    <w:rsid w:val="009D703D"/>
    <w:rsid w:val="009D73D8"/>
    <w:rsid w:val="009D7C79"/>
    <w:rsid w:val="009E0E50"/>
    <w:rsid w:val="009E2C24"/>
    <w:rsid w:val="009E3FD8"/>
    <w:rsid w:val="009E55FC"/>
    <w:rsid w:val="009E5F41"/>
    <w:rsid w:val="009E6389"/>
    <w:rsid w:val="009E694F"/>
    <w:rsid w:val="009E72D8"/>
    <w:rsid w:val="009F1257"/>
    <w:rsid w:val="009F1382"/>
    <w:rsid w:val="009F188C"/>
    <w:rsid w:val="009F22F2"/>
    <w:rsid w:val="009F2A34"/>
    <w:rsid w:val="009F4108"/>
    <w:rsid w:val="00A0326A"/>
    <w:rsid w:val="00A03700"/>
    <w:rsid w:val="00A04373"/>
    <w:rsid w:val="00A07F54"/>
    <w:rsid w:val="00A10425"/>
    <w:rsid w:val="00A11797"/>
    <w:rsid w:val="00A124A1"/>
    <w:rsid w:val="00A16338"/>
    <w:rsid w:val="00A16A67"/>
    <w:rsid w:val="00A16EFF"/>
    <w:rsid w:val="00A232BB"/>
    <w:rsid w:val="00A23C66"/>
    <w:rsid w:val="00A24377"/>
    <w:rsid w:val="00A341F9"/>
    <w:rsid w:val="00A4059E"/>
    <w:rsid w:val="00A405DB"/>
    <w:rsid w:val="00A41CD8"/>
    <w:rsid w:val="00A440E4"/>
    <w:rsid w:val="00A462D1"/>
    <w:rsid w:val="00A472B4"/>
    <w:rsid w:val="00A516EF"/>
    <w:rsid w:val="00A52861"/>
    <w:rsid w:val="00A539CC"/>
    <w:rsid w:val="00A547E5"/>
    <w:rsid w:val="00A54C2D"/>
    <w:rsid w:val="00A554EB"/>
    <w:rsid w:val="00A55EAE"/>
    <w:rsid w:val="00A61CAC"/>
    <w:rsid w:val="00A63183"/>
    <w:rsid w:val="00A65065"/>
    <w:rsid w:val="00A661BC"/>
    <w:rsid w:val="00A668E1"/>
    <w:rsid w:val="00A74265"/>
    <w:rsid w:val="00A74622"/>
    <w:rsid w:val="00A75438"/>
    <w:rsid w:val="00A765E9"/>
    <w:rsid w:val="00A8203B"/>
    <w:rsid w:val="00A873F7"/>
    <w:rsid w:val="00A91486"/>
    <w:rsid w:val="00A92E94"/>
    <w:rsid w:val="00A9504F"/>
    <w:rsid w:val="00A972DB"/>
    <w:rsid w:val="00A979CA"/>
    <w:rsid w:val="00AA0ABF"/>
    <w:rsid w:val="00AA183D"/>
    <w:rsid w:val="00AA3AE4"/>
    <w:rsid w:val="00AA6CAF"/>
    <w:rsid w:val="00AA77E4"/>
    <w:rsid w:val="00AA7E61"/>
    <w:rsid w:val="00AB38F1"/>
    <w:rsid w:val="00AB3B4E"/>
    <w:rsid w:val="00AB59E5"/>
    <w:rsid w:val="00AB5DDF"/>
    <w:rsid w:val="00AC29D8"/>
    <w:rsid w:val="00AC2D95"/>
    <w:rsid w:val="00AC3A71"/>
    <w:rsid w:val="00AC4A39"/>
    <w:rsid w:val="00AC75BD"/>
    <w:rsid w:val="00AE1B8C"/>
    <w:rsid w:val="00AF007A"/>
    <w:rsid w:val="00AF120C"/>
    <w:rsid w:val="00AF3C78"/>
    <w:rsid w:val="00AF473A"/>
    <w:rsid w:val="00AF5620"/>
    <w:rsid w:val="00AF5875"/>
    <w:rsid w:val="00AF7614"/>
    <w:rsid w:val="00AF7B4F"/>
    <w:rsid w:val="00B03A27"/>
    <w:rsid w:val="00B0531E"/>
    <w:rsid w:val="00B05929"/>
    <w:rsid w:val="00B1295F"/>
    <w:rsid w:val="00B15C7F"/>
    <w:rsid w:val="00B16632"/>
    <w:rsid w:val="00B1669B"/>
    <w:rsid w:val="00B21A3D"/>
    <w:rsid w:val="00B21A61"/>
    <w:rsid w:val="00B245D2"/>
    <w:rsid w:val="00B24D2D"/>
    <w:rsid w:val="00B33E3D"/>
    <w:rsid w:val="00B36AFB"/>
    <w:rsid w:val="00B3747E"/>
    <w:rsid w:val="00B40009"/>
    <w:rsid w:val="00B40B7C"/>
    <w:rsid w:val="00B430EF"/>
    <w:rsid w:val="00B43F58"/>
    <w:rsid w:val="00B44053"/>
    <w:rsid w:val="00B4475B"/>
    <w:rsid w:val="00B46C5B"/>
    <w:rsid w:val="00B46DFB"/>
    <w:rsid w:val="00B472F6"/>
    <w:rsid w:val="00B50ED4"/>
    <w:rsid w:val="00B515CA"/>
    <w:rsid w:val="00B51A1B"/>
    <w:rsid w:val="00B5451F"/>
    <w:rsid w:val="00B548CB"/>
    <w:rsid w:val="00B552FB"/>
    <w:rsid w:val="00B62532"/>
    <w:rsid w:val="00B62F70"/>
    <w:rsid w:val="00B63A0A"/>
    <w:rsid w:val="00B67FE8"/>
    <w:rsid w:val="00B727E0"/>
    <w:rsid w:val="00B730FF"/>
    <w:rsid w:val="00B736E1"/>
    <w:rsid w:val="00B742CC"/>
    <w:rsid w:val="00B753D5"/>
    <w:rsid w:val="00B77783"/>
    <w:rsid w:val="00B811BE"/>
    <w:rsid w:val="00B81666"/>
    <w:rsid w:val="00B864E4"/>
    <w:rsid w:val="00B87C16"/>
    <w:rsid w:val="00B901D4"/>
    <w:rsid w:val="00B91B75"/>
    <w:rsid w:val="00B93352"/>
    <w:rsid w:val="00B967F8"/>
    <w:rsid w:val="00B97A51"/>
    <w:rsid w:val="00BA11C6"/>
    <w:rsid w:val="00BA451A"/>
    <w:rsid w:val="00BA5870"/>
    <w:rsid w:val="00BA7BA7"/>
    <w:rsid w:val="00BB3843"/>
    <w:rsid w:val="00BB4763"/>
    <w:rsid w:val="00BB5AAE"/>
    <w:rsid w:val="00BB5E4F"/>
    <w:rsid w:val="00BC1123"/>
    <w:rsid w:val="00BC1949"/>
    <w:rsid w:val="00BC3173"/>
    <w:rsid w:val="00BC36A0"/>
    <w:rsid w:val="00BC4D5C"/>
    <w:rsid w:val="00BC56F6"/>
    <w:rsid w:val="00BC69F0"/>
    <w:rsid w:val="00BC6C47"/>
    <w:rsid w:val="00BD03E0"/>
    <w:rsid w:val="00BD05A0"/>
    <w:rsid w:val="00BD2A74"/>
    <w:rsid w:val="00BD3643"/>
    <w:rsid w:val="00BD38BE"/>
    <w:rsid w:val="00BD4CB6"/>
    <w:rsid w:val="00BD50E2"/>
    <w:rsid w:val="00BD5D4B"/>
    <w:rsid w:val="00BD7A13"/>
    <w:rsid w:val="00BE021A"/>
    <w:rsid w:val="00BE27E4"/>
    <w:rsid w:val="00BE38F3"/>
    <w:rsid w:val="00BE7545"/>
    <w:rsid w:val="00BF0256"/>
    <w:rsid w:val="00BF092C"/>
    <w:rsid w:val="00BF4B0F"/>
    <w:rsid w:val="00BF7938"/>
    <w:rsid w:val="00C0081E"/>
    <w:rsid w:val="00C014EC"/>
    <w:rsid w:val="00C01A01"/>
    <w:rsid w:val="00C04178"/>
    <w:rsid w:val="00C04FE0"/>
    <w:rsid w:val="00C0571A"/>
    <w:rsid w:val="00C05A52"/>
    <w:rsid w:val="00C06F0D"/>
    <w:rsid w:val="00C07915"/>
    <w:rsid w:val="00C07A95"/>
    <w:rsid w:val="00C10308"/>
    <w:rsid w:val="00C1059F"/>
    <w:rsid w:val="00C109A6"/>
    <w:rsid w:val="00C11298"/>
    <w:rsid w:val="00C13733"/>
    <w:rsid w:val="00C1391F"/>
    <w:rsid w:val="00C14497"/>
    <w:rsid w:val="00C169E2"/>
    <w:rsid w:val="00C17B04"/>
    <w:rsid w:val="00C22164"/>
    <w:rsid w:val="00C22B20"/>
    <w:rsid w:val="00C268A5"/>
    <w:rsid w:val="00C26AC8"/>
    <w:rsid w:val="00C26B7A"/>
    <w:rsid w:val="00C26DE4"/>
    <w:rsid w:val="00C30016"/>
    <w:rsid w:val="00C30081"/>
    <w:rsid w:val="00C3138F"/>
    <w:rsid w:val="00C330AB"/>
    <w:rsid w:val="00C3406B"/>
    <w:rsid w:val="00C3551E"/>
    <w:rsid w:val="00C35BBC"/>
    <w:rsid w:val="00C35D41"/>
    <w:rsid w:val="00C37456"/>
    <w:rsid w:val="00C3787F"/>
    <w:rsid w:val="00C403A4"/>
    <w:rsid w:val="00C410DD"/>
    <w:rsid w:val="00C42D3C"/>
    <w:rsid w:val="00C43B71"/>
    <w:rsid w:val="00C44284"/>
    <w:rsid w:val="00C44653"/>
    <w:rsid w:val="00C449E7"/>
    <w:rsid w:val="00C44DF5"/>
    <w:rsid w:val="00C45FB9"/>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83ADA"/>
    <w:rsid w:val="00C90A1F"/>
    <w:rsid w:val="00C90AAF"/>
    <w:rsid w:val="00C938DC"/>
    <w:rsid w:val="00C93DBE"/>
    <w:rsid w:val="00C94456"/>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B6FEF"/>
    <w:rsid w:val="00CC09D7"/>
    <w:rsid w:val="00CC37DC"/>
    <w:rsid w:val="00CC4801"/>
    <w:rsid w:val="00CC5625"/>
    <w:rsid w:val="00CC5BE6"/>
    <w:rsid w:val="00CD0D79"/>
    <w:rsid w:val="00CD407F"/>
    <w:rsid w:val="00CD4C5A"/>
    <w:rsid w:val="00CD5A81"/>
    <w:rsid w:val="00CD60E4"/>
    <w:rsid w:val="00CD74C6"/>
    <w:rsid w:val="00CD7DF9"/>
    <w:rsid w:val="00CE11B4"/>
    <w:rsid w:val="00CE123B"/>
    <w:rsid w:val="00CE3255"/>
    <w:rsid w:val="00CF1DA6"/>
    <w:rsid w:val="00CF4AD1"/>
    <w:rsid w:val="00CF5486"/>
    <w:rsid w:val="00CF64E3"/>
    <w:rsid w:val="00D0083A"/>
    <w:rsid w:val="00D042C9"/>
    <w:rsid w:val="00D1165E"/>
    <w:rsid w:val="00D126CE"/>
    <w:rsid w:val="00D136D8"/>
    <w:rsid w:val="00D148C2"/>
    <w:rsid w:val="00D2071C"/>
    <w:rsid w:val="00D23A39"/>
    <w:rsid w:val="00D24F0A"/>
    <w:rsid w:val="00D2522D"/>
    <w:rsid w:val="00D25ECF"/>
    <w:rsid w:val="00D3033A"/>
    <w:rsid w:val="00D304F0"/>
    <w:rsid w:val="00D32066"/>
    <w:rsid w:val="00D33F0B"/>
    <w:rsid w:val="00D3619A"/>
    <w:rsid w:val="00D421FE"/>
    <w:rsid w:val="00D43436"/>
    <w:rsid w:val="00D438F3"/>
    <w:rsid w:val="00D44022"/>
    <w:rsid w:val="00D44AD9"/>
    <w:rsid w:val="00D45E0A"/>
    <w:rsid w:val="00D47EFA"/>
    <w:rsid w:val="00D52C9F"/>
    <w:rsid w:val="00D574E5"/>
    <w:rsid w:val="00D61054"/>
    <w:rsid w:val="00D620FD"/>
    <w:rsid w:val="00D62B44"/>
    <w:rsid w:val="00D63069"/>
    <w:rsid w:val="00D6593C"/>
    <w:rsid w:val="00D66889"/>
    <w:rsid w:val="00D739B4"/>
    <w:rsid w:val="00D74665"/>
    <w:rsid w:val="00D74808"/>
    <w:rsid w:val="00D76685"/>
    <w:rsid w:val="00D76729"/>
    <w:rsid w:val="00D77269"/>
    <w:rsid w:val="00D7776E"/>
    <w:rsid w:val="00D80AE5"/>
    <w:rsid w:val="00D80D56"/>
    <w:rsid w:val="00D81487"/>
    <w:rsid w:val="00D81556"/>
    <w:rsid w:val="00D81B6E"/>
    <w:rsid w:val="00D862A8"/>
    <w:rsid w:val="00D87B4F"/>
    <w:rsid w:val="00D87CE5"/>
    <w:rsid w:val="00D926A9"/>
    <w:rsid w:val="00D92783"/>
    <w:rsid w:val="00D96441"/>
    <w:rsid w:val="00DA1531"/>
    <w:rsid w:val="00DA6205"/>
    <w:rsid w:val="00DA63A5"/>
    <w:rsid w:val="00DB2FEE"/>
    <w:rsid w:val="00DB31C2"/>
    <w:rsid w:val="00DB3DD6"/>
    <w:rsid w:val="00DC057D"/>
    <w:rsid w:val="00DC1AA6"/>
    <w:rsid w:val="00DC5E58"/>
    <w:rsid w:val="00DC6012"/>
    <w:rsid w:val="00DC67D0"/>
    <w:rsid w:val="00DC6BC2"/>
    <w:rsid w:val="00DD14DA"/>
    <w:rsid w:val="00DD1D8C"/>
    <w:rsid w:val="00DD4729"/>
    <w:rsid w:val="00DD4862"/>
    <w:rsid w:val="00DD67F3"/>
    <w:rsid w:val="00DD68B6"/>
    <w:rsid w:val="00DE04CF"/>
    <w:rsid w:val="00DE08F3"/>
    <w:rsid w:val="00DE27E8"/>
    <w:rsid w:val="00DE6769"/>
    <w:rsid w:val="00DF00FA"/>
    <w:rsid w:val="00DF0177"/>
    <w:rsid w:val="00DF078B"/>
    <w:rsid w:val="00DF1148"/>
    <w:rsid w:val="00DF1B78"/>
    <w:rsid w:val="00DF4117"/>
    <w:rsid w:val="00DF515B"/>
    <w:rsid w:val="00DF5CE6"/>
    <w:rsid w:val="00DF6EF3"/>
    <w:rsid w:val="00DF7EC1"/>
    <w:rsid w:val="00E00792"/>
    <w:rsid w:val="00E01F26"/>
    <w:rsid w:val="00E03E3D"/>
    <w:rsid w:val="00E0719B"/>
    <w:rsid w:val="00E07846"/>
    <w:rsid w:val="00E10676"/>
    <w:rsid w:val="00E10A08"/>
    <w:rsid w:val="00E11EAC"/>
    <w:rsid w:val="00E1263F"/>
    <w:rsid w:val="00E13A8F"/>
    <w:rsid w:val="00E14CBD"/>
    <w:rsid w:val="00E16054"/>
    <w:rsid w:val="00E16E74"/>
    <w:rsid w:val="00E235B4"/>
    <w:rsid w:val="00E259E9"/>
    <w:rsid w:val="00E30703"/>
    <w:rsid w:val="00E317FD"/>
    <w:rsid w:val="00E322F7"/>
    <w:rsid w:val="00E328AF"/>
    <w:rsid w:val="00E32D8A"/>
    <w:rsid w:val="00E3619D"/>
    <w:rsid w:val="00E365BD"/>
    <w:rsid w:val="00E4104C"/>
    <w:rsid w:val="00E450A8"/>
    <w:rsid w:val="00E45767"/>
    <w:rsid w:val="00E46BED"/>
    <w:rsid w:val="00E47463"/>
    <w:rsid w:val="00E5119E"/>
    <w:rsid w:val="00E51826"/>
    <w:rsid w:val="00E52612"/>
    <w:rsid w:val="00E531E4"/>
    <w:rsid w:val="00E534CA"/>
    <w:rsid w:val="00E552E2"/>
    <w:rsid w:val="00E5555E"/>
    <w:rsid w:val="00E57C64"/>
    <w:rsid w:val="00E606A1"/>
    <w:rsid w:val="00E610D4"/>
    <w:rsid w:val="00E617A5"/>
    <w:rsid w:val="00E61C51"/>
    <w:rsid w:val="00E62349"/>
    <w:rsid w:val="00E62BCF"/>
    <w:rsid w:val="00E63A84"/>
    <w:rsid w:val="00E64528"/>
    <w:rsid w:val="00E64EBB"/>
    <w:rsid w:val="00E64F52"/>
    <w:rsid w:val="00E657B3"/>
    <w:rsid w:val="00E6586F"/>
    <w:rsid w:val="00E662FD"/>
    <w:rsid w:val="00E66FF7"/>
    <w:rsid w:val="00E679AD"/>
    <w:rsid w:val="00E71647"/>
    <w:rsid w:val="00E725C5"/>
    <w:rsid w:val="00E72C4C"/>
    <w:rsid w:val="00E81A38"/>
    <w:rsid w:val="00E828EB"/>
    <w:rsid w:val="00E8329B"/>
    <w:rsid w:val="00E84019"/>
    <w:rsid w:val="00E9043A"/>
    <w:rsid w:val="00E9198D"/>
    <w:rsid w:val="00E92499"/>
    <w:rsid w:val="00E9249F"/>
    <w:rsid w:val="00E937E5"/>
    <w:rsid w:val="00E93FB4"/>
    <w:rsid w:val="00E9528C"/>
    <w:rsid w:val="00E95A25"/>
    <w:rsid w:val="00E96BF9"/>
    <w:rsid w:val="00EA0141"/>
    <w:rsid w:val="00EA128C"/>
    <w:rsid w:val="00EA30CB"/>
    <w:rsid w:val="00EA3414"/>
    <w:rsid w:val="00EA3F13"/>
    <w:rsid w:val="00EA527C"/>
    <w:rsid w:val="00EA71A5"/>
    <w:rsid w:val="00EB0804"/>
    <w:rsid w:val="00EB3526"/>
    <w:rsid w:val="00EB3820"/>
    <w:rsid w:val="00EB3B33"/>
    <w:rsid w:val="00EB3D8F"/>
    <w:rsid w:val="00EB4B89"/>
    <w:rsid w:val="00EB5D42"/>
    <w:rsid w:val="00EC01F8"/>
    <w:rsid w:val="00EC0AD9"/>
    <w:rsid w:val="00EC0BE3"/>
    <w:rsid w:val="00EC29D0"/>
    <w:rsid w:val="00EC3AA3"/>
    <w:rsid w:val="00EC4FA3"/>
    <w:rsid w:val="00EC5125"/>
    <w:rsid w:val="00EC5350"/>
    <w:rsid w:val="00EC6A8E"/>
    <w:rsid w:val="00ED0902"/>
    <w:rsid w:val="00ED0A3E"/>
    <w:rsid w:val="00ED1DB1"/>
    <w:rsid w:val="00ED2435"/>
    <w:rsid w:val="00ED5DD4"/>
    <w:rsid w:val="00ED668F"/>
    <w:rsid w:val="00EE0AB5"/>
    <w:rsid w:val="00EE16F3"/>
    <w:rsid w:val="00EE2E7B"/>
    <w:rsid w:val="00EE3DA5"/>
    <w:rsid w:val="00EE7586"/>
    <w:rsid w:val="00EF11B1"/>
    <w:rsid w:val="00EF13A6"/>
    <w:rsid w:val="00EF413B"/>
    <w:rsid w:val="00EF43D8"/>
    <w:rsid w:val="00EF6377"/>
    <w:rsid w:val="00EF66DE"/>
    <w:rsid w:val="00F037F3"/>
    <w:rsid w:val="00F03B5A"/>
    <w:rsid w:val="00F04D94"/>
    <w:rsid w:val="00F119E1"/>
    <w:rsid w:val="00F11E0D"/>
    <w:rsid w:val="00F126E4"/>
    <w:rsid w:val="00F12CC5"/>
    <w:rsid w:val="00F20491"/>
    <w:rsid w:val="00F20664"/>
    <w:rsid w:val="00F21F42"/>
    <w:rsid w:val="00F22A5F"/>
    <w:rsid w:val="00F23C4E"/>
    <w:rsid w:val="00F23F49"/>
    <w:rsid w:val="00F245DA"/>
    <w:rsid w:val="00F24F4F"/>
    <w:rsid w:val="00F26A05"/>
    <w:rsid w:val="00F26E9B"/>
    <w:rsid w:val="00F31316"/>
    <w:rsid w:val="00F320F8"/>
    <w:rsid w:val="00F333E9"/>
    <w:rsid w:val="00F33ECE"/>
    <w:rsid w:val="00F37D4C"/>
    <w:rsid w:val="00F37E73"/>
    <w:rsid w:val="00F41C42"/>
    <w:rsid w:val="00F420CE"/>
    <w:rsid w:val="00F43EA4"/>
    <w:rsid w:val="00F44556"/>
    <w:rsid w:val="00F46CC8"/>
    <w:rsid w:val="00F50348"/>
    <w:rsid w:val="00F520A5"/>
    <w:rsid w:val="00F5318D"/>
    <w:rsid w:val="00F5738C"/>
    <w:rsid w:val="00F57AAA"/>
    <w:rsid w:val="00F64CD6"/>
    <w:rsid w:val="00F64E27"/>
    <w:rsid w:val="00F66870"/>
    <w:rsid w:val="00F67038"/>
    <w:rsid w:val="00F70175"/>
    <w:rsid w:val="00F7034B"/>
    <w:rsid w:val="00F70E36"/>
    <w:rsid w:val="00F716D6"/>
    <w:rsid w:val="00F80F2B"/>
    <w:rsid w:val="00F82931"/>
    <w:rsid w:val="00F82A1A"/>
    <w:rsid w:val="00F94C2E"/>
    <w:rsid w:val="00F96E4A"/>
    <w:rsid w:val="00FA06FC"/>
    <w:rsid w:val="00FA174B"/>
    <w:rsid w:val="00FA2B7C"/>
    <w:rsid w:val="00FA3D75"/>
    <w:rsid w:val="00FA4025"/>
    <w:rsid w:val="00FA65AD"/>
    <w:rsid w:val="00FA68BF"/>
    <w:rsid w:val="00FA7E7F"/>
    <w:rsid w:val="00FB1F4C"/>
    <w:rsid w:val="00FC071C"/>
    <w:rsid w:val="00FC3CD0"/>
    <w:rsid w:val="00FC47BE"/>
    <w:rsid w:val="00FC4A9C"/>
    <w:rsid w:val="00FD2E14"/>
    <w:rsid w:val="00FD4373"/>
    <w:rsid w:val="00FD6477"/>
    <w:rsid w:val="00FD7567"/>
    <w:rsid w:val="00FE02FE"/>
    <w:rsid w:val="00FE16D6"/>
    <w:rsid w:val="00FE4771"/>
    <w:rsid w:val="00FE4AA2"/>
    <w:rsid w:val="00FE682B"/>
    <w:rsid w:val="00FE76CE"/>
    <w:rsid w:val="00FF0542"/>
    <w:rsid w:val="00FF1E4A"/>
    <w:rsid w:val="00FF3406"/>
    <w:rsid w:val="00FF6121"/>
    <w:rsid w:val="00FF6B36"/>
    <w:rsid w:val="18F956F8"/>
    <w:rsid w:val="3B1D3FC1"/>
    <w:rsid w:val="3CBA8FD8"/>
    <w:rsid w:val="4F06A35E"/>
    <w:rsid w:val="4F34999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 w:type="character" w:styleId="Strong">
    <w:name w:val="Strong"/>
    <w:basedOn w:val="DefaultParagraphFont"/>
    <w:uiPriority w:val="22"/>
    <w:qFormat/>
    <w:rsid w:val="0041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17</cp:revision>
  <cp:lastPrinted>2021-12-14T02:18:00Z</cp:lastPrinted>
  <dcterms:created xsi:type="dcterms:W3CDTF">2023-09-11T16:19:00Z</dcterms:created>
  <dcterms:modified xsi:type="dcterms:W3CDTF">2023-09-18T12:40:00Z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b771ab6d4940ed6fba407d9d575632c7a891c054f88b3c5865d13de6a18cf89d</vt:lpwstr>
  </property>
</Properties>
</file>