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6DB1" w14:textId="77777777" w:rsidR="00933F72" w:rsidRDefault="00933F72" w:rsidP="00933F72">
      <w:pPr>
        <w:keepNext/>
        <w:tabs>
          <w:tab w:val="left" w:pos="180"/>
        </w:tabs>
        <w:rPr>
          <w:rFonts w:cs="Calibri"/>
          <w:b/>
          <w:iCs/>
          <w:color w:val="FFFFFF"/>
          <w:sz w:val="28"/>
          <w:szCs w:val="28"/>
        </w:rPr>
      </w:pPr>
    </w:p>
    <w:p w14:paraId="1F4AB65D" w14:textId="77777777" w:rsidR="002E7AB1" w:rsidRDefault="002E7AB1" w:rsidP="00933F72">
      <w:pPr>
        <w:keepNext/>
        <w:tabs>
          <w:tab w:val="left" w:pos="180"/>
        </w:tabs>
        <w:rPr>
          <w:rFonts w:cs="Calibri"/>
          <w:b/>
          <w:iCs/>
          <w:color w:val="FFFFFF"/>
          <w:sz w:val="28"/>
          <w:szCs w:val="28"/>
        </w:rPr>
      </w:pPr>
    </w:p>
    <w:p w14:paraId="6F4A12FD" w14:textId="77777777" w:rsidR="002E7AB1" w:rsidRPr="005E752D" w:rsidRDefault="002E7AB1" w:rsidP="00933F72">
      <w:pPr>
        <w:keepNext/>
        <w:tabs>
          <w:tab w:val="left" w:pos="180"/>
        </w:tabs>
        <w:rPr>
          <w:rFonts w:cs="Calibri"/>
          <w:b/>
          <w:iCs/>
          <w:color w:val="FFFFFF"/>
          <w:sz w:val="28"/>
          <w:szCs w:val="28"/>
        </w:rPr>
      </w:pPr>
    </w:p>
    <w:p w14:paraId="6988134A" w14:textId="77777777" w:rsidR="00933F72" w:rsidRPr="005E752D" w:rsidRDefault="00933F72" w:rsidP="00933F72">
      <w:pPr>
        <w:keepNext/>
        <w:tabs>
          <w:tab w:val="left" w:pos="180"/>
        </w:tabs>
        <w:jc w:val="center"/>
        <w:rPr>
          <w:rFonts w:cs="Calibri"/>
          <w:b/>
          <w:iCs/>
          <w:color w:val="FFFFFF"/>
          <w:sz w:val="28"/>
          <w:szCs w:val="28"/>
        </w:rPr>
      </w:pPr>
      <w:r w:rsidRPr="005E752D">
        <w:rPr>
          <w:rFonts w:cs="Calibri"/>
          <w:bCs/>
          <w:i/>
          <w:noProof/>
          <w:color w:val="000000"/>
          <w:sz w:val="52"/>
          <w:szCs w:val="52"/>
        </w:rPr>
        <w:drawing>
          <wp:anchor distT="0" distB="0" distL="114300" distR="114300" simplePos="0" relativeHeight="251659264" behindDoc="0" locked="0" layoutInCell="1" allowOverlap="1" wp14:anchorId="00193176" wp14:editId="618B2AC5">
            <wp:simplePos x="0" y="0"/>
            <wp:positionH relativeFrom="column">
              <wp:posOffset>120650</wp:posOffset>
            </wp:positionH>
            <wp:positionV relativeFrom="paragraph">
              <wp:posOffset>57785</wp:posOffset>
            </wp:positionV>
            <wp:extent cx="1551940" cy="1524000"/>
            <wp:effectExtent l="0" t="0" r="0" b="0"/>
            <wp:wrapSquare wrapText="bothSides"/>
            <wp:docPr id="95840052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00522" name="Picture 1" descr="A group of people in a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9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58DE9E" w14:textId="77777777" w:rsidR="00933F72" w:rsidRPr="005E752D" w:rsidRDefault="00933F72" w:rsidP="00933F72">
      <w:pPr>
        <w:ind w:left="2880"/>
        <w:rPr>
          <w:rFonts w:ascii="Calibri" w:eastAsia="Calibri" w:hAnsi="Calibri"/>
          <w:b/>
          <w:bCs/>
          <w:sz w:val="52"/>
          <w:szCs w:val="52"/>
        </w:rPr>
      </w:pPr>
      <w:r w:rsidRPr="005E752D">
        <w:rPr>
          <w:rFonts w:ascii="Calibri" w:eastAsia="Calibri" w:hAnsi="Calibri"/>
          <w:b/>
          <w:bCs/>
          <w:sz w:val="52"/>
          <w:szCs w:val="52"/>
        </w:rPr>
        <w:t>Stackable Instructionally-embedded Portable Science (SIPS) Assessments Project</w:t>
      </w:r>
    </w:p>
    <w:p w14:paraId="006119FC" w14:textId="77777777" w:rsidR="00933F72" w:rsidRPr="005E752D" w:rsidRDefault="00933F72" w:rsidP="00933F72">
      <w:pPr>
        <w:tabs>
          <w:tab w:val="center" w:pos="4680"/>
        </w:tabs>
        <w:rPr>
          <w:rFonts w:ascii="Calibri" w:eastAsia="Calibri" w:hAnsi="Calibri"/>
          <w:sz w:val="22"/>
          <w:szCs w:val="22"/>
        </w:rPr>
      </w:pPr>
      <w:r w:rsidRPr="005E752D">
        <w:rPr>
          <w:rFonts w:ascii="Calibri" w:eastAsia="Calibri" w:hAnsi="Calibri"/>
          <w:sz w:val="22"/>
          <w:szCs w:val="22"/>
        </w:rPr>
        <w:tab/>
      </w:r>
    </w:p>
    <w:p w14:paraId="282E9012" w14:textId="77777777" w:rsidR="00933F72" w:rsidRPr="005E752D" w:rsidRDefault="00933F72" w:rsidP="00933F72">
      <w:pPr>
        <w:rPr>
          <w:rFonts w:ascii="Calibri" w:eastAsia="Calibri" w:hAnsi="Calibri"/>
          <w:sz w:val="22"/>
          <w:szCs w:val="22"/>
        </w:rPr>
      </w:pPr>
    </w:p>
    <w:p w14:paraId="1D59CCDF" w14:textId="77777777" w:rsidR="00933F72" w:rsidRPr="005E752D" w:rsidRDefault="00933F72" w:rsidP="00933F72">
      <w:pPr>
        <w:jc w:val="center"/>
        <w:rPr>
          <w:rFonts w:ascii="Calibri" w:eastAsia="Calibri" w:hAnsi="Calibri"/>
          <w:b/>
          <w:bCs/>
          <w:sz w:val="28"/>
          <w:szCs w:val="28"/>
        </w:rPr>
      </w:pPr>
      <w:bookmarkStart w:id="0" w:name="_Hlk117843841"/>
    </w:p>
    <w:p w14:paraId="19155012" w14:textId="77777777" w:rsidR="00933F72" w:rsidRPr="005E752D" w:rsidRDefault="00933F72" w:rsidP="00933F72">
      <w:pPr>
        <w:jc w:val="center"/>
        <w:rPr>
          <w:rFonts w:ascii="Calibri" w:eastAsia="Calibri" w:hAnsi="Calibri"/>
          <w:b/>
          <w:bCs/>
          <w:sz w:val="28"/>
          <w:szCs w:val="28"/>
        </w:rPr>
      </w:pPr>
    </w:p>
    <w:p w14:paraId="61AD79D6" w14:textId="77777777" w:rsidR="00933F72" w:rsidRPr="005E752D" w:rsidRDefault="00933F72" w:rsidP="00933F72">
      <w:pPr>
        <w:jc w:val="center"/>
        <w:rPr>
          <w:rFonts w:ascii="Calibri" w:eastAsia="Calibri" w:hAnsi="Calibri"/>
          <w:b/>
          <w:bCs/>
          <w:sz w:val="28"/>
          <w:szCs w:val="28"/>
        </w:rPr>
      </w:pPr>
    </w:p>
    <w:p w14:paraId="5727E287" w14:textId="77777777" w:rsidR="00933F72" w:rsidRPr="005E752D" w:rsidRDefault="00933F72" w:rsidP="00933F72">
      <w:pPr>
        <w:jc w:val="center"/>
        <w:rPr>
          <w:rFonts w:ascii="Calibri" w:eastAsia="Calibri" w:hAnsi="Calibri"/>
          <w:b/>
          <w:bCs/>
          <w:sz w:val="28"/>
          <w:szCs w:val="28"/>
        </w:rPr>
      </w:pPr>
    </w:p>
    <w:p w14:paraId="302A4271" w14:textId="77777777" w:rsidR="00933F72" w:rsidRPr="005E752D" w:rsidRDefault="00933F72" w:rsidP="00933F72">
      <w:pPr>
        <w:jc w:val="center"/>
        <w:rPr>
          <w:rFonts w:ascii="Calibri" w:eastAsia="Calibri" w:hAnsi="Calibri"/>
          <w:b/>
          <w:bCs/>
          <w:sz w:val="28"/>
          <w:szCs w:val="28"/>
        </w:rPr>
      </w:pPr>
    </w:p>
    <w:p w14:paraId="6043A405" w14:textId="77777777" w:rsidR="00933F72" w:rsidRPr="005E752D" w:rsidRDefault="00933F72" w:rsidP="00933F72">
      <w:pPr>
        <w:jc w:val="center"/>
        <w:rPr>
          <w:rFonts w:ascii="Calibri" w:eastAsia="Calibri" w:hAnsi="Calibri"/>
          <w:b/>
          <w:bCs/>
          <w:sz w:val="28"/>
          <w:szCs w:val="28"/>
        </w:rPr>
      </w:pPr>
    </w:p>
    <w:p w14:paraId="1DF82BC9" w14:textId="77777777" w:rsidR="00933F72" w:rsidRPr="005E752D" w:rsidRDefault="00933F72" w:rsidP="00933F72">
      <w:pPr>
        <w:jc w:val="center"/>
        <w:rPr>
          <w:rFonts w:ascii="Calibri" w:eastAsia="Calibri" w:hAnsi="Calibri"/>
          <w:b/>
          <w:bCs/>
          <w:sz w:val="32"/>
          <w:szCs w:val="32"/>
        </w:rPr>
      </w:pPr>
      <w:r w:rsidRPr="005E752D">
        <w:rPr>
          <w:rFonts w:ascii="Calibri" w:eastAsia="Calibri" w:hAnsi="Calibri"/>
          <w:b/>
          <w:bCs/>
          <w:sz w:val="32"/>
          <w:szCs w:val="32"/>
        </w:rPr>
        <w:t xml:space="preserve">Grade </w:t>
      </w:r>
      <w:r>
        <w:rPr>
          <w:rFonts w:ascii="Calibri" w:eastAsia="Calibri" w:hAnsi="Calibri"/>
          <w:b/>
          <w:bCs/>
          <w:sz w:val="32"/>
          <w:szCs w:val="32"/>
        </w:rPr>
        <w:t>5</w:t>
      </w:r>
      <w:r w:rsidRPr="005E752D">
        <w:rPr>
          <w:rFonts w:ascii="Calibri" w:eastAsia="Calibri" w:hAnsi="Calibri"/>
          <w:b/>
          <w:bCs/>
          <w:sz w:val="32"/>
          <w:szCs w:val="32"/>
        </w:rPr>
        <w:t xml:space="preserve"> Science </w:t>
      </w:r>
    </w:p>
    <w:p w14:paraId="54B47AEF" w14:textId="436AB76A" w:rsidR="00933F72" w:rsidRPr="005E752D" w:rsidRDefault="00933F72" w:rsidP="00933F72">
      <w:pPr>
        <w:jc w:val="center"/>
        <w:rPr>
          <w:rFonts w:ascii="Calibri" w:eastAsia="Calibri" w:hAnsi="Calibri"/>
          <w:b/>
          <w:bCs/>
          <w:sz w:val="32"/>
          <w:szCs w:val="32"/>
        </w:rPr>
      </w:pPr>
      <w:r w:rsidRPr="005E752D">
        <w:rPr>
          <w:rFonts w:ascii="Calibri" w:eastAsia="Calibri" w:hAnsi="Calibri"/>
          <w:b/>
          <w:bCs/>
          <w:sz w:val="32"/>
          <w:szCs w:val="32"/>
        </w:rPr>
        <w:t xml:space="preserve">Unit </w:t>
      </w:r>
      <w:r w:rsidR="002C2A0C">
        <w:rPr>
          <w:rFonts w:ascii="Calibri" w:eastAsia="Calibri" w:hAnsi="Calibri"/>
          <w:b/>
          <w:bCs/>
          <w:sz w:val="32"/>
          <w:szCs w:val="32"/>
        </w:rPr>
        <w:t>4</w:t>
      </w:r>
      <w:r w:rsidRPr="005E752D">
        <w:rPr>
          <w:rFonts w:ascii="Calibri" w:eastAsia="Calibri" w:hAnsi="Calibri"/>
          <w:b/>
          <w:bCs/>
          <w:sz w:val="32"/>
          <w:szCs w:val="32"/>
        </w:rPr>
        <w:t xml:space="preserve"> </w:t>
      </w:r>
      <w:bookmarkEnd w:id="0"/>
      <w:r>
        <w:rPr>
          <w:rFonts w:ascii="Calibri" w:eastAsia="Calibri" w:hAnsi="Calibri"/>
          <w:b/>
          <w:bCs/>
          <w:sz w:val="32"/>
          <w:szCs w:val="32"/>
        </w:rPr>
        <w:t xml:space="preserve">End of Unit Assessment Design Patterns </w:t>
      </w:r>
    </w:p>
    <w:p w14:paraId="2ADD1684" w14:textId="6C42489F" w:rsidR="00933F72" w:rsidRDefault="00462ACC" w:rsidP="00933F72">
      <w:pPr>
        <w:jc w:val="center"/>
        <w:rPr>
          <w:rFonts w:ascii="Calibri" w:eastAsia="Calibri" w:hAnsi="Calibri"/>
          <w:b/>
          <w:bCs/>
          <w:sz w:val="32"/>
          <w:szCs w:val="32"/>
        </w:rPr>
      </w:pPr>
      <w:r>
        <w:rPr>
          <w:rFonts w:ascii="Calibri" w:eastAsia="Calibri" w:hAnsi="Calibri"/>
          <w:b/>
          <w:bCs/>
          <w:sz w:val="32"/>
          <w:szCs w:val="32"/>
        </w:rPr>
        <w:t>Earth and Its Gravitational Force and Motion</w:t>
      </w:r>
    </w:p>
    <w:p w14:paraId="7EB58ACF" w14:textId="5462B0A5" w:rsidR="00933F72" w:rsidRPr="005E752D" w:rsidRDefault="00462ACC" w:rsidP="00933F72">
      <w:pPr>
        <w:jc w:val="center"/>
        <w:rPr>
          <w:rFonts w:ascii="Calibri" w:eastAsia="Calibri" w:hAnsi="Calibri"/>
          <w:b/>
          <w:bCs/>
          <w:sz w:val="32"/>
          <w:szCs w:val="32"/>
        </w:rPr>
      </w:pPr>
      <w:r>
        <w:rPr>
          <w:rFonts w:ascii="Calibri" w:eastAsia="Calibri" w:hAnsi="Calibri"/>
          <w:b/>
          <w:bCs/>
          <w:sz w:val="32"/>
          <w:szCs w:val="32"/>
        </w:rPr>
        <w:t>September</w:t>
      </w:r>
      <w:r w:rsidR="00933F72" w:rsidRPr="005E752D">
        <w:rPr>
          <w:rFonts w:ascii="Calibri" w:eastAsia="Calibri" w:hAnsi="Calibri"/>
          <w:b/>
          <w:bCs/>
          <w:sz w:val="32"/>
          <w:szCs w:val="32"/>
        </w:rPr>
        <w:t xml:space="preserve"> 2023</w:t>
      </w:r>
    </w:p>
    <w:p w14:paraId="159B24A2" w14:textId="77777777" w:rsidR="00933F72" w:rsidRPr="005E752D" w:rsidRDefault="00933F72" w:rsidP="00933F72">
      <w:pPr>
        <w:rPr>
          <w:rFonts w:ascii="Calibri" w:eastAsia="Calibri" w:hAnsi="Calibri"/>
          <w:sz w:val="22"/>
          <w:szCs w:val="22"/>
        </w:rPr>
      </w:pPr>
    </w:p>
    <w:p w14:paraId="7BD91105" w14:textId="77777777" w:rsidR="00933F72" w:rsidRPr="005E752D" w:rsidRDefault="00933F72" w:rsidP="00933F72">
      <w:pPr>
        <w:rPr>
          <w:rFonts w:ascii="Calibri" w:eastAsia="Calibri" w:hAnsi="Calibri"/>
          <w:sz w:val="22"/>
          <w:szCs w:val="22"/>
        </w:rPr>
      </w:pPr>
    </w:p>
    <w:p w14:paraId="516EF988" w14:textId="77777777" w:rsidR="00933F72" w:rsidRPr="005E752D" w:rsidRDefault="00933F72" w:rsidP="00933F72">
      <w:pPr>
        <w:rPr>
          <w:rFonts w:ascii="Calibri" w:eastAsia="Calibri" w:hAnsi="Calibri"/>
          <w:sz w:val="22"/>
          <w:szCs w:val="22"/>
        </w:rPr>
      </w:pPr>
    </w:p>
    <w:p w14:paraId="2967B50B" w14:textId="77777777" w:rsidR="00933F72" w:rsidRPr="005E752D" w:rsidRDefault="00933F72" w:rsidP="00933F72">
      <w:pPr>
        <w:rPr>
          <w:rFonts w:ascii="Calibri" w:eastAsia="Calibri" w:hAnsi="Calibri"/>
          <w:sz w:val="22"/>
          <w:szCs w:val="22"/>
        </w:rPr>
      </w:pPr>
    </w:p>
    <w:p w14:paraId="0A992A49" w14:textId="77777777" w:rsidR="00933F72" w:rsidRPr="005E752D" w:rsidRDefault="00933F72" w:rsidP="00933F72">
      <w:pPr>
        <w:rPr>
          <w:rFonts w:ascii="Calibri" w:eastAsia="Calibri" w:hAnsi="Calibri"/>
          <w:sz w:val="22"/>
          <w:szCs w:val="22"/>
        </w:rPr>
      </w:pPr>
    </w:p>
    <w:p w14:paraId="30F7EA58" w14:textId="77777777" w:rsidR="00933F72" w:rsidRPr="005E752D" w:rsidRDefault="00933F72" w:rsidP="00933F72">
      <w:pPr>
        <w:tabs>
          <w:tab w:val="left" w:pos="4050"/>
        </w:tabs>
        <w:rPr>
          <w:rFonts w:ascii="Calibri" w:eastAsia="Calibri" w:hAnsi="Calibri"/>
          <w:i/>
          <w:iCs/>
          <w:sz w:val="22"/>
          <w:szCs w:val="22"/>
        </w:rPr>
      </w:pPr>
    </w:p>
    <w:p w14:paraId="546C1067" w14:textId="77777777" w:rsidR="002E7AB1" w:rsidRDefault="002E7AB1" w:rsidP="00933F72">
      <w:pPr>
        <w:tabs>
          <w:tab w:val="left" w:pos="4050"/>
        </w:tabs>
        <w:rPr>
          <w:rFonts w:ascii="Calibri" w:eastAsia="Calibri" w:hAnsi="Calibri"/>
          <w:i/>
          <w:iCs/>
          <w:sz w:val="22"/>
          <w:szCs w:val="22"/>
        </w:rPr>
      </w:pPr>
    </w:p>
    <w:p w14:paraId="2890E281" w14:textId="77777777" w:rsidR="002E7AB1" w:rsidRDefault="002E7AB1" w:rsidP="00933F72">
      <w:pPr>
        <w:tabs>
          <w:tab w:val="left" w:pos="4050"/>
        </w:tabs>
        <w:rPr>
          <w:rFonts w:ascii="Calibri" w:eastAsia="Calibri" w:hAnsi="Calibri"/>
          <w:i/>
          <w:iCs/>
          <w:sz w:val="22"/>
          <w:szCs w:val="22"/>
        </w:rPr>
      </w:pPr>
    </w:p>
    <w:p w14:paraId="75EC4636" w14:textId="77777777" w:rsidR="002E7AB1" w:rsidRPr="005E752D" w:rsidRDefault="002E7AB1" w:rsidP="00933F72">
      <w:pPr>
        <w:tabs>
          <w:tab w:val="left" w:pos="4050"/>
        </w:tabs>
        <w:rPr>
          <w:rFonts w:ascii="Calibri" w:eastAsia="Calibri" w:hAnsi="Calibri"/>
          <w:i/>
          <w:iCs/>
          <w:sz w:val="22"/>
          <w:szCs w:val="22"/>
        </w:rPr>
      </w:pPr>
    </w:p>
    <w:p w14:paraId="5D7A62BF" w14:textId="77777777" w:rsidR="00933F72" w:rsidRPr="005E752D" w:rsidRDefault="00933F72" w:rsidP="00933F72">
      <w:pPr>
        <w:tabs>
          <w:tab w:val="left" w:pos="4050"/>
        </w:tabs>
        <w:rPr>
          <w:rFonts w:ascii="Calibri" w:eastAsia="Calibri" w:hAnsi="Calibri"/>
          <w:i/>
          <w:iCs/>
          <w:sz w:val="22"/>
          <w:szCs w:val="22"/>
        </w:rPr>
      </w:pPr>
    </w:p>
    <w:p w14:paraId="3B2B1D57" w14:textId="643FF161" w:rsidR="00933F72" w:rsidRPr="005E752D" w:rsidRDefault="00933F72" w:rsidP="00933F72">
      <w:pPr>
        <w:tabs>
          <w:tab w:val="left" w:pos="4050"/>
        </w:tabs>
        <w:rPr>
          <w:rFonts w:ascii="Calibri" w:eastAsia="Calibri" w:hAnsi="Calibri"/>
          <w:i/>
          <w:iCs/>
          <w:sz w:val="22"/>
          <w:szCs w:val="22"/>
        </w:rPr>
      </w:pPr>
      <w:r w:rsidRPr="005E752D">
        <w:rPr>
          <w:rFonts w:ascii="Calibri" w:eastAsia="Calibri" w:hAnsi="Calibri"/>
          <w:i/>
          <w:iCs/>
          <w:sz w:val="22"/>
          <w:szCs w:val="22"/>
        </w:rPr>
        <w:t xml:space="preserve">The SIPS Grade </w:t>
      </w:r>
      <w:r>
        <w:rPr>
          <w:rFonts w:ascii="Calibri" w:eastAsia="Calibri" w:hAnsi="Calibri"/>
          <w:i/>
          <w:iCs/>
          <w:sz w:val="22"/>
          <w:szCs w:val="22"/>
        </w:rPr>
        <w:t>5</w:t>
      </w:r>
      <w:r w:rsidRPr="005E752D">
        <w:rPr>
          <w:rFonts w:ascii="Calibri" w:eastAsia="Calibri" w:hAnsi="Calibri"/>
          <w:i/>
          <w:iCs/>
          <w:sz w:val="22"/>
          <w:szCs w:val="22"/>
        </w:rPr>
        <w:t xml:space="preserve"> Science Unit </w:t>
      </w:r>
      <w:r w:rsidR="00462ACC">
        <w:rPr>
          <w:rFonts w:ascii="Calibri" w:eastAsia="Calibri" w:hAnsi="Calibri"/>
          <w:i/>
          <w:iCs/>
          <w:sz w:val="22"/>
          <w:szCs w:val="22"/>
        </w:rPr>
        <w:t>4</w:t>
      </w:r>
      <w:r>
        <w:rPr>
          <w:rFonts w:ascii="Calibri" w:eastAsia="Calibri" w:hAnsi="Calibri"/>
          <w:i/>
          <w:iCs/>
          <w:sz w:val="22"/>
          <w:szCs w:val="22"/>
        </w:rPr>
        <w:t xml:space="preserve"> End of Unit Assessment Design Patterns</w:t>
      </w:r>
      <w:r w:rsidRPr="005E752D">
        <w:rPr>
          <w:rFonts w:ascii="Calibri" w:eastAsia="Calibri" w:hAnsi="Calibri"/>
          <w:i/>
          <w:iCs/>
          <w:sz w:val="22"/>
          <w:szCs w:val="22"/>
        </w:rPr>
        <w:t xml:space="preserve">, </w:t>
      </w:r>
      <w:r>
        <w:rPr>
          <w:rFonts w:ascii="Calibri" w:eastAsia="Calibri" w:hAnsi="Calibri"/>
          <w:i/>
          <w:iCs/>
          <w:sz w:val="22"/>
          <w:szCs w:val="22"/>
        </w:rPr>
        <w:t xml:space="preserve">Earth </w:t>
      </w:r>
      <w:r w:rsidR="00462ACC">
        <w:rPr>
          <w:rFonts w:ascii="Calibri" w:eastAsia="Calibri" w:hAnsi="Calibri"/>
          <w:i/>
          <w:iCs/>
          <w:sz w:val="22"/>
          <w:szCs w:val="22"/>
        </w:rPr>
        <w:t>and Its Gravitational Force and Motion</w:t>
      </w:r>
      <w:r w:rsidRPr="005E752D">
        <w:rPr>
          <w:rFonts w:ascii="Calibri" w:eastAsia="Calibri" w:hAnsi="Calibr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011784A" w14:textId="77777777" w:rsidR="00933F72" w:rsidRPr="005E752D" w:rsidRDefault="00933F72" w:rsidP="00933F72">
      <w:pPr>
        <w:tabs>
          <w:tab w:val="left" w:pos="4050"/>
        </w:tabs>
        <w:rPr>
          <w:rFonts w:ascii="Calibri" w:eastAsia="Calibri" w:hAnsi="Calibri"/>
          <w:i/>
          <w:iCs/>
          <w:sz w:val="22"/>
          <w:szCs w:val="22"/>
        </w:rPr>
      </w:pPr>
    </w:p>
    <w:p w14:paraId="39404EA7" w14:textId="3E0E6F19" w:rsidR="00933F72" w:rsidRDefault="00933F72" w:rsidP="00933F72">
      <w:pPr>
        <w:tabs>
          <w:tab w:val="left" w:pos="4050"/>
        </w:tabs>
        <w:rPr>
          <w:rFonts w:ascii="Calibri" w:eastAsia="Calibri" w:hAnsi="Calibri"/>
          <w:i/>
          <w:iCs/>
          <w:sz w:val="22"/>
          <w:szCs w:val="22"/>
        </w:rPr>
      </w:pPr>
      <w:r w:rsidRPr="005E752D">
        <w:rPr>
          <w:rFonts w:ascii="Calibri" w:eastAsia="Calibri" w:hAnsi="Calibri"/>
          <w:i/>
          <w:iCs/>
          <w:sz w:val="22"/>
          <w:szCs w:val="22"/>
        </w:rPr>
        <w:t xml:space="preserve">All rights reserved. Any or all portions of this document may be reproduced and distributed without prior permission, provided the source is cited as: Stackable Instructionally-embedded Portable Science (SIPS) Assessments Project. (2023). The SIPS Grade </w:t>
      </w:r>
      <w:r>
        <w:rPr>
          <w:rFonts w:ascii="Calibri" w:eastAsia="Calibri" w:hAnsi="Calibri"/>
          <w:i/>
          <w:iCs/>
          <w:sz w:val="22"/>
          <w:szCs w:val="22"/>
        </w:rPr>
        <w:t>5</w:t>
      </w:r>
      <w:r w:rsidRPr="005E752D">
        <w:rPr>
          <w:rFonts w:ascii="Calibri" w:eastAsia="Calibri" w:hAnsi="Calibri"/>
          <w:i/>
          <w:iCs/>
          <w:sz w:val="22"/>
          <w:szCs w:val="22"/>
        </w:rPr>
        <w:t xml:space="preserve"> Science Unit </w:t>
      </w:r>
      <w:r w:rsidR="00B1225B">
        <w:rPr>
          <w:rFonts w:ascii="Calibri" w:eastAsia="Calibri" w:hAnsi="Calibri"/>
          <w:i/>
          <w:iCs/>
          <w:sz w:val="22"/>
          <w:szCs w:val="22"/>
        </w:rPr>
        <w:t>4</w:t>
      </w:r>
      <w:r>
        <w:rPr>
          <w:rFonts w:ascii="Calibri" w:eastAsia="Calibri" w:hAnsi="Calibri"/>
          <w:i/>
          <w:iCs/>
          <w:sz w:val="22"/>
          <w:szCs w:val="22"/>
        </w:rPr>
        <w:t xml:space="preserve"> End of Unit Assessment Design Patterns</w:t>
      </w:r>
      <w:r w:rsidRPr="005E752D">
        <w:rPr>
          <w:rFonts w:ascii="Calibri" w:eastAsia="Calibri" w:hAnsi="Calibri"/>
          <w:i/>
          <w:iCs/>
          <w:sz w:val="22"/>
          <w:szCs w:val="22"/>
        </w:rPr>
        <w:t xml:space="preserve">, </w:t>
      </w:r>
      <w:r>
        <w:rPr>
          <w:rFonts w:ascii="Calibri" w:eastAsia="Calibri" w:hAnsi="Calibri"/>
          <w:i/>
          <w:iCs/>
          <w:sz w:val="22"/>
          <w:szCs w:val="22"/>
        </w:rPr>
        <w:t xml:space="preserve">Earth </w:t>
      </w:r>
      <w:r w:rsidR="00B1225B">
        <w:rPr>
          <w:rFonts w:ascii="Calibri" w:eastAsia="Calibri" w:hAnsi="Calibri"/>
          <w:i/>
          <w:iCs/>
          <w:sz w:val="22"/>
          <w:szCs w:val="22"/>
        </w:rPr>
        <w:t>and Its Gravitational Force and Motion</w:t>
      </w:r>
      <w:r w:rsidRPr="005E752D">
        <w:rPr>
          <w:rFonts w:ascii="Calibri" w:eastAsia="Calibri" w:hAnsi="Calibri"/>
          <w:i/>
          <w:iCs/>
          <w:sz w:val="22"/>
          <w:szCs w:val="22"/>
        </w:rPr>
        <w:t>. Lincoln, NE: Nebraska Department of Education.</w:t>
      </w:r>
    </w:p>
    <w:sdt>
      <w:sdtPr>
        <w:rPr>
          <w:rFonts w:ascii="Times New Roman" w:eastAsia="Times New Roman" w:hAnsi="Times New Roman" w:cs="Times New Roman"/>
          <w:color w:val="auto"/>
          <w:sz w:val="20"/>
          <w:szCs w:val="20"/>
        </w:rPr>
        <w:id w:val="-1378464455"/>
        <w:docPartObj>
          <w:docPartGallery w:val="Table of Contents"/>
          <w:docPartUnique/>
        </w:docPartObj>
      </w:sdtPr>
      <w:sdtEndPr>
        <w:rPr>
          <w:b/>
          <w:bCs/>
          <w:noProof/>
        </w:rPr>
      </w:sdtEndPr>
      <w:sdtContent>
        <w:p w14:paraId="5306554F" w14:textId="77777777" w:rsidR="00226D8C" w:rsidRPr="00C650D5" w:rsidRDefault="00226D8C" w:rsidP="00226D8C">
          <w:pPr>
            <w:pStyle w:val="TOCHeading"/>
            <w:rPr>
              <w:b/>
              <w:bCs/>
              <w:color w:val="000000" w:themeColor="text1"/>
              <w:sz w:val="28"/>
              <w:szCs w:val="28"/>
            </w:rPr>
          </w:pPr>
          <w:r w:rsidRPr="00C650D5">
            <w:rPr>
              <w:b/>
              <w:bCs/>
              <w:color w:val="000000" w:themeColor="text1"/>
              <w:sz w:val="28"/>
              <w:szCs w:val="28"/>
            </w:rPr>
            <w:t>Table of Contents</w:t>
          </w:r>
        </w:p>
        <w:p w14:paraId="35038D0B" w14:textId="607E0CAC" w:rsidR="00226D8C" w:rsidRPr="00851C24" w:rsidRDefault="00223F04" w:rsidP="00226D8C">
          <w:pPr>
            <w:keepNext/>
            <w:spacing w:before="240" w:after="120"/>
            <w:rPr>
              <w:rStyle w:val="Hyperlink"/>
              <w:rFonts w:ascii="Calibri" w:eastAsia="Calibri" w:hAnsi="Calibri" w:cs="Calibri"/>
              <w:bCs/>
              <w:color w:val="000000" w:themeColor="text1"/>
              <w:sz w:val="22"/>
              <w:szCs w:val="22"/>
              <w:u w:val="none"/>
            </w:rPr>
          </w:pPr>
          <w:hyperlink w:anchor="PS21" w:history="1">
            <w:r w:rsidR="00226D8C" w:rsidRPr="00223F04">
              <w:rPr>
                <w:rStyle w:val="Hyperlink"/>
                <w:rFonts w:ascii="Calibri" w:eastAsia="Calibri" w:hAnsi="Calibri" w:cs="Calibri"/>
                <w:bCs/>
                <w:color w:val="000000" w:themeColor="text1"/>
                <w:sz w:val="22"/>
                <w:szCs w:val="22"/>
                <w:u w:val="none"/>
              </w:rPr>
              <w:t>Grade 5 SIPS Design Pattern for 5-PS2-1……………………………………………….…………………………………..……..….</w:t>
            </w:r>
            <w:r w:rsidR="00226D8C" w:rsidRPr="00223F04">
              <w:rPr>
                <w:rStyle w:val="Hyperlink"/>
                <w:rFonts w:ascii="Calibri" w:eastAsia="Calibri" w:hAnsi="Calibri" w:cs="Calibri"/>
                <w:bCs/>
                <w:webHidden/>
                <w:color w:val="000000" w:themeColor="text1"/>
                <w:sz w:val="22"/>
                <w:szCs w:val="22"/>
                <w:u w:val="none"/>
              </w:rPr>
              <w:t>1</w:t>
            </w:r>
          </w:hyperlink>
        </w:p>
        <w:p w14:paraId="6446B490" w14:textId="6AC0FB98" w:rsidR="00226D8C" w:rsidRPr="00717EC0" w:rsidRDefault="00226D8C" w:rsidP="00226D8C">
          <w:pPr>
            <w:keepNext/>
            <w:spacing w:after="120"/>
            <w:rPr>
              <w:rStyle w:val="Hyperlink"/>
              <w:rFonts w:ascii="Calibri" w:eastAsia="Calibri" w:hAnsi="Calibri" w:cs="Calibri"/>
              <w:bCs/>
              <w:color w:val="000000" w:themeColor="text1"/>
              <w:sz w:val="22"/>
              <w:szCs w:val="22"/>
              <w:u w:val="none"/>
            </w:rPr>
          </w:pPr>
          <w:r w:rsidRPr="00717EC0">
            <w:rPr>
              <w:rFonts w:ascii="Calibri" w:eastAsia="Calibri" w:hAnsi="Calibri" w:cs="Calibri"/>
              <w:bCs/>
              <w:color w:val="000000" w:themeColor="text1"/>
              <w:sz w:val="22"/>
              <w:szCs w:val="22"/>
            </w:rPr>
            <w:fldChar w:fldCharType="begin"/>
          </w:r>
          <w:r w:rsidR="001E3879">
            <w:rPr>
              <w:rFonts w:ascii="Calibri" w:eastAsia="Calibri" w:hAnsi="Calibri" w:cs="Calibri"/>
              <w:bCs/>
              <w:color w:val="000000" w:themeColor="text1"/>
              <w:sz w:val="22"/>
              <w:szCs w:val="22"/>
            </w:rPr>
            <w:instrText>HYPERLINK  \l "ESS11"</w:instrText>
          </w:r>
          <w:r w:rsidRPr="00717EC0">
            <w:rPr>
              <w:rFonts w:ascii="Calibri" w:eastAsia="Calibri" w:hAnsi="Calibri" w:cs="Calibri"/>
              <w:bCs/>
              <w:color w:val="000000" w:themeColor="text1"/>
              <w:sz w:val="22"/>
              <w:szCs w:val="22"/>
            </w:rPr>
          </w:r>
          <w:r w:rsidRPr="00717EC0">
            <w:rPr>
              <w:rFonts w:ascii="Calibri" w:eastAsia="Calibri" w:hAnsi="Calibri" w:cs="Calibri"/>
              <w:bCs/>
              <w:color w:val="000000" w:themeColor="text1"/>
              <w:sz w:val="22"/>
              <w:szCs w:val="22"/>
            </w:rPr>
            <w:fldChar w:fldCharType="separate"/>
          </w:r>
          <w:r w:rsidRPr="00717EC0">
            <w:rPr>
              <w:rStyle w:val="Hyperlink"/>
              <w:rFonts w:ascii="Calibri" w:eastAsia="Calibri" w:hAnsi="Calibri" w:cs="Calibri"/>
              <w:bCs/>
              <w:color w:val="000000" w:themeColor="text1"/>
              <w:sz w:val="22"/>
              <w:szCs w:val="22"/>
              <w:u w:val="none"/>
            </w:rPr>
            <w:t xml:space="preserve">Grade 5 SIPS Design Pattern for </w:t>
          </w:r>
          <w:r w:rsidR="001E3879">
            <w:rPr>
              <w:rStyle w:val="Hyperlink"/>
              <w:rFonts w:ascii="Calibri" w:eastAsia="Calibri" w:hAnsi="Calibri" w:cs="Calibri"/>
              <w:bCs/>
              <w:color w:val="000000" w:themeColor="text1"/>
              <w:sz w:val="22"/>
              <w:szCs w:val="22"/>
              <w:u w:val="none"/>
            </w:rPr>
            <w:t>5-</w:t>
          </w:r>
          <w:r w:rsidRPr="00226D8C">
            <w:rPr>
              <w:rStyle w:val="Hyperlink"/>
              <w:rFonts w:ascii="Calibri" w:eastAsia="Calibri" w:hAnsi="Calibri" w:cs="Calibri"/>
              <w:bCs/>
              <w:color w:val="000000" w:themeColor="text1"/>
              <w:sz w:val="22"/>
              <w:szCs w:val="22"/>
              <w:u w:val="none"/>
            </w:rPr>
            <w:t>ESS1-1</w:t>
          </w:r>
          <w:r w:rsidRPr="00717EC0">
            <w:rPr>
              <w:rStyle w:val="Hyperlink"/>
              <w:rFonts w:ascii="Calibri" w:eastAsia="Calibri" w:hAnsi="Calibri" w:cs="Calibri"/>
              <w:bCs/>
              <w:color w:val="000000" w:themeColor="text1"/>
              <w:sz w:val="22"/>
              <w:szCs w:val="22"/>
              <w:u w:val="none"/>
            </w:rPr>
            <w:t>……</w:t>
          </w:r>
          <w:r w:rsidR="001E3879">
            <w:rPr>
              <w:rStyle w:val="Hyperlink"/>
              <w:rFonts w:ascii="Calibri" w:eastAsia="Calibri" w:hAnsi="Calibri" w:cs="Calibri"/>
              <w:bCs/>
              <w:color w:val="000000" w:themeColor="text1"/>
              <w:sz w:val="22"/>
              <w:szCs w:val="22"/>
              <w:u w:val="none"/>
            </w:rPr>
            <w:t>..</w:t>
          </w:r>
          <w:r w:rsidRPr="00717EC0">
            <w:rPr>
              <w:rStyle w:val="Hyperlink"/>
              <w:rFonts w:ascii="Calibri" w:eastAsia="Calibri" w:hAnsi="Calibri" w:cs="Calibri"/>
              <w:bCs/>
              <w:color w:val="000000" w:themeColor="text1"/>
              <w:sz w:val="22"/>
              <w:szCs w:val="22"/>
              <w:u w:val="none"/>
            </w:rPr>
            <w:t>…………………………………………….………………………</w:t>
          </w:r>
          <w:r>
            <w:rPr>
              <w:rStyle w:val="Hyperlink"/>
              <w:rFonts w:ascii="Calibri" w:eastAsia="Calibri" w:hAnsi="Calibri" w:cs="Calibri"/>
              <w:bCs/>
              <w:color w:val="000000" w:themeColor="text1"/>
              <w:sz w:val="22"/>
              <w:szCs w:val="22"/>
              <w:u w:val="none"/>
            </w:rPr>
            <w:t>…</w:t>
          </w:r>
          <w:r w:rsidRPr="00717EC0">
            <w:rPr>
              <w:rStyle w:val="Hyperlink"/>
              <w:rFonts w:ascii="Calibri" w:eastAsia="Calibri" w:hAnsi="Calibri" w:cs="Calibri"/>
              <w:bCs/>
              <w:color w:val="000000" w:themeColor="text1"/>
              <w:sz w:val="22"/>
              <w:szCs w:val="22"/>
              <w:u w:val="none"/>
            </w:rPr>
            <w:t>………</w:t>
          </w:r>
          <w:r w:rsidR="00C03543">
            <w:rPr>
              <w:rStyle w:val="Hyperlink"/>
              <w:rFonts w:ascii="Calibri" w:eastAsia="Calibri" w:hAnsi="Calibri" w:cs="Calibri"/>
              <w:bCs/>
              <w:color w:val="000000" w:themeColor="text1"/>
              <w:sz w:val="22"/>
              <w:szCs w:val="22"/>
              <w:u w:val="none"/>
            </w:rPr>
            <w:t>…….</w:t>
          </w:r>
          <w:r w:rsidRPr="00717EC0">
            <w:rPr>
              <w:rStyle w:val="Hyperlink"/>
              <w:rFonts w:asciiTheme="majorHAnsi" w:hAnsiTheme="majorHAnsi" w:cstheme="majorHAnsi"/>
              <w:noProof/>
              <w:webHidden/>
              <w:color w:val="000000" w:themeColor="text1"/>
              <w:sz w:val="22"/>
              <w:szCs w:val="22"/>
              <w:u w:val="none"/>
            </w:rPr>
            <w:t>4</w:t>
          </w:r>
        </w:p>
        <w:p w14:paraId="0789E2CA" w14:textId="084D515D" w:rsidR="00226D8C" w:rsidRPr="00717EC0" w:rsidRDefault="00226D8C" w:rsidP="00226D8C">
          <w:pPr>
            <w:keepNext/>
            <w:spacing w:before="120" w:after="120"/>
            <w:rPr>
              <w:rStyle w:val="Hyperlink"/>
              <w:rFonts w:asciiTheme="majorHAnsi" w:eastAsia="Calibri" w:hAnsiTheme="majorHAnsi" w:cstheme="majorHAnsi"/>
              <w:bCs/>
              <w:color w:val="000000" w:themeColor="text1"/>
              <w:sz w:val="22"/>
              <w:szCs w:val="22"/>
              <w:u w:val="none"/>
            </w:rPr>
          </w:pPr>
          <w:r w:rsidRPr="00717EC0">
            <w:rPr>
              <w:rFonts w:ascii="Calibri" w:eastAsia="Calibri" w:hAnsi="Calibri" w:cs="Calibri"/>
              <w:bCs/>
              <w:color w:val="000000" w:themeColor="text1"/>
              <w:sz w:val="22"/>
              <w:szCs w:val="22"/>
            </w:rPr>
            <w:fldChar w:fldCharType="end"/>
          </w:r>
          <w:r w:rsidRPr="00717EC0">
            <w:rPr>
              <w:rFonts w:asciiTheme="majorHAnsi" w:eastAsia="Calibri" w:hAnsiTheme="majorHAnsi" w:cstheme="majorHAnsi"/>
              <w:bCs/>
              <w:color w:val="000000" w:themeColor="text1"/>
              <w:sz w:val="22"/>
              <w:szCs w:val="22"/>
            </w:rPr>
            <w:fldChar w:fldCharType="begin"/>
          </w:r>
          <w:r w:rsidR="00FF5E55">
            <w:rPr>
              <w:rFonts w:asciiTheme="majorHAnsi" w:eastAsia="Calibri" w:hAnsiTheme="majorHAnsi" w:cstheme="majorHAnsi"/>
              <w:bCs/>
              <w:color w:val="000000" w:themeColor="text1"/>
              <w:sz w:val="22"/>
              <w:szCs w:val="22"/>
            </w:rPr>
            <w:instrText>HYPERLINK  \l "ESS12"</w:instrText>
          </w:r>
          <w:r w:rsidRPr="00717EC0">
            <w:rPr>
              <w:rFonts w:asciiTheme="majorHAnsi" w:eastAsia="Calibri" w:hAnsiTheme="majorHAnsi" w:cstheme="majorHAnsi"/>
              <w:bCs/>
              <w:color w:val="000000" w:themeColor="text1"/>
              <w:sz w:val="22"/>
              <w:szCs w:val="22"/>
            </w:rPr>
          </w:r>
          <w:r w:rsidRPr="00717EC0">
            <w:rPr>
              <w:rFonts w:asciiTheme="majorHAnsi" w:eastAsia="Calibri" w:hAnsiTheme="majorHAnsi" w:cstheme="majorHAnsi"/>
              <w:bCs/>
              <w:color w:val="000000" w:themeColor="text1"/>
              <w:sz w:val="22"/>
              <w:szCs w:val="22"/>
            </w:rPr>
            <w:fldChar w:fldCharType="separate"/>
          </w:r>
          <w:r w:rsidRPr="00717EC0">
            <w:rPr>
              <w:rStyle w:val="Hyperlink"/>
              <w:rFonts w:asciiTheme="majorHAnsi" w:eastAsia="Calibri" w:hAnsiTheme="majorHAnsi" w:cstheme="majorHAnsi"/>
              <w:bCs/>
              <w:color w:val="000000" w:themeColor="text1"/>
              <w:sz w:val="22"/>
              <w:szCs w:val="22"/>
              <w:u w:val="none"/>
            </w:rPr>
            <w:t xml:space="preserve">Grade 5 SIPS Design Pattern for </w:t>
          </w:r>
          <w:r w:rsidRPr="00226D8C">
            <w:rPr>
              <w:rStyle w:val="Hyperlink"/>
              <w:rFonts w:asciiTheme="majorHAnsi" w:eastAsia="Calibri" w:hAnsiTheme="majorHAnsi" w:cstheme="majorHAnsi"/>
              <w:bCs/>
              <w:color w:val="000000" w:themeColor="text1"/>
              <w:sz w:val="22"/>
              <w:szCs w:val="22"/>
              <w:u w:val="none"/>
            </w:rPr>
            <w:t>5-ESS1-2</w:t>
          </w:r>
          <w:r w:rsidRPr="00717EC0">
            <w:rPr>
              <w:rStyle w:val="Hyperlink"/>
              <w:rFonts w:asciiTheme="majorHAnsi" w:eastAsia="Calibri" w:hAnsiTheme="majorHAnsi" w:cstheme="majorHAnsi"/>
              <w:bCs/>
              <w:color w:val="000000" w:themeColor="text1"/>
              <w:sz w:val="22"/>
              <w:szCs w:val="22"/>
              <w:u w:val="none"/>
            </w:rPr>
            <w:t>………………………………………………………….……………………………..….</w:t>
          </w:r>
          <w:r w:rsidRPr="00717EC0">
            <w:rPr>
              <w:rStyle w:val="Hyperlink"/>
              <w:rFonts w:asciiTheme="majorHAnsi" w:hAnsiTheme="majorHAnsi" w:cstheme="majorHAnsi"/>
              <w:noProof/>
              <w:webHidden/>
              <w:color w:val="000000" w:themeColor="text1"/>
              <w:sz w:val="22"/>
              <w:szCs w:val="22"/>
              <w:u w:val="none"/>
            </w:rPr>
            <w:t>7</w:t>
          </w:r>
        </w:p>
        <w:p w14:paraId="4FCE1721" w14:textId="49863378" w:rsidR="00226D8C" w:rsidRPr="00FF5E55" w:rsidRDefault="00226D8C" w:rsidP="00226D8C">
          <w:pPr>
            <w:keepNext/>
            <w:spacing w:before="120" w:after="120"/>
            <w:rPr>
              <w:rStyle w:val="Hyperlink"/>
              <w:rFonts w:asciiTheme="majorHAnsi" w:hAnsiTheme="majorHAnsi" w:cstheme="majorHAnsi"/>
              <w:noProof/>
              <w:sz w:val="22"/>
              <w:szCs w:val="22"/>
            </w:rPr>
          </w:pPr>
          <w:r w:rsidRPr="00717EC0">
            <w:rPr>
              <w:rFonts w:asciiTheme="majorHAnsi" w:eastAsia="Calibri" w:hAnsiTheme="majorHAnsi" w:cstheme="majorHAnsi"/>
              <w:bCs/>
              <w:color w:val="000000" w:themeColor="text1"/>
              <w:sz w:val="22"/>
              <w:szCs w:val="22"/>
            </w:rPr>
            <w:fldChar w:fldCharType="end"/>
          </w:r>
          <w:r w:rsidRPr="00717EC0">
            <w:rPr>
              <w:rFonts w:asciiTheme="majorHAnsi" w:hAnsiTheme="majorHAnsi" w:cstheme="majorHAnsi"/>
              <w:color w:val="000000" w:themeColor="text1"/>
              <w:sz w:val="22"/>
              <w:szCs w:val="22"/>
            </w:rPr>
            <w:fldChar w:fldCharType="begin"/>
          </w:r>
          <w:r w:rsidRPr="00717EC0">
            <w:rPr>
              <w:rFonts w:asciiTheme="majorHAnsi" w:hAnsiTheme="majorHAnsi" w:cstheme="majorHAnsi"/>
              <w:color w:val="000000" w:themeColor="text1"/>
              <w:sz w:val="22"/>
              <w:szCs w:val="22"/>
            </w:rPr>
            <w:instrText>HYPERLINK  \l "_References"</w:instrText>
          </w:r>
          <w:r w:rsidRPr="00717EC0">
            <w:rPr>
              <w:rFonts w:asciiTheme="majorHAnsi" w:hAnsiTheme="majorHAnsi" w:cstheme="majorHAnsi"/>
              <w:color w:val="000000" w:themeColor="text1"/>
              <w:sz w:val="22"/>
              <w:szCs w:val="22"/>
            </w:rPr>
          </w:r>
          <w:r w:rsidRPr="00717EC0">
            <w:rPr>
              <w:rFonts w:asciiTheme="majorHAnsi" w:hAnsiTheme="majorHAnsi" w:cstheme="majorHAnsi"/>
              <w:color w:val="000000" w:themeColor="text1"/>
              <w:sz w:val="22"/>
              <w:szCs w:val="22"/>
            </w:rPr>
            <w:fldChar w:fldCharType="separate"/>
          </w:r>
          <w:r w:rsidRPr="00717EC0">
            <w:rPr>
              <w:rStyle w:val="Hyperlink"/>
              <w:rFonts w:asciiTheme="majorHAnsi" w:hAnsiTheme="majorHAnsi" w:cstheme="majorHAnsi"/>
              <w:color w:val="000000" w:themeColor="text1"/>
              <w:sz w:val="22"/>
              <w:szCs w:val="22"/>
              <w:u w:val="none"/>
            </w:rPr>
            <w:fldChar w:fldCharType="begin"/>
          </w:r>
          <w:r w:rsidRPr="00717EC0">
            <w:rPr>
              <w:rStyle w:val="Hyperlink"/>
              <w:rFonts w:asciiTheme="majorHAnsi" w:hAnsiTheme="majorHAnsi" w:cstheme="majorHAnsi"/>
              <w:color w:val="000000" w:themeColor="text1"/>
              <w:sz w:val="22"/>
              <w:szCs w:val="22"/>
              <w:u w:val="none"/>
            </w:rPr>
            <w:instrText xml:space="preserve"> TOC \o "1-3" \h \z \u </w:instrText>
          </w:r>
          <w:r w:rsidRPr="00717EC0">
            <w:rPr>
              <w:rStyle w:val="Hyperlink"/>
              <w:rFonts w:asciiTheme="majorHAnsi" w:hAnsiTheme="majorHAnsi" w:cstheme="majorHAnsi"/>
              <w:color w:val="000000" w:themeColor="text1"/>
              <w:sz w:val="22"/>
              <w:szCs w:val="22"/>
              <w:u w:val="none"/>
            </w:rPr>
            <w:fldChar w:fldCharType="separate"/>
          </w:r>
          <w:r w:rsidR="00FF5E55">
            <w:rPr>
              <w:rFonts w:asciiTheme="majorHAnsi" w:hAnsiTheme="majorHAnsi" w:cstheme="majorHAnsi"/>
              <w:noProof/>
              <w:sz w:val="22"/>
              <w:szCs w:val="22"/>
            </w:rPr>
            <w:fldChar w:fldCharType="begin"/>
          </w:r>
          <w:r w:rsidR="00FF5E55">
            <w:rPr>
              <w:rFonts w:asciiTheme="majorHAnsi" w:hAnsiTheme="majorHAnsi" w:cstheme="majorHAnsi"/>
              <w:noProof/>
              <w:sz w:val="22"/>
              <w:szCs w:val="22"/>
            </w:rPr>
            <w:instrText>HYPERLINK  \l "_References"</w:instrText>
          </w:r>
          <w:r w:rsidR="00FF5E55">
            <w:rPr>
              <w:rFonts w:asciiTheme="majorHAnsi" w:hAnsiTheme="majorHAnsi" w:cstheme="majorHAnsi"/>
              <w:noProof/>
              <w:sz w:val="22"/>
              <w:szCs w:val="22"/>
            </w:rPr>
          </w:r>
          <w:r w:rsidR="00FF5E55">
            <w:rPr>
              <w:rFonts w:asciiTheme="majorHAnsi" w:hAnsiTheme="majorHAnsi" w:cstheme="majorHAnsi"/>
              <w:noProof/>
              <w:sz w:val="22"/>
              <w:szCs w:val="22"/>
            </w:rPr>
            <w:fldChar w:fldCharType="separate"/>
          </w:r>
          <w:r w:rsidRPr="00FF5E55">
            <w:rPr>
              <w:rStyle w:val="Hyperlink"/>
              <w:rFonts w:asciiTheme="majorHAnsi" w:hAnsiTheme="majorHAnsi" w:cstheme="majorHAnsi"/>
              <w:noProof/>
              <w:sz w:val="22"/>
              <w:szCs w:val="22"/>
            </w:rPr>
            <w:t>References</w:t>
          </w:r>
          <w:r w:rsidRPr="00FF5E55">
            <w:rPr>
              <w:rStyle w:val="Hyperlink"/>
              <w:rFonts w:asciiTheme="majorHAnsi" w:hAnsiTheme="majorHAnsi" w:cstheme="majorHAnsi"/>
              <w:noProof/>
              <w:webHidden/>
              <w:sz w:val="22"/>
              <w:szCs w:val="22"/>
            </w:rPr>
            <w:t>……………….</w:t>
          </w:r>
          <w:r w:rsidRPr="00FF5E55">
            <w:rPr>
              <w:rStyle w:val="Hyperlink"/>
              <w:rFonts w:asciiTheme="majorHAnsi" w:hAnsiTheme="majorHAnsi" w:cstheme="majorHAnsi"/>
              <w:noProof/>
              <w:sz w:val="22"/>
              <w:szCs w:val="22"/>
            </w:rPr>
            <w:t>……………………………………………………….……………………………………………………………….</w:t>
          </w:r>
          <w:r w:rsidRPr="00FF5E55">
            <w:rPr>
              <w:rStyle w:val="Hyperlink"/>
              <w:rFonts w:asciiTheme="majorHAnsi" w:hAnsiTheme="majorHAnsi" w:cstheme="majorHAnsi"/>
              <w:noProof/>
              <w:webHidden/>
              <w:sz w:val="22"/>
              <w:szCs w:val="22"/>
            </w:rPr>
            <w:fldChar w:fldCharType="begin"/>
          </w:r>
          <w:r w:rsidRPr="00FF5E55">
            <w:rPr>
              <w:rStyle w:val="Hyperlink"/>
              <w:rFonts w:asciiTheme="majorHAnsi" w:hAnsiTheme="majorHAnsi" w:cstheme="majorHAnsi"/>
              <w:noProof/>
              <w:webHidden/>
              <w:sz w:val="22"/>
              <w:szCs w:val="22"/>
            </w:rPr>
            <w:instrText xml:space="preserve"> PAGEREF _Toc143597980 \h </w:instrText>
          </w:r>
          <w:r w:rsidRPr="00FF5E55">
            <w:rPr>
              <w:rStyle w:val="Hyperlink"/>
              <w:rFonts w:asciiTheme="majorHAnsi" w:hAnsiTheme="majorHAnsi" w:cstheme="majorHAnsi"/>
              <w:noProof/>
              <w:webHidden/>
              <w:sz w:val="22"/>
              <w:szCs w:val="22"/>
            </w:rPr>
          </w:r>
          <w:r w:rsidRPr="00FF5E55">
            <w:rPr>
              <w:rStyle w:val="Hyperlink"/>
              <w:rFonts w:asciiTheme="majorHAnsi" w:hAnsiTheme="majorHAnsi" w:cstheme="majorHAnsi"/>
              <w:noProof/>
              <w:webHidden/>
              <w:sz w:val="22"/>
              <w:szCs w:val="22"/>
            </w:rPr>
            <w:fldChar w:fldCharType="separate"/>
          </w:r>
          <w:r w:rsidR="00A679CF">
            <w:rPr>
              <w:rStyle w:val="Hyperlink"/>
              <w:rFonts w:asciiTheme="majorHAnsi" w:hAnsiTheme="majorHAnsi" w:cstheme="majorHAnsi"/>
              <w:noProof/>
              <w:webHidden/>
              <w:sz w:val="22"/>
              <w:szCs w:val="22"/>
            </w:rPr>
            <w:t>11</w:t>
          </w:r>
          <w:r w:rsidRPr="00FF5E55">
            <w:rPr>
              <w:rStyle w:val="Hyperlink"/>
              <w:rFonts w:asciiTheme="majorHAnsi" w:hAnsiTheme="majorHAnsi" w:cstheme="majorHAnsi"/>
              <w:noProof/>
              <w:webHidden/>
              <w:sz w:val="22"/>
              <w:szCs w:val="22"/>
            </w:rPr>
            <w:fldChar w:fldCharType="end"/>
          </w:r>
        </w:p>
        <w:p w14:paraId="305A2C39" w14:textId="356273EE" w:rsidR="00226D8C" w:rsidRDefault="00FF5E55" w:rsidP="00226D8C">
          <w:pPr>
            <w:spacing w:after="120"/>
          </w:pPr>
          <w:r>
            <w:rPr>
              <w:rFonts w:asciiTheme="majorHAnsi" w:hAnsiTheme="majorHAnsi" w:cstheme="majorHAnsi"/>
              <w:noProof/>
              <w:sz w:val="22"/>
              <w:szCs w:val="22"/>
            </w:rPr>
            <w:fldChar w:fldCharType="end"/>
          </w:r>
          <w:r w:rsidR="00226D8C" w:rsidRPr="00717EC0">
            <w:rPr>
              <w:rStyle w:val="Hyperlink"/>
              <w:rFonts w:asciiTheme="majorHAnsi" w:hAnsiTheme="majorHAnsi" w:cstheme="majorHAnsi"/>
              <w:b/>
              <w:bCs/>
              <w:noProof/>
              <w:color w:val="000000" w:themeColor="text1"/>
              <w:sz w:val="22"/>
              <w:szCs w:val="22"/>
              <w:u w:val="none"/>
            </w:rPr>
            <w:fldChar w:fldCharType="end"/>
          </w:r>
          <w:r w:rsidR="00226D8C" w:rsidRPr="00717EC0">
            <w:rPr>
              <w:rFonts w:asciiTheme="majorHAnsi" w:hAnsiTheme="majorHAnsi" w:cstheme="majorHAnsi"/>
              <w:color w:val="000000" w:themeColor="text1"/>
              <w:sz w:val="22"/>
              <w:szCs w:val="22"/>
            </w:rPr>
            <w:fldChar w:fldCharType="end"/>
          </w:r>
        </w:p>
      </w:sdtContent>
    </w:sdt>
    <w:p w14:paraId="319D2187" w14:textId="77777777" w:rsidR="00226D8C" w:rsidRDefault="00226D8C" w:rsidP="005E5596">
      <w:pPr>
        <w:pBdr>
          <w:bottom w:val="single" w:sz="4" w:space="1" w:color="0070C0"/>
        </w:pBdr>
        <w:jc w:val="right"/>
        <w:rPr>
          <w:rFonts w:ascii="Calibri" w:eastAsia="Calibri" w:hAnsi="Calibri" w:cs="Calibri"/>
          <w:color w:val="0070C0"/>
          <w:sz w:val="36"/>
          <w:szCs w:val="36"/>
        </w:rPr>
        <w:sectPr w:rsidR="00226D8C">
          <w:headerReference w:type="default" r:id="rId12"/>
          <w:pgSz w:w="12240" w:h="15840"/>
          <w:pgMar w:top="1440" w:right="1440" w:bottom="1440" w:left="1440" w:header="720" w:footer="720" w:gutter="0"/>
          <w:pgNumType w:start="1"/>
          <w:cols w:space="720"/>
        </w:sectPr>
      </w:pPr>
    </w:p>
    <w:p w14:paraId="613FA1FF" w14:textId="77777777" w:rsidR="002E7AB1" w:rsidRDefault="005E5596" w:rsidP="005E5596">
      <w:pPr>
        <w:pBdr>
          <w:bottom w:val="single" w:sz="4" w:space="1" w:color="0070C0"/>
        </w:pBdr>
        <w:jc w:val="right"/>
        <w:rPr>
          <w:rFonts w:ascii="Calibri" w:eastAsia="Calibri" w:hAnsi="Calibri" w:cs="Calibri"/>
          <w:color w:val="0070C0"/>
          <w:sz w:val="36"/>
          <w:szCs w:val="36"/>
        </w:rPr>
      </w:pPr>
      <w:r w:rsidRPr="00EF42B1">
        <w:rPr>
          <w:noProof/>
          <w:sz w:val="22"/>
          <w:szCs w:val="22"/>
        </w:rPr>
        <w:lastRenderedPageBreak/>
        <w:drawing>
          <wp:anchor distT="0" distB="0" distL="114300" distR="114300" simplePos="0" relativeHeight="251658240" behindDoc="0" locked="0" layoutInCell="1" allowOverlap="1" wp14:anchorId="772C6994" wp14:editId="7DDB4075">
            <wp:simplePos x="0" y="0"/>
            <wp:positionH relativeFrom="column">
              <wp:posOffset>48260</wp:posOffset>
            </wp:positionH>
            <wp:positionV relativeFrom="paragraph">
              <wp:posOffset>-88900</wp:posOffset>
            </wp:positionV>
            <wp:extent cx="614477" cy="601587"/>
            <wp:effectExtent l="0" t="0" r="0" b="825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477" cy="601587"/>
                    </a:xfrm>
                    <a:prstGeom prst="rect">
                      <a:avLst/>
                    </a:prstGeom>
                  </pic:spPr>
                </pic:pic>
              </a:graphicData>
            </a:graphic>
            <wp14:sizeRelH relativeFrom="page">
              <wp14:pctWidth>0</wp14:pctWidth>
            </wp14:sizeRelH>
            <wp14:sizeRelV relativeFrom="page">
              <wp14:pctHeight>0</wp14:pctHeight>
            </wp14:sizeRelV>
          </wp:anchor>
        </w:drawing>
      </w:r>
      <w:r w:rsidRPr="00EF42B1">
        <w:rPr>
          <w:rFonts w:ascii="Calibri" w:eastAsia="Calibri" w:hAnsi="Calibri" w:cs="Calibri"/>
          <w:color w:val="0070C0"/>
          <w:sz w:val="36"/>
          <w:szCs w:val="36"/>
        </w:rPr>
        <w:t xml:space="preserve">SIPS Grade </w:t>
      </w:r>
      <w:r>
        <w:rPr>
          <w:rFonts w:ascii="Calibri" w:eastAsia="Calibri" w:hAnsi="Calibri" w:cs="Calibri"/>
          <w:color w:val="0070C0"/>
          <w:sz w:val="36"/>
          <w:szCs w:val="36"/>
        </w:rPr>
        <w:t>5</w:t>
      </w:r>
      <w:r w:rsidRPr="00EF42B1">
        <w:rPr>
          <w:rFonts w:ascii="Calibri" w:eastAsia="Calibri" w:hAnsi="Calibri" w:cs="Calibri"/>
          <w:color w:val="0070C0"/>
          <w:sz w:val="36"/>
          <w:szCs w:val="36"/>
        </w:rPr>
        <w:t xml:space="preserve"> Unit </w:t>
      </w:r>
      <w:r>
        <w:rPr>
          <w:rFonts w:ascii="Calibri" w:eastAsia="Calibri" w:hAnsi="Calibri" w:cs="Calibri"/>
          <w:color w:val="0070C0"/>
          <w:sz w:val="36"/>
          <w:szCs w:val="36"/>
        </w:rPr>
        <w:t>4</w:t>
      </w:r>
      <w:r w:rsidRPr="00EF42B1">
        <w:rPr>
          <w:rFonts w:ascii="Calibri" w:eastAsia="Calibri" w:hAnsi="Calibri" w:cs="Calibri"/>
          <w:color w:val="0070C0"/>
          <w:sz w:val="36"/>
          <w:szCs w:val="36"/>
        </w:rPr>
        <w:t xml:space="preserve"> End of Unit Assessment </w:t>
      </w:r>
    </w:p>
    <w:p w14:paraId="64ADB602" w14:textId="362C5F35" w:rsidR="005E5596" w:rsidRPr="00C032C2" w:rsidRDefault="005E5596" w:rsidP="005E5596">
      <w:pPr>
        <w:pBdr>
          <w:bottom w:val="single" w:sz="4" w:space="1" w:color="0070C0"/>
        </w:pBdr>
        <w:jc w:val="right"/>
        <w:rPr>
          <w:rFonts w:ascii="Calibri" w:eastAsia="Calibri" w:hAnsi="Calibri" w:cs="Calibri"/>
          <w:color w:val="808080"/>
          <w:sz w:val="52"/>
          <w:szCs w:val="52"/>
        </w:rPr>
      </w:pPr>
      <w:r w:rsidRPr="00EF42B1">
        <w:rPr>
          <w:rFonts w:ascii="Calibri" w:eastAsia="Calibri" w:hAnsi="Calibri" w:cs="Calibri"/>
          <w:color w:val="0070C0"/>
          <w:sz w:val="36"/>
          <w:szCs w:val="36"/>
        </w:rPr>
        <w:t>Design</w:t>
      </w:r>
      <w:r w:rsidR="002E7AB1">
        <w:rPr>
          <w:rFonts w:ascii="Calibri" w:eastAsia="Calibri" w:hAnsi="Calibri" w:cs="Calibri"/>
          <w:color w:val="0070C0"/>
          <w:sz w:val="36"/>
          <w:szCs w:val="36"/>
        </w:rPr>
        <w:t xml:space="preserve"> </w:t>
      </w:r>
      <w:r w:rsidRPr="00EF42B1">
        <w:rPr>
          <w:rFonts w:ascii="Calibri" w:eastAsia="Calibri" w:hAnsi="Calibri" w:cs="Calibri"/>
          <w:color w:val="0070C0"/>
          <w:sz w:val="36"/>
          <w:szCs w:val="36"/>
        </w:rPr>
        <w:t>Patterns</w:t>
      </w:r>
      <w:r>
        <w:rPr>
          <w:rFonts w:ascii="Calibri" w:eastAsia="Calibri" w:hAnsi="Calibri" w:cs="Calibri"/>
          <w:color w:val="0070C0"/>
          <w:sz w:val="36"/>
          <w:szCs w:val="36"/>
        </w:rPr>
        <w:t xml:space="preserve"> </w:t>
      </w:r>
      <w:r w:rsidRPr="003F454B">
        <w:rPr>
          <w:rFonts w:ascii="Calibri" w:eastAsia="Calibri" w:hAnsi="Calibri" w:cs="Calibri"/>
          <w:color w:val="0070C0"/>
          <w:sz w:val="36"/>
          <w:szCs w:val="36"/>
        </w:rPr>
        <w:t>(</w:t>
      </w:r>
      <w:r w:rsidRPr="005E5596">
        <w:rPr>
          <w:rFonts w:ascii="Calibri" w:eastAsia="Calibri" w:hAnsi="Calibri" w:cs="Calibri"/>
          <w:color w:val="0070C0"/>
          <w:sz w:val="36"/>
          <w:szCs w:val="36"/>
        </w:rPr>
        <w:t>5-PS2-1</w:t>
      </w:r>
      <w:r>
        <w:rPr>
          <w:rFonts w:ascii="Calibri" w:eastAsia="Calibri" w:hAnsi="Calibri" w:cs="Calibri"/>
          <w:color w:val="0070C0"/>
          <w:sz w:val="36"/>
          <w:szCs w:val="36"/>
        </w:rPr>
        <w:t xml:space="preserve">, </w:t>
      </w:r>
      <w:r w:rsidRPr="005E5596">
        <w:rPr>
          <w:rFonts w:ascii="Calibri" w:eastAsia="Calibri" w:hAnsi="Calibri" w:cs="Calibri"/>
          <w:color w:val="0070C0"/>
          <w:sz w:val="36"/>
          <w:szCs w:val="36"/>
        </w:rPr>
        <w:t>5-ESS1-1</w:t>
      </w:r>
      <w:r>
        <w:rPr>
          <w:rFonts w:ascii="Calibri" w:eastAsia="Calibri" w:hAnsi="Calibri" w:cs="Calibri"/>
          <w:color w:val="0070C0"/>
          <w:sz w:val="36"/>
          <w:szCs w:val="36"/>
        </w:rPr>
        <w:t xml:space="preserve">, </w:t>
      </w:r>
      <w:r w:rsidRPr="005E5596">
        <w:rPr>
          <w:rFonts w:ascii="Calibri" w:eastAsia="Calibri" w:hAnsi="Calibri" w:cs="Calibri"/>
          <w:color w:val="0070C0"/>
          <w:sz w:val="36"/>
          <w:szCs w:val="36"/>
        </w:rPr>
        <w:t>5-ESS1-2</w:t>
      </w:r>
      <w:r w:rsidRPr="003F454B">
        <w:rPr>
          <w:rFonts w:ascii="Calibri" w:eastAsia="Calibri" w:hAnsi="Calibri" w:cs="Calibri"/>
          <w:color w:val="0070C0"/>
          <w:sz w:val="36"/>
          <w:szCs w:val="36"/>
        </w:rPr>
        <w:t>)</w:t>
      </w:r>
    </w:p>
    <w:p w14:paraId="43533774" w14:textId="0E7DDEAF" w:rsidR="00CE0051" w:rsidRPr="001D2BF6" w:rsidRDefault="00BD4ED4" w:rsidP="005E5596">
      <w:pPr>
        <w:keepNext/>
        <w:spacing w:before="360" w:after="120"/>
        <w:rPr>
          <w:rFonts w:ascii="Calibri" w:eastAsia="Calibri" w:hAnsi="Calibri" w:cs="Calibri"/>
          <w:b/>
          <w:color w:val="0070C0"/>
          <w:sz w:val="28"/>
          <w:szCs w:val="28"/>
        </w:rPr>
      </w:pPr>
      <w:bookmarkStart w:id="1" w:name="PS21"/>
      <w:r w:rsidRPr="001D2BF6">
        <w:rPr>
          <w:rFonts w:ascii="Calibri" w:eastAsia="Calibri" w:hAnsi="Calibri" w:cs="Calibri"/>
          <w:b/>
          <w:color w:val="0070C0"/>
          <w:sz w:val="28"/>
          <w:szCs w:val="28"/>
        </w:rPr>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A1368C">
        <w:rPr>
          <w:rFonts w:ascii="Calibri" w:eastAsia="Calibri" w:hAnsi="Calibri" w:cs="Calibri"/>
          <w:b/>
          <w:color w:val="0070C0"/>
          <w:sz w:val="28"/>
          <w:szCs w:val="28"/>
        </w:rPr>
        <w:t>5-</w:t>
      </w:r>
      <w:r w:rsidR="00252766">
        <w:rPr>
          <w:rFonts w:ascii="Calibri" w:eastAsia="Calibri" w:hAnsi="Calibri" w:cs="Calibri"/>
          <w:b/>
          <w:color w:val="0070C0"/>
          <w:sz w:val="28"/>
          <w:szCs w:val="28"/>
        </w:rPr>
        <w:t>P</w:t>
      </w:r>
      <w:r w:rsidR="00A1368C">
        <w:rPr>
          <w:rFonts w:ascii="Calibri" w:eastAsia="Calibri" w:hAnsi="Calibri" w:cs="Calibri"/>
          <w:b/>
          <w:color w:val="0070C0"/>
          <w:sz w:val="28"/>
          <w:szCs w:val="28"/>
        </w:rPr>
        <w:t>S2-1</w:t>
      </w: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584"/>
      </w:tblGrid>
      <w:tr w:rsidR="00CE0051" w:rsidRPr="00E53719" w14:paraId="43533777" w14:textId="77777777" w:rsidTr="005E5596">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43533775" w14:textId="77777777" w:rsidR="00CE0051" w:rsidRPr="00E53719" w:rsidRDefault="00E568E4" w:rsidP="005E5596">
            <w:pPr>
              <w:spacing w:before="60" w:after="60"/>
              <w:jc w:val="center"/>
              <w:rPr>
                <w:sz w:val="24"/>
                <w:szCs w:val="24"/>
              </w:rPr>
            </w:pPr>
            <w:bookmarkStart w:id="2" w:name="_30j0zll" w:colFirst="0" w:colLast="0"/>
            <w:bookmarkEnd w:id="1"/>
            <w:bookmarkEnd w:id="2"/>
            <w:r w:rsidRPr="00E53719">
              <w:rPr>
                <w:sz w:val="24"/>
                <w:szCs w:val="24"/>
              </w:rPr>
              <w:t>Element</w:t>
            </w:r>
          </w:p>
        </w:tc>
        <w:tc>
          <w:tcPr>
            <w:tcW w:w="0" w:type="auto"/>
            <w:tcBorders>
              <w:left w:val="nil"/>
              <w:right w:val="nil"/>
            </w:tcBorders>
            <w:shd w:val="clear" w:color="auto" w:fill="D9D9D9" w:themeFill="background1" w:themeFillShade="D9"/>
            <w:vAlign w:val="center"/>
          </w:tcPr>
          <w:p w14:paraId="43533776" w14:textId="77777777" w:rsidR="00CE0051" w:rsidRPr="00E53719" w:rsidRDefault="00E568E4" w:rsidP="005E5596">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BD4ED4" w14:paraId="28FEB836"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D80F826" w14:textId="4C6CB266" w:rsidR="00BD4ED4" w:rsidRPr="00924B58" w:rsidRDefault="00EB50A2" w:rsidP="005E5596">
            <w:pPr>
              <w:spacing w:before="60" w:after="60"/>
              <w:rPr>
                <w:rFonts w:asciiTheme="majorHAnsi" w:hAnsiTheme="majorHAnsi" w:cstheme="majorHAnsi"/>
                <w:sz w:val="22"/>
                <w:szCs w:val="22"/>
              </w:rPr>
            </w:pPr>
            <w:r>
              <w:rPr>
                <w:sz w:val="22"/>
                <w:szCs w:val="22"/>
              </w:rPr>
              <w:t>Knowledge and Practices (DCI, SEP, CCC)</w:t>
            </w:r>
          </w:p>
        </w:tc>
        <w:tc>
          <w:tcPr>
            <w:tcW w:w="0" w:type="auto"/>
            <w:tcBorders>
              <w:left w:val="nil"/>
              <w:bottom w:val="single" w:sz="4" w:space="0" w:color="000000"/>
              <w:right w:val="nil"/>
            </w:tcBorders>
            <w:shd w:val="clear" w:color="auto" w:fill="auto"/>
          </w:tcPr>
          <w:p w14:paraId="0E65A4BA" w14:textId="77777777" w:rsidR="00AF232B" w:rsidRPr="00924B58" w:rsidRDefault="00AF232B" w:rsidP="005E5596">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In this task, students:</w:t>
            </w:r>
          </w:p>
          <w:p w14:paraId="6C6D26DB" w14:textId="77777777" w:rsidR="00AF232B" w:rsidRPr="00924B58" w:rsidRDefault="00AF232B" w:rsidP="005E5596">
            <w:pPr>
              <w:pStyle w:val="ListParagraph"/>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E36C0A" w:themeColor="accent6" w:themeShade="BF"/>
                <w:sz w:val="22"/>
                <w:szCs w:val="22"/>
              </w:rPr>
            </w:pPr>
            <w:r w:rsidRPr="00924B58">
              <w:rPr>
                <w:rFonts w:asciiTheme="majorHAnsi" w:hAnsiTheme="majorHAnsi" w:cstheme="majorHAnsi"/>
                <w:bCs/>
                <w:color w:val="E36C0A" w:themeColor="accent6" w:themeShade="BF"/>
                <w:sz w:val="22"/>
                <w:szCs w:val="22"/>
              </w:rPr>
              <w:t>demonstrate an understanding that the gravitational force of Earth acting on an object pulls that object toward the planet’s center.</w:t>
            </w:r>
          </w:p>
          <w:p w14:paraId="3278995B" w14:textId="7BB3956E" w:rsidR="00AF232B" w:rsidRPr="000517EF" w:rsidRDefault="00AF232B" w:rsidP="005E5596">
            <w:pPr>
              <w:pStyle w:val="ListParagraph"/>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color w:val="1F497D" w:themeColor="text2"/>
                <w:sz w:val="22"/>
                <w:szCs w:val="22"/>
              </w:rPr>
            </w:pPr>
            <w:r w:rsidRPr="000517EF">
              <w:rPr>
                <w:color w:val="1F497D" w:themeColor="text2"/>
                <w:sz w:val="22"/>
                <w:szCs w:val="22"/>
              </w:rPr>
              <w:t>support an argument with evidence, data, or a model to demonstrate understanding of the disciplinary core ideas</w:t>
            </w:r>
            <w:r w:rsidR="00534395">
              <w:rPr>
                <w:color w:val="1F497D" w:themeColor="text2"/>
                <w:sz w:val="22"/>
                <w:szCs w:val="22"/>
              </w:rPr>
              <w:t>.</w:t>
            </w:r>
          </w:p>
          <w:p w14:paraId="47BC9721" w14:textId="514D0E3A" w:rsidR="00BD4ED4" w:rsidRPr="00924B58" w:rsidRDefault="00AF232B" w:rsidP="005E5596">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color w:val="006600"/>
                <w:sz w:val="22"/>
                <w:szCs w:val="22"/>
              </w:rPr>
              <w:t xml:space="preserve">The crosscutting concept of </w:t>
            </w:r>
            <w:r w:rsidR="00534395">
              <w:rPr>
                <w:rFonts w:asciiTheme="majorHAnsi" w:hAnsiTheme="majorHAnsi" w:cstheme="majorHAnsi"/>
                <w:color w:val="006600"/>
                <w:sz w:val="22"/>
                <w:szCs w:val="22"/>
              </w:rPr>
              <w:t>identifying</w:t>
            </w:r>
            <w:r w:rsidRPr="00924B58">
              <w:rPr>
                <w:rFonts w:asciiTheme="majorHAnsi" w:hAnsiTheme="majorHAnsi" w:cstheme="majorHAnsi"/>
                <w:color w:val="006600"/>
                <w:sz w:val="22"/>
                <w:szCs w:val="22"/>
              </w:rPr>
              <w:t xml:space="preserve"> </w:t>
            </w:r>
            <w:r w:rsidR="00C4133C">
              <w:rPr>
                <w:rFonts w:asciiTheme="majorHAnsi" w:hAnsiTheme="majorHAnsi" w:cstheme="majorHAnsi"/>
                <w:color w:val="006600"/>
                <w:sz w:val="22"/>
                <w:szCs w:val="22"/>
              </w:rPr>
              <w:t>cause-and-effect</w:t>
            </w:r>
            <w:r w:rsidRPr="00924B58">
              <w:rPr>
                <w:rFonts w:asciiTheme="majorHAnsi" w:hAnsiTheme="majorHAnsi" w:cstheme="majorHAnsi"/>
                <w:color w:val="006600"/>
                <w:sz w:val="22"/>
                <w:szCs w:val="22"/>
              </w:rPr>
              <w:t xml:space="preserve"> relationships and </w:t>
            </w:r>
            <w:r w:rsidR="00C4133C">
              <w:rPr>
                <w:rFonts w:asciiTheme="majorHAnsi" w:hAnsiTheme="majorHAnsi" w:cstheme="majorHAnsi"/>
                <w:color w:val="006600"/>
                <w:sz w:val="22"/>
                <w:szCs w:val="22"/>
              </w:rPr>
              <w:t>using</w:t>
            </w:r>
            <w:r w:rsidRPr="00924B58">
              <w:rPr>
                <w:rFonts w:asciiTheme="majorHAnsi" w:hAnsiTheme="majorHAnsi" w:cstheme="majorHAnsi"/>
                <w:color w:val="006600"/>
                <w:sz w:val="22"/>
                <w:szCs w:val="22"/>
              </w:rPr>
              <w:t xml:space="preserve"> them to explain change</w:t>
            </w:r>
            <w:r>
              <w:t xml:space="preserve"> </w:t>
            </w:r>
            <w:r w:rsidR="000649CB">
              <w:rPr>
                <w:rFonts w:asciiTheme="majorHAnsi" w:hAnsiTheme="majorHAnsi" w:cstheme="majorHAnsi"/>
                <w:color w:val="006600"/>
                <w:sz w:val="22"/>
                <w:szCs w:val="22"/>
              </w:rPr>
              <w:t>is</w:t>
            </w:r>
            <w:r w:rsidRPr="00887E6C">
              <w:rPr>
                <w:rFonts w:asciiTheme="majorHAnsi" w:hAnsiTheme="majorHAnsi" w:cstheme="majorHAnsi"/>
                <w:color w:val="006600"/>
                <w:sz w:val="22"/>
                <w:szCs w:val="22"/>
              </w:rPr>
              <w:t xml:space="preserve"> the organizing concept for the</w:t>
            </w:r>
            <w:r w:rsidR="000649CB">
              <w:rPr>
                <w:rFonts w:asciiTheme="majorHAnsi" w:hAnsiTheme="majorHAnsi" w:cstheme="majorHAnsi"/>
                <w:color w:val="006600"/>
                <w:sz w:val="22"/>
                <w:szCs w:val="22"/>
              </w:rPr>
              <w:t>se DCIs.</w:t>
            </w:r>
          </w:p>
        </w:tc>
      </w:tr>
      <w:tr w:rsidR="00A46AB2" w14:paraId="64053391"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EB12E4F" w14:textId="1BAB6474" w:rsidR="00A46AB2" w:rsidRPr="00924B58" w:rsidRDefault="002D72C2" w:rsidP="005E5596">
            <w:pPr>
              <w:spacing w:before="60" w:after="60"/>
              <w:rPr>
                <w:rFonts w:asciiTheme="majorHAnsi" w:hAnsiTheme="majorHAnsi" w:cstheme="majorHAnsi"/>
                <w:sz w:val="22"/>
                <w:szCs w:val="22"/>
              </w:rPr>
            </w:pPr>
            <w:r w:rsidRPr="00924B58">
              <w:rPr>
                <w:rFonts w:asciiTheme="majorHAnsi" w:hAnsiTheme="majorHAnsi" w:cstheme="majorHAnsi"/>
                <w:sz w:val="22"/>
                <w:szCs w:val="22"/>
              </w:rPr>
              <w:t xml:space="preserve">Performance Expectation </w:t>
            </w:r>
          </w:p>
        </w:tc>
        <w:tc>
          <w:tcPr>
            <w:tcW w:w="0" w:type="auto"/>
            <w:tcBorders>
              <w:left w:val="nil"/>
              <w:bottom w:val="single" w:sz="4" w:space="0" w:color="000000"/>
              <w:right w:val="nil"/>
            </w:tcBorders>
            <w:shd w:val="clear" w:color="auto" w:fill="auto"/>
          </w:tcPr>
          <w:p w14:paraId="5E4A50A8" w14:textId="684BBFE5" w:rsidR="00A46AB2" w:rsidRPr="00924B58" w:rsidRDefault="00680834" w:rsidP="005E5596">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2"/>
                <w:szCs w:val="22"/>
              </w:rPr>
            </w:pPr>
            <w:r w:rsidRPr="00924B58">
              <w:rPr>
                <w:rFonts w:asciiTheme="majorHAnsi" w:hAnsiTheme="majorHAnsi" w:cstheme="majorHAnsi"/>
                <w:b/>
                <w:bCs/>
                <w:sz w:val="22"/>
                <w:szCs w:val="22"/>
              </w:rPr>
              <w:t xml:space="preserve">5-PS2-1. </w:t>
            </w:r>
            <w:r w:rsidRPr="00924B58">
              <w:rPr>
                <w:rFonts w:asciiTheme="majorHAnsi" w:hAnsiTheme="majorHAnsi" w:cstheme="majorHAnsi"/>
                <w:sz w:val="22"/>
                <w:szCs w:val="22"/>
              </w:rPr>
              <w:t>Support an argument that the gravitational force exerted by Earth on objects is directed down. </w:t>
            </w:r>
            <w:r w:rsidRPr="00924B58">
              <w:rPr>
                <w:rFonts w:asciiTheme="majorHAnsi" w:hAnsiTheme="majorHAnsi" w:cstheme="majorHAnsi"/>
                <w:color w:val="FF0000"/>
                <w:sz w:val="22"/>
                <w:szCs w:val="22"/>
              </w:rPr>
              <w:t xml:space="preserve">[Clarification Statement: “Down” is a local description of the direction that points toward the center of the spherical Earth.] </w:t>
            </w:r>
            <w:r w:rsidR="005971D0" w:rsidRPr="006357B3">
              <w:rPr>
                <w:rFonts w:asciiTheme="majorHAnsi" w:hAnsiTheme="majorHAnsi" w:cstheme="majorHAnsi"/>
                <w:i/>
                <w:iCs/>
                <w:color w:val="FF0000"/>
                <w:sz w:val="22"/>
                <w:szCs w:val="22"/>
              </w:rPr>
              <w:t>[Assessment Boundary: Assessment does not include mathematical representation of gravitational force.]</w:t>
            </w:r>
          </w:p>
        </w:tc>
      </w:tr>
      <w:tr w:rsidR="00CE0051" w14:paraId="43533780"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7B" w14:textId="77777777" w:rsidR="00CE0051" w:rsidRPr="00924B58" w:rsidRDefault="00E568E4" w:rsidP="005E5596">
            <w:pPr>
              <w:spacing w:before="60" w:after="60"/>
              <w:rPr>
                <w:rFonts w:asciiTheme="majorHAnsi" w:hAnsiTheme="majorHAnsi" w:cstheme="majorHAnsi"/>
                <w:sz w:val="22"/>
                <w:szCs w:val="22"/>
              </w:rPr>
            </w:pPr>
            <w:bookmarkStart w:id="3" w:name="_1fob9te" w:colFirst="0" w:colLast="0"/>
            <w:bookmarkEnd w:id="3"/>
            <w:r w:rsidRPr="00924B58">
              <w:rPr>
                <w:rFonts w:asciiTheme="majorHAnsi" w:hAnsiTheme="majorHAnsi" w:cstheme="majorHAnsi"/>
                <w:sz w:val="22"/>
                <w:szCs w:val="22"/>
              </w:rPr>
              <w:t xml:space="preserve">Knowledge, Skills, &amp; Abilities (KSAs) </w:t>
            </w:r>
          </w:p>
        </w:tc>
        <w:tc>
          <w:tcPr>
            <w:tcW w:w="0" w:type="auto"/>
            <w:tcBorders>
              <w:left w:val="nil"/>
              <w:right w:val="nil"/>
            </w:tcBorders>
            <w:shd w:val="clear" w:color="auto" w:fill="auto"/>
          </w:tcPr>
          <w:p w14:paraId="5608663C" w14:textId="79253AD3" w:rsidR="00E93E69" w:rsidRPr="00B73474" w:rsidRDefault="00E93E69"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B73474">
              <w:rPr>
                <w:rStyle w:val="normaltextrun"/>
                <w:rFonts w:asciiTheme="majorHAnsi" w:hAnsiTheme="majorHAnsi" w:cstheme="majorHAnsi"/>
                <w:b/>
                <w:bCs/>
                <w:sz w:val="22"/>
                <w:szCs w:val="22"/>
              </w:rPr>
              <w:t xml:space="preserve">KSA1: </w:t>
            </w:r>
            <w:r w:rsidR="00D84F93" w:rsidRPr="00B73474">
              <w:rPr>
                <w:rStyle w:val="normaltextrun"/>
                <w:rFonts w:asciiTheme="majorHAnsi" w:hAnsiTheme="majorHAnsi" w:cstheme="majorHAnsi"/>
                <w:sz w:val="22"/>
                <w:szCs w:val="22"/>
              </w:rPr>
              <w:t>S</w:t>
            </w:r>
            <w:r w:rsidRPr="00B73474">
              <w:rPr>
                <w:rStyle w:val="normaltextrun"/>
                <w:rFonts w:asciiTheme="majorHAnsi" w:hAnsiTheme="majorHAnsi" w:cstheme="majorHAnsi"/>
                <w:sz w:val="22"/>
                <w:szCs w:val="22"/>
              </w:rPr>
              <w:t xml:space="preserve">upport an argument </w:t>
            </w:r>
            <w:r w:rsidR="00684AEF" w:rsidRPr="00B73474">
              <w:rPr>
                <w:rStyle w:val="normaltextrun"/>
                <w:rFonts w:asciiTheme="majorHAnsi" w:hAnsiTheme="majorHAnsi" w:cstheme="majorHAnsi"/>
                <w:sz w:val="22"/>
                <w:szCs w:val="22"/>
              </w:rPr>
              <w:t>that the gravitational force exerted by Earth on objects is directed down</w:t>
            </w:r>
            <w:r w:rsidRPr="00B73474">
              <w:rPr>
                <w:rStyle w:val="normaltextrun"/>
                <w:rFonts w:asciiTheme="majorHAnsi" w:hAnsiTheme="majorHAnsi" w:cstheme="majorHAnsi"/>
                <w:sz w:val="22"/>
                <w:szCs w:val="22"/>
              </w:rPr>
              <w:t>.</w:t>
            </w:r>
            <w:r w:rsidRPr="00B73474">
              <w:rPr>
                <w:rStyle w:val="eop"/>
                <w:rFonts w:asciiTheme="majorHAnsi" w:hAnsiTheme="majorHAnsi" w:cstheme="majorHAnsi"/>
                <w:sz w:val="22"/>
                <w:szCs w:val="22"/>
              </w:rPr>
              <w:t> </w:t>
            </w:r>
          </w:p>
          <w:p w14:paraId="1B46FC44" w14:textId="5C404BBC" w:rsidR="00E93E69" w:rsidRPr="00B73474" w:rsidRDefault="00E93E69"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B73474">
              <w:rPr>
                <w:rStyle w:val="normaltextrun"/>
                <w:rFonts w:asciiTheme="majorHAnsi" w:hAnsiTheme="majorHAnsi" w:cstheme="majorHAnsi"/>
                <w:b/>
                <w:bCs/>
                <w:sz w:val="22"/>
                <w:szCs w:val="22"/>
              </w:rPr>
              <w:t xml:space="preserve">KSA2: </w:t>
            </w:r>
            <w:r w:rsidRPr="00B73474">
              <w:rPr>
                <w:rStyle w:val="normaltextrun"/>
                <w:rFonts w:asciiTheme="majorHAnsi" w:hAnsiTheme="majorHAnsi" w:cstheme="majorHAnsi"/>
                <w:sz w:val="22"/>
                <w:szCs w:val="22"/>
              </w:rPr>
              <w:t xml:space="preserve">Determine and use relevant evidence to </w:t>
            </w:r>
            <w:r w:rsidR="008707D7" w:rsidRPr="00B73474">
              <w:rPr>
                <w:rStyle w:val="normaltextrun"/>
                <w:rFonts w:asciiTheme="majorHAnsi" w:hAnsiTheme="majorHAnsi" w:cstheme="majorHAnsi"/>
                <w:sz w:val="22"/>
                <w:szCs w:val="22"/>
              </w:rPr>
              <w:t xml:space="preserve">describe </w:t>
            </w:r>
            <w:r w:rsidRPr="00B73474">
              <w:rPr>
                <w:rStyle w:val="normaltextrun"/>
                <w:rFonts w:asciiTheme="majorHAnsi" w:hAnsiTheme="majorHAnsi" w:cstheme="majorHAnsi"/>
                <w:sz w:val="22"/>
                <w:szCs w:val="22"/>
              </w:rPr>
              <w:t xml:space="preserve">the </w:t>
            </w:r>
            <w:r w:rsidR="00241ED6" w:rsidRPr="00B73474">
              <w:rPr>
                <w:rStyle w:val="normaltextrun"/>
                <w:rFonts w:asciiTheme="majorHAnsi" w:hAnsiTheme="majorHAnsi" w:cstheme="majorHAnsi"/>
                <w:sz w:val="22"/>
                <w:szCs w:val="22"/>
              </w:rPr>
              <w:t>interactions that occur between objects and</w:t>
            </w:r>
            <w:r w:rsidRPr="00B73474">
              <w:rPr>
                <w:rStyle w:val="normaltextrun"/>
                <w:rFonts w:asciiTheme="majorHAnsi" w:hAnsiTheme="majorHAnsi" w:cstheme="majorHAnsi"/>
                <w:sz w:val="22"/>
                <w:szCs w:val="22"/>
              </w:rPr>
              <w:t xml:space="preserve"> Earth</w:t>
            </w:r>
            <w:r w:rsidR="00AB6BD0">
              <w:rPr>
                <w:rStyle w:val="normaltextrun"/>
                <w:rFonts w:asciiTheme="majorHAnsi" w:hAnsiTheme="majorHAnsi" w:cstheme="majorHAnsi"/>
                <w:sz w:val="22"/>
                <w:szCs w:val="22"/>
              </w:rPr>
              <w:t>.</w:t>
            </w:r>
          </w:p>
          <w:p w14:paraId="3441BFD6" w14:textId="77777777" w:rsidR="000F64D9" w:rsidRPr="00B73474" w:rsidRDefault="00E93E69"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b/>
                <w:bCs/>
                <w:sz w:val="22"/>
                <w:szCs w:val="22"/>
              </w:rPr>
              <w:t>KSA3:</w:t>
            </w:r>
            <w:r w:rsidRPr="00B73474">
              <w:rPr>
                <w:rStyle w:val="normaltextrun"/>
                <w:rFonts w:asciiTheme="majorHAnsi" w:hAnsiTheme="majorHAnsi" w:cstheme="majorHAnsi"/>
                <w:sz w:val="22"/>
                <w:szCs w:val="22"/>
              </w:rPr>
              <w:t xml:space="preserve"> Support a provided argument </w:t>
            </w:r>
            <w:r w:rsidR="00594EC1" w:rsidRPr="00B73474">
              <w:rPr>
                <w:rStyle w:val="normaltextrun"/>
                <w:rFonts w:asciiTheme="majorHAnsi" w:hAnsiTheme="majorHAnsi" w:cstheme="majorHAnsi"/>
                <w:sz w:val="22"/>
                <w:szCs w:val="22"/>
              </w:rPr>
              <w:t>related to</w:t>
            </w:r>
            <w:r w:rsidRPr="00B73474">
              <w:rPr>
                <w:rStyle w:val="normaltextrun"/>
                <w:rFonts w:asciiTheme="majorHAnsi" w:hAnsiTheme="majorHAnsi" w:cstheme="majorHAnsi"/>
                <w:sz w:val="22"/>
                <w:szCs w:val="22"/>
              </w:rPr>
              <w:t xml:space="preserve"> gravitational attraction.</w:t>
            </w:r>
          </w:p>
          <w:p w14:paraId="7A16D7A7" w14:textId="4DB619FE" w:rsidR="007E10F7" w:rsidRPr="00B73474" w:rsidRDefault="000F64D9"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B73474">
              <w:rPr>
                <w:rStyle w:val="normaltextrun"/>
                <w:rFonts w:asciiTheme="majorHAnsi" w:hAnsiTheme="majorHAnsi" w:cstheme="majorHAnsi"/>
                <w:b/>
                <w:bCs/>
                <w:sz w:val="22"/>
                <w:szCs w:val="22"/>
              </w:rPr>
              <w:t>KSA</w:t>
            </w:r>
            <w:r w:rsidR="002F445E" w:rsidRPr="00B73474">
              <w:rPr>
                <w:rStyle w:val="normaltextrun"/>
                <w:rFonts w:asciiTheme="majorHAnsi" w:hAnsiTheme="majorHAnsi" w:cstheme="majorHAnsi"/>
                <w:b/>
                <w:bCs/>
                <w:sz w:val="22"/>
                <w:szCs w:val="22"/>
              </w:rPr>
              <w:t>4</w:t>
            </w:r>
            <w:r w:rsidR="002F445E" w:rsidRPr="00B73474">
              <w:rPr>
                <w:rStyle w:val="normaltextrun"/>
                <w:rFonts w:asciiTheme="majorHAnsi" w:hAnsiTheme="majorHAnsi" w:cstheme="majorHAnsi"/>
                <w:sz w:val="22"/>
                <w:szCs w:val="22"/>
              </w:rPr>
              <w:t>:</w:t>
            </w:r>
            <w:r w:rsidR="00114BCA" w:rsidRPr="00B73474">
              <w:rPr>
                <w:rStyle w:val="normaltextrun"/>
                <w:rFonts w:asciiTheme="majorHAnsi" w:hAnsiTheme="majorHAnsi" w:cstheme="majorHAnsi"/>
                <w:sz w:val="22"/>
                <w:szCs w:val="22"/>
              </w:rPr>
              <w:t xml:space="preserve"> </w:t>
            </w:r>
            <w:r w:rsidR="002F445E" w:rsidRPr="00B73474">
              <w:rPr>
                <w:rStyle w:val="normaltextrun"/>
                <w:sz w:val="22"/>
                <w:szCs w:val="22"/>
              </w:rPr>
              <w:t xml:space="preserve">Identify </w:t>
            </w:r>
            <w:r w:rsidR="00110DF6" w:rsidRPr="00B73474">
              <w:rPr>
                <w:rStyle w:val="normaltextrun"/>
                <w:sz w:val="22"/>
                <w:szCs w:val="22"/>
              </w:rPr>
              <w:t xml:space="preserve">and describe the given evidence, data, and/or models that support </w:t>
            </w:r>
            <w:r w:rsidR="006D0D17" w:rsidRPr="00B73474">
              <w:rPr>
                <w:rStyle w:val="normaltextrun"/>
                <w:sz w:val="22"/>
                <w:szCs w:val="22"/>
              </w:rPr>
              <w:t xml:space="preserve">a claim that includes </w:t>
            </w:r>
            <w:r w:rsidR="00F41808" w:rsidRPr="00B73474">
              <w:rPr>
                <w:rStyle w:val="normaltextrun"/>
                <w:sz w:val="22"/>
                <w:szCs w:val="22"/>
              </w:rPr>
              <w:t>the idea that the gravitational force exerted by Earth on objects is directed down toward the center of Earth.</w:t>
            </w:r>
          </w:p>
          <w:p w14:paraId="4353377F" w14:textId="768F54B7" w:rsidR="00A94FEA" w:rsidRPr="00924B58" w:rsidRDefault="00A94FEA"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B73474">
              <w:rPr>
                <w:rStyle w:val="normaltextrun"/>
                <w:rFonts w:asciiTheme="majorHAnsi" w:hAnsiTheme="majorHAnsi" w:cstheme="majorHAnsi"/>
                <w:b/>
                <w:bCs/>
                <w:sz w:val="22"/>
                <w:szCs w:val="22"/>
              </w:rPr>
              <w:t>KSA</w:t>
            </w:r>
            <w:r w:rsidR="002F445E" w:rsidRPr="00B73474">
              <w:rPr>
                <w:rStyle w:val="normaltextrun"/>
                <w:rFonts w:asciiTheme="majorHAnsi" w:hAnsiTheme="majorHAnsi" w:cstheme="majorHAnsi"/>
                <w:b/>
                <w:bCs/>
                <w:sz w:val="22"/>
                <w:szCs w:val="22"/>
              </w:rPr>
              <w:t>5</w:t>
            </w:r>
            <w:r w:rsidRPr="00B73474">
              <w:rPr>
                <w:rStyle w:val="normaltextrun"/>
                <w:rFonts w:asciiTheme="majorHAnsi" w:hAnsiTheme="majorHAnsi" w:cstheme="majorHAnsi"/>
                <w:sz w:val="22"/>
                <w:szCs w:val="22"/>
              </w:rPr>
              <w:t>: Identify cause-and-effect relationships in order to explain change</w:t>
            </w:r>
            <w:r w:rsidR="00456FA8" w:rsidRPr="00B73474">
              <w:rPr>
                <w:rStyle w:val="normaltextrun"/>
                <w:rFonts w:asciiTheme="majorHAnsi" w:hAnsiTheme="majorHAnsi" w:cstheme="majorHAnsi"/>
                <w:sz w:val="22"/>
                <w:szCs w:val="22"/>
              </w:rPr>
              <w:t xml:space="preserve"> in an object’s motion (i.e., </w:t>
            </w:r>
            <w:r w:rsidR="005956E4" w:rsidRPr="00B73474">
              <w:rPr>
                <w:rStyle w:val="normaltextrun"/>
                <w:rFonts w:asciiTheme="majorHAnsi" w:hAnsiTheme="majorHAnsi" w:cstheme="majorHAnsi"/>
                <w:sz w:val="22"/>
                <w:szCs w:val="22"/>
              </w:rPr>
              <w:t>object that is initially stationary when held moves downward when it is released)</w:t>
            </w:r>
            <w:r w:rsidR="000B3767" w:rsidRPr="00B73474">
              <w:rPr>
                <w:rStyle w:val="normaltextrun"/>
                <w:rFonts w:asciiTheme="majorHAnsi" w:hAnsiTheme="majorHAnsi" w:cstheme="majorHAnsi"/>
                <w:sz w:val="22"/>
                <w:szCs w:val="22"/>
              </w:rPr>
              <w:t xml:space="preserve"> due to gravitational interactions.</w:t>
            </w:r>
            <w:r w:rsidR="000B3767">
              <w:rPr>
                <w:rStyle w:val="normaltextrun"/>
                <w:rFonts w:asciiTheme="majorHAnsi" w:hAnsiTheme="majorHAnsi" w:cstheme="majorHAnsi"/>
                <w:sz w:val="22"/>
                <w:szCs w:val="22"/>
              </w:rPr>
              <w:t xml:space="preserve"> </w:t>
            </w:r>
          </w:p>
        </w:tc>
      </w:tr>
      <w:tr w:rsidR="00CE0051" w14:paraId="43533788"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1" w14:textId="77777777" w:rsidR="00CE0051" w:rsidRPr="00924B58" w:rsidRDefault="00E568E4" w:rsidP="005E5596">
            <w:pPr>
              <w:spacing w:before="60" w:after="60"/>
              <w:rPr>
                <w:rFonts w:asciiTheme="majorHAnsi" w:hAnsiTheme="majorHAnsi" w:cstheme="majorHAnsi"/>
                <w:sz w:val="22"/>
                <w:szCs w:val="22"/>
              </w:rPr>
            </w:pPr>
            <w:r w:rsidRPr="00924B58">
              <w:rPr>
                <w:rFonts w:asciiTheme="majorHAnsi" w:hAnsiTheme="majorHAnsi" w:cstheme="majorHAnsi"/>
                <w:sz w:val="22"/>
                <w:szCs w:val="22"/>
              </w:rPr>
              <w:t>Student Demonstration of Learning</w:t>
            </w:r>
          </w:p>
        </w:tc>
        <w:tc>
          <w:tcPr>
            <w:tcW w:w="0" w:type="auto"/>
            <w:tcBorders>
              <w:left w:val="nil"/>
              <w:right w:val="nil"/>
            </w:tcBorders>
          </w:tcPr>
          <w:p w14:paraId="54957DD8" w14:textId="14279A8B" w:rsidR="00E93E69" w:rsidRPr="00924B58" w:rsidRDefault="005100A0"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Style w:val="normaltextrun"/>
                <w:rFonts w:asciiTheme="majorHAnsi" w:hAnsiTheme="majorHAnsi" w:cstheme="majorHAnsi"/>
                <w:sz w:val="22"/>
                <w:szCs w:val="22"/>
              </w:rPr>
              <w:t>Develop</w:t>
            </w:r>
            <w:r w:rsidR="00634FE7">
              <w:rPr>
                <w:rStyle w:val="normaltextrun"/>
                <w:rFonts w:asciiTheme="majorHAnsi" w:hAnsiTheme="majorHAnsi" w:cstheme="majorHAnsi"/>
                <w:sz w:val="22"/>
                <w:szCs w:val="22"/>
              </w:rPr>
              <w:t>s</w:t>
            </w:r>
            <w:r w:rsidR="00E93E69" w:rsidRPr="00924B58">
              <w:rPr>
                <w:rStyle w:val="normaltextrun"/>
                <w:rFonts w:asciiTheme="majorHAnsi" w:hAnsiTheme="majorHAnsi" w:cstheme="majorHAnsi"/>
                <w:sz w:val="22"/>
                <w:szCs w:val="22"/>
              </w:rPr>
              <w:t xml:space="preserve"> a model that provides evidence to support a claim about how gravity affects objects</w:t>
            </w:r>
            <w:r w:rsidR="00C4133C">
              <w:rPr>
                <w:rStyle w:val="normaltextrun"/>
                <w:rFonts w:asciiTheme="majorHAnsi" w:hAnsiTheme="majorHAnsi" w:cstheme="majorHAnsi"/>
                <w:sz w:val="22"/>
                <w:szCs w:val="22"/>
              </w:rPr>
              <w:t>.</w:t>
            </w:r>
            <w:r w:rsidR="00E93E69" w:rsidRPr="00924B58">
              <w:rPr>
                <w:rStyle w:val="eop"/>
                <w:rFonts w:asciiTheme="majorHAnsi" w:hAnsiTheme="majorHAnsi" w:cstheme="majorHAnsi"/>
                <w:sz w:val="22"/>
                <w:szCs w:val="22"/>
              </w:rPr>
              <w:t> </w:t>
            </w:r>
          </w:p>
          <w:p w14:paraId="0609BBD6" w14:textId="10A11837" w:rsidR="00E93E69" w:rsidRPr="00924B58" w:rsidRDefault="00634FE7"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Style w:val="normaltextrun"/>
                <w:rFonts w:asciiTheme="majorHAnsi" w:hAnsiTheme="majorHAnsi" w:cstheme="majorHAnsi"/>
                <w:sz w:val="22"/>
                <w:szCs w:val="22"/>
              </w:rPr>
              <w:t>Develops a</w:t>
            </w:r>
            <w:r w:rsidR="00E93E69" w:rsidRPr="00924B58">
              <w:rPr>
                <w:rStyle w:val="normaltextrun"/>
                <w:rFonts w:asciiTheme="majorHAnsi" w:hAnsiTheme="majorHAnsi" w:cstheme="majorHAnsi"/>
                <w:sz w:val="22"/>
                <w:szCs w:val="22"/>
              </w:rPr>
              <w:t xml:space="preserve"> model </w:t>
            </w:r>
            <w:r>
              <w:rPr>
                <w:rStyle w:val="normaltextrun"/>
                <w:rFonts w:asciiTheme="majorHAnsi" w:hAnsiTheme="majorHAnsi" w:cstheme="majorHAnsi"/>
                <w:sz w:val="22"/>
                <w:szCs w:val="22"/>
              </w:rPr>
              <w:t xml:space="preserve">to </w:t>
            </w:r>
            <w:r w:rsidR="00E93E69" w:rsidRPr="00924B58">
              <w:rPr>
                <w:rStyle w:val="normaltextrun"/>
                <w:rFonts w:asciiTheme="majorHAnsi" w:hAnsiTheme="majorHAnsi" w:cstheme="majorHAnsi"/>
                <w:sz w:val="22"/>
                <w:szCs w:val="22"/>
              </w:rPr>
              <w:t>show</w:t>
            </w:r>
            <w:r w:rsidR="00EE40CD">
              <w:rPr>
                <w:rStyle w:val="normaltextrun"/>
                <w:rFonts w:asciiTheme="majorHAnsi" w:hAnsiTheme="majorHAnsi" w:cstheme="majorHAnsi"/>
                <w:sz w:val="22"/>
                <w:szCs w:val="22"/>
              </w:rPr>
              <w:t xml:space="preserve"> how</w:t>
            </w:r>
            <w:r w:rsidR="00E93E69" w:rsidRPr="00924B58">
              <w:rPr>
                <w:rStyle w:val="normaltextrun"/>
                <w:rFonts w:asciiTheme="majorHAnsi" w:hAnsiTheme="majorHAnsi" w:cstheme="majorHAnsi"/>
                <w:sz w:val="22"/>
                <w:szCs w:val="22"/>
              </w:rPr>
              <w:t xml:space="preserve"> gravitational forces act to pull objects toward the center of </w:t>
            </w:r>
            <w:r w:rsidR="00DF5F5B">
              <w:rPr>
                <w:rStyle w:val="normaltextrun"/>
                <w:rFonts w:asciiTheme="majorHAnsi" w:hAnsiTheme="majorHAnsi" w:cstheme="majorHAnsi"/>
                <w:sz w:val="22"/>
                <w:szCs w:val="22"/>
              </w:rPr>
              <w:t xml:space="preserve">the </w:t>
            </w:r>
            <w:r w:rsidR="00E93E69" w:rsidRPr="00924B58">
              <w:rPr>
                <w:rStyle w:val="normaltextrun"/>
                <w:rFonts w:asciiTheme="majorHAnsi" w:hAnsiTheme="majorHAnsi" w:cstheme="majorHAnsi"/>
                <w:sz w:val="22"/>
                <w:szCs w:val="22"/>
              </w:rPr>
              <w:t>Earth</w:t>
            </w:r>
            <w:r w:rsidR="00DF5F5B">
              <w:rPr>
                <w:rStyle w:val="normaltextrun"/>
                <w:rFonts w:asciiTheme="majorHAnsi" w:hAnsiTheme="majorHAnsi" w:cstheme="majorHAnsi"/>
                <w:sz w:val="22"/>
                <w:szCs w:val="22"/>
              </w:rPr>
              <w:t>.</w:t>
            </w:r>
          </w:p>
          <w:p w14:paraId="3E77B797" w14:textId="752A359E" w:rsidR="00E93E69" w:rsidRPr="00924B58" w:rsidRDefault="00E93E69"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924B58">
              <w:rPr>
                <w:rStyle w:val="normaltextrun"/>
                <w:rFonts w:asciiTheme="majorHAnsi" w:hAnsiTheme="majorHAnsi" w:cstheme="majorHAnsi"/>
                <w:sz w:val="22"/>
                <w:szCs w:val="22"/>
              </w:rPr>
              <w:t>Create</w:t>
            </w:r>
            <w:r w:rsidR="00DF5F5B">
              <w:rPr>
                <w:rStyle w:val="normaltextrun"/>
                <w:rFonts w:asciiTheme="majorHAnsi" w:hAnsiTheme="majorHAnsi" w:cstheme="majorHAnsi"/>
                <w:sz w:val="22"/>
                <w:szCs w:val="22"/>
              </w:rPr>
              <w:t>s</w:t>
            </w:r>
            <w:r w:rsidRPr="00924B58">
              <w:rPr>
                <w:rStyle w:val="normaltextrun"/>
                <w:rFonts w:asciiTheme="majorHAnsi" w:hAnsiTheme="majorHAnsi" w:cstheme="majorHAnsi"/>
                <w:sz w:val="22"/>
                <w:szCs w:val="22"/>
              </w:rPr>
              <w:t xml:space="preserve"> and/or support</w:t>
            </w:r>
            <w:r w:rsidR="00DF5F5B">
              <w:rPr>
                <w:rStyle w:val="normaltextrun"/>
                <w:rFonts w:asciiTheme="majorHAnsi" w:hAnsiTheme="majorHAnsi" w:cstheme="majorHAnsi"/>
                <w:sz w:val="22"/>
                <w:szCs w:val="22"/>
              </w:rPr>
              <w:t>s</w:t>
            </w:r>
            <w:r w:rsidRPr="00924B58">
              <w:rPr>
                <w:rStyle w:val="normaltextrun"/>
                <w:rFonts w:asciiTheme="majorHAnsi" w:hAnsiTheme="majorHAnsi" w:cstheme="majorHAnsi"/>
                <w:sz w:val="22"/>
                <w:szCs w:val="22"/>
              </w:rPr>
              <w:t xml:space="preserve"> an argument of gravitational force</w:t>
            </w:r>
            <w:r w:rsidR="00DF5F5B">
              <w:rPr>
                <w:rStyle w:val="normaltextrun"/>
                <w:rFonts w:asciiTheme="majorHAnsi" w:hAnsiTheme="majorHAnsi" w:cstheme="majorHAnsi"/>
                <w:sz w:val="22"/>
                <w:szCs w:val="22"/>
              </w:rPr>
              <w:t>.</w:t>
            </w:r>
            <w:r w:rsidRPr="00924B58">
              <w:rPr>
                <w:rStyle w:val="eop"/>
                <w:rFonts w:asciiTheme="majorHAnsi" w:hAnsiTheme="majorHAnsi" w:cstheme="majorHAnsi"/>
                <w:sz w:val="22"/>
                <w:szCs w:val="22"/>
              </w:rPr>
              <w:t> </w:t>
            </w:r>
          </w:p>
          <w:p w14:paraId="11CAF433" w14:textId="1AF0A120" w:rsidR="00E93E69" w:rsidRPr="00924B58" w:rsidRDefault="00D2114C"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Style w:val="normaltextrun"/>
                <w:rFonts w:asciiTheme="majorHAnsi" w:hAnsiTheme="majorHAnsi" w:cstheme="majorHAnsi"/>
                <w:sz w:val="22"/>
                <w:szCs w:val="22"/>
              </w:rPr>
              <w:t>Support</w:t>
            </w:r>
            <w:r w:rsidR="00972C59">
              <w:rPr>
                <w:rStyle w:val="normaltextrun"/>
                <w:rFonts w:asciiTheme="majorHAnsi" w:hAnsiTheme="majorHAnsi" w:cstheme="majorHAnsi"/>
                <w:sz w:val="22"/>
                <w:szCs w:val="22"/>
              </w:rPr>
              <w:t>s or constructs</w:t>
            </w:r>
            <w:r>
              <w:rPr>
                <w:rStyle w:val="normaltextrun"/>
                <w:rFonts w:asciiTheme="majorHAnsi" w:hAnsiTheme="majorHAnsi" w:cstheme="majorHAnsi"/>
                <w:sz w:val="22"/>
                <w:szCs w:val="22"/>
              </w:rPr>
              <w:t xml:space="preserve"> an a</w:t>
            </w:r>
            <w:r w:rsidR="00E93E69" w:rsidRPr="00924B58">
              <w:rPr>
                <w:rStyle w:val="normaltextrun"/>
                <w:rFonts w:asciiTheme="majorHAnsi" w:hAnsiTheme="majorHAnsi" w:cstheme="majorHAnsi"/>
                <w:sz w:val="22"/>
                <w:szCs w:val="22"/>
              </w:rPr>
              <w:t>rgument</w:t>
            </w:r>
            <w:r w:rsidR="00972C59">
              <w:rPr>
                <w:rStyle w:val="normaltextrun"/>
                <w:rFonts w:asciiTheme="majorHAnsi" w:hAnsiTheme="majorHAnsi" w:cstheme="majorHAnsi"/>
                <w:sz w:val="22"/>
                <w:szCs w:val="22"/>
              </w:rPr>
              <w:t>, using evidence/data or a model,</w:t>
            </w:r>
            <w:r>
              <w:rPr>
                <w:rStyle w:val="normaltextrun"/>
                <w:rFonts w:asciiTheme="majorHAnsi" w:hAnsiTheme="majorHAnsi" w:cstheme="majorHAnsi"/>
                <w:sz w:val="22"/>
                <w:szCs w:val="22"/>
              </w:rPr>
              <w:t xml:space="preserve"> </w:t>
            </w:r>
            <w:r w:rsidR="00E93E69" w:rsidRPr="00924B58">
              <w:rPr>
                <w:rStyle w:val="normaltextrun"/>
                <w:rFonts w:asciiTheme="majorHAnsi" w:hAnsiTheme="majorHAnsi" w:cstheme="majorHAnsi"/>
                <w:sz w:val="22"/>
                <w:szCs w:val="22"/>
              </w:rPr>
              <w:t>that gravity always acts to pull objects toward the Earth</w:t>
            </w:r>
            <w:r w:rsidR="000F5ABD">
              <w:rPr>
                <w:rStyle w:val="normaltextrun"/>
                <w:rFonts w:asciiTheme="majorHAnsi" w:hAnsiTheme="majorHAnsi" w:cstheme="majorHAnsi"/>
                <w:sz w:val="22"/>
                <w:szCs w:val="22"/>
              </w:rPr>
              <w:t>’s center</w:t>
            </w:r>
            <w:r w:rsidR="00DF5F5B">
              <w:rPr>
                <w:rStyle w:val="normaltextrun"/>
                <w:rFonts w:asciiTheme="majorHAnsi" w:hAnsiTheme="majorHAnsi" w:cstheme="majorHAnsi"/>
                <w:sz w:val="22"/>
                <w:szCs w:val="22"/>
              </w:rPr>
              <w:t>.</w:t>
            </w:r>
          </w:p>
          <w:p w14:paraId="320701EC" w14:textId="3951C823" w:rsidR="00E93E69" w:rsidRPr="00924B58" w:rsidRDefault="00315520"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Style w:val="normaltextrun"/>
                <w:rFonts w:asciiTheme="majorHAnsi" w:hAnsiTheme="majorHAnsi" w:cstheme="majorHAnsi"/>
                <w:sz w:val="22"/>
                <w:szCs w:val="22"/>
              </w:rPr>
              <w:lastRenderedPageBreak/>
              <w:t>E</w:t>
            </w:r>
            <w:r w:rsidRPr="00315520">
              <w:rPr>
                <w:rStyle w:val="normaltextrun"/>
                <w:rFonts w:asciiTheme="majorHAnsi" w:hAnsiTheme="majorHAnsi" w:cstheme="majorHAnsi"/>
                <w:sz w:val="22"/>
                <w:szCs w:val="22"/>
              </w:rPr>
              <w:t>valuate</w:t>
            </w:r>
            <w:r w:rsidR="00DF5F5B">
              <w:rPr>
                <w:rStyle w:val="normaltextrun"/>
                <w:rFonts w:asciiTheme="majorHAnsi" w:hAnsiTheme="majorHAnsi" w:cstheme="majorHAnsi"/>
                <w:sz w:val="22"/>
                <w:szCs w:val="22"/>
              </w:rPr>
              <w:t>s</w:t>
            </w:r>
            <w:r w:rsidRPr="00315520">
              <w:rPr>
                <w:rStyle w:val="normaltextrun"/>
                <w:rFonts w:asciiTheme="majorHAnsi" w:hAnsiTheme="majorHAnsi" w:cstheme="majorHAnsi"/>
                <w:sz w:val="22"/>
                <w:szCs w:val="22"/>
              </w:rPr>
              <w:t xml:space="preserve"> evidence</w:t>
            </w:r>
            <w:r>
              <w:rPr>
                <w:rStyle w:val="normaltextrun"/>
                <w:rFonts w:asciiTheme="majorHAnsi" w:hAnsiTheme="majorHAnsi" w:cstheme="majorHAnsi"/>
                <w:sz w:val="22"/>
                <w:szCs w:val="22"/>
              </w:rPr>
              <w:t>/data</w:t>
            </w:r>
            <w:r w:rsidRPr="00315520">
              <w:rPr>
                <w:rStyle w:val="normaltextrun"/>
                <w:rFonts w:asciiTheme="majorHAnsi" w:hAnsiTheme="majorHAnsi" w:cstheme="majorHAnsi"/>
                <w:sz w:val="22"/>
                <w:szCs w:val="22"/>
              </w:rPr>
              <w:t xml:space="preserve"> to determine whether it is sufficient and relevant to </w:t>
            </w:r>
            <w:r w:rsidR="00E93E69" w:rsidRPr="00924B58">
              <w:rPr>
                <w:rStyle w:val="normaltextrun"/>
                <w:rFonts w:asciiTheme="majorHAnsi" w:hAnsiTheme="majorHAnsi" w:cstheme="majorHAnsi"/>
                <w:sz w:val="22"/>
                <w:szCs w:val="22"/>
              </w:rPr>
              <w:t>show that gravitational forces act to pull objects toward the center of Earth</w:t>
            </w:r>
            <w:r w:rsidR="00923A53">
              <w:rPr>
                <w:rStyle w:val="normaltextrun"/>
                <w:rFonts w:asciiTheme="majorHAnsi" w:hAnsiTheme="majorHAnsi" w:cstheme="majorHAnsi"/>
                <w:sz w:val="22"/>
                <w:szCs w:val="22"/>
              </w:rPr>
              <w:t>.</w:t>
            </w:r>
            <w:r w:rsidR="00E93E69" w:rsidRPr="00924B58">
              <w:rPr>
                <w:rStyle w:val="eop"/>
                <w:rFonts w:asciiTheme="majorHAnsi" w:hAnsiTheme="majorHAnsi" w:cstheme="majorHAnsi"/>
                <w:sz w:val="22"/>
                <w:szCs w:val="22"/>
              </w:rPr>
              <w:t> </w:t>
            </w:r>
          </w:p>
          <w:p w14:paraId="3731EEB7" w14:textId="363A8644" w:rsidR="006932EB" w:rsidRDefault="00E93E69"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ajorHAnsi" w:hAnsiTheme="majorHAnsi" w:cstheme="majorHAnsi"/>
                <w:sz w:val="22"/>
                <w:szCs w:val="22"/>
              </w:rPr>
            </w:pPr>
            <w:r w:rsidRPr="00924B58">
              <w:rPr>
                <w:rStyle w:val="normaltextrun"/>
                <w:rFonts w:asciiTheme="majorHAnsi" w:hAnsiTheme="majorHAnsi" w:cstheme="majorHAnsi"/>
                <w:sz w:val="22"/>
                <w:szCs w:val="22"/>
              </w:rPr>
              <w:t>Make</w:t>
            </w:r>
            <w:r w:rsidR="00923A53">
              <w:rPr>
                <w:rStyle w:val="normaltextrun"/>
                <w:rFonts w:asciiTheme="majorHAnsi" w:hAnsiTheme="majorHAnsi" w:cstheme="majorHAnsi"/>
                <w:sz w:val="22"/>
                <w:szCs w:val="22"/>
              </w:rPr>
              <w:t>s</w:t>
            </w:r>
            <w:r w:rsidRPr="00924B58">
              <w:rPr>
                <w:rStyle w:val="normaltextrun"/>
                <w:rFonts w:asciiTheme="majorHAnsi" w:hAnsiTheme="majorHAnsi" w:cstheme="majorHAnsi"/>
                <w:sz w:val="22"/>
                <w:szCs w:val="22"/>
              </w:rPr>
              <w:t xml:space="preserve"> an accurate prediction or a model about how an object behaves when influenced by gravity</w:t>
            </w:r>
            <w:r w:rsidR="00923A53">
              <w:rPr>
                <w:rStyle w:val="normaltextrun"/>
                <w:rFonts w:asciiTheme="majorHAnsi" w:hAnsiTheme="majorHAnsi" w:cstheme="majorHAnsi"/>
                <w:sz w:val="22"/>
                <w:szCs w:val="22"/>
              </w:rPr>
              <w:t>.</w:t>
            </w:r>
            <w:r w:rsidRPr="00924B58">
              <w:rPr>
                <w:rStyle w:val="eop"/>
                <w:rFonts w:asciiTheme="majorHAnsi" w:hAnsiTheme="majorHAnsi" w:cstheme="majorHAnsi"/>
                <w:sz w:val="22"/>
                <w:szCs w:val="22"/>
              </w:rPr>
              <w:t> </w:t>
            </w:r>
          </w:p>
          <w:p w14:paraId="43533787" w14:textId="598CB745" w:rsidR="00974015" w:rsidRPr="00924B58" w:rsidRDefault="00FC3E9B"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C3E9B">
              <w:rPr>
                <w:rFonts w:asciiTheme="majorHAnsi" w:hAnsiTheme="majorHAnsi" w:cstheme="majorHAnsi"/>
                <w:sz w:val="22"/>
                <w:szCs w:val="22"/>
              </w:rPr>
              <w:t>Selects the evidence that best supports the claim</w:t>
            </w:r>
            <w:r>
              <w:t xml:space="preserve"> </w:t>
            </w:r>
            <w:r w:rsidRPr="00FC3E9B">
              <w:rPr>
                <w:rFonts w:asciiTheme="majorHAnsi" w:hAnsiTheme="majorHAnsi" w:cstheme="majorHAnsi"/>
                <w:sz w:val="22"/>
                <w:szCs w:val="22"/>
              </w:rPr>
              <w:t>about a phenomenon illustrating the downward gravitational force of Earth acting on an object or object</w:t>
            </w:r>
            <w:r>
              <w:rPr>
                <w:rFonts w:asciiTheme="majorHAnsi" w:hAnsiTheme="majorHAnsi" w:cstheme="majorHAnsi"/>
                <w:sz w:val="22"/>
                <w:szCs w:val="22"/>
              </w:rPr>
              <w:t>s</w:t>
            </w:r>
            <w:r w:rsidR="000B1042">
              <w:rPr>
                <w:rFonts w:asciiTheme="majorHAnsi" w:hAnsiTheme="majorHAnsi" w:cstheme="majorHAnsi"/>
                <w:sz w:val="22"/>
                <w:szCs w:val="22"/>
              </w:rPr>
              <w:t>.</w:t>
            </w:r>
          </w:p>
        </w:tc>
      </w:tr>
      <w:tr w:rsidR="00CE0051" w14:paraId="4353378D"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9" w14:textId="77777777" w:rsidR="00CE0051" w:rsidRPr="00924B58" w:rsidRDefault="00E568E4" w:rsidP="005E5596">
            <w:pPr>
              <w:spacing w:before="60" w:after="60"/>
              <w:rPr>
                <w:rFonts w:asciiTheme="majorHAnsi" w:hAnsiTheme="majorHAnsi" w:cstheme="majorHAnsi"/>
                <w:sz w:val="22"/>
                <w:szCs w:val="22"/>
              </w:rPr>
            </w:pPr>
            <w:bookmarkStart w:id="4" w:name="_3znysh7" w:colFirst="0" w:colLast="0"/>
            <w:bookmarkEnd w:id="4"/>
            <w:r w:rsidRPr="00924B58">
              <w:rPr>
                <w:rFonts w:asciiTheme="majorHAnsi" w:hAnsiTheme="majorHAnsi" w:cstheme="majorHAnsi"/>
                <w:sz w:val="22"/>
                <w:szCs w:val="22"/>
              </w:rPr>
              <w:t>Work Product</w:t>
            </w:r>
          </w:p>
        </w:tc>
        <w:tc>
          <w:tcPr>
            <w:tcW w:w="0" w:type="auto"/>
            <w:tcBorders>
              <w:left w:val="nil"/>
              <w:right w:val="nil"/>
            </w:tcBorders>
            <w:shd w:val="clear" w:color="auto" w:fill="auto"/>
          </w:tcPr>
          <w:p w14:paraId="29A9916A" w14:textId="06FF46AB" w:rsidR="00E93E69" w:rsidRPr="0063169E" w:rsidRDefault="00E93E69"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63169E">
              <w:rPr>
                <w:rStyle w:val="normaltextrun"/>
                <w:rFonts w:asciiTheme="majorHAnsi" w:hAnsiTheme="majorHAnsi" w:cstheme="majorHAnsi"/>
                <w:sz w:val="22"/>
                <w:szCs w:val="22"/>
              </w:rPr>
              <w:t xml:space="preserve">Draw a model </w:t>
            </w:r>
            <w:r w:rsidR="004742B2" w:rsidRPr="0063169E">
              <w:rPr>
                <w:rStyle w:val="normaltextrun"/>
                <w:rFonts w:asciiTheme="majorHAnsi" w:hAnsiTheme="majorHAnsi" w:cstheme="majorHAnsi"/>
                <w:sz w:val="22"/>
                <w:szCs w:val="22"/>
              </w:rPr>
              <w:t>to describe phenomena</w:t>
            </w:r>
            <w:r w:rsidR="00A53A5F">
              <w:rPr>
                <w:rStyle w:val="normaltextrun"/>
                <w:rFonts w:asciiTheme="majorHAnsi" w:hAnsiTheme="majorHAnsi" w:cstheme="majorHAnsi"/>
                <w:sz w:val="22"/>
                <w:szCs w:val="22"/>
              </w:rPr>
              <w:t>.</w:t>
            </w:r>
          </w:p>
          <w:p w14:paraId="693C6479" w14:textId="0A46C306" w:rsidR="00E93E69" w:rsidRPr="0063169E" w:rsidRDefault="00E93E69"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63169E">
              <w:rPr>
                <w:rStyle w:val="normaltextrun"/>
                <w:rFonts w:asciiTheme="majorHAnsi" w:hAnsiTheme="majorHAnsi" w:cstheme="majorHAnsi"/>
                <w:sz w:val="22"/>
                <w:szCs w:val="22"/>
              </w:rPr>
              <w:t>Written argument with supporting evidence</w:t>
            </w:r>
            <w:r w:rsidR="00A53A5F">
              <w:rPr>
                <w:rStyle w:val="normaltextrun"/>
                <w:rFonts w:asciiTheme="majorHAnsi" w:hAnsiTheme="majorHAnsi" w:cstheme="majorHAnsi"/>
                <w:sz w:val="22"/>
                <w:szCs w:val="22"/>
              </w:rPr>
              <w:t>.</w:t>
            </w:r>
            <w:r w:rsidRPr="0063169E">
              <w:rPr>
                <w:rStyle w:val="normaltextrun"/>
                <w:rFonts w:asciiTheme="majorHAnsi" w:hAnsiTheme="majorHAnsi" w:cstheme="majorHAnsi"/>
                <w:sz w:val="22"/>
                <w:szCs w:val="22"/>
              </w:rPr>
              <w:t> </w:t>
            </w:r>
          </w:p>
          <w:p w14:paraId="4CE77569" w14:textId="57B479CC" w:rsidR="00E93E69" w:rsidRPr="0063169E" w:rsidRDefault="00E93E69"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63169E">
              <w:rPr>
                <w:rStyle w:val="normaltextrun"/>
                <w:rFonts w:asciiTheme="majorHAnsi" w:hAnsiTheme="majorHAnsi" w:cstheme="majorHAnsi"/>
                <w:sz w:val="22"/>
                <w:szCs w:val="22"/>
              </w:rPr>
              <w:t>Constructed response</w:t>
            </w:r>
            <w:r w:rsidR="00A53A5F">
              <w:rPr>
                <w:rStyle w:val="normaltextrun"/>
                <w:rFonts w:asciiTheme="majorHAnsi" w:hAnsiTheme="majorHAnsi" w:cstheme="majorHAnsi"/>
                <w:sz w:val="22"/>
                <w:szCs w:val="22"/>
              </w:rPr>
              <w:t>.</w:t>
            </w:r>
            <w:r w:rsidRPr="0063169E">
              <w:rPr>
                <w:rStyle w:val="normaltextrun"/>
                <w:rFonts w:asciiTheme="majorHAnsi" w:hAnsiTheme="majorHAnsi" w:cstheme="majorHAnsi"/>
                <w:sz w:val="22"/>
                <w:szCs w:val="22"/>
              </w:rPr>
              <w:t xml:space="preserve"> </w:t>
            </w:r>
          </w:p>
          <w:p w14:paraId="4353378C" w14:textId="5215EFBB" w:rsidR="007E4873" w:rsidRPr="00B73474" w:rsidRDefault="004742B2"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3169E">
              <w:rPr>
                <w:rStyle w:val="normaltextrun"/>
                <w:rFonts w:asciiTheme="majorHAnsi" w:hAnsiTheme="majorHAnsi" w:cstheme="majorHAnsi"/>
                <w:sz w:val="22"/>
                <w:szCs w:val="22"/>
              </w:rPr>
              <w:t>Selected response</w:t>
            </w:r>
            <w:r w:rsidR="00456393">
              <w:rPr>
                <w:rStyle w:val="normaltextrun"/>
                <w:rFonts w:asciiTheme="majorHAnsi" w:hAnsiTheme="majorHAnsi" w:cstheme="majorHAnsi"/>
                <w:sz w:val="22"/>
                <w:szCs w:val="22"/>
              </w:rPr>
              <w:t>.</w:t>
            </w:r>
          </w:p>
        </w:tc>
      </w:tr>
      <w:tr w:rsidR="00CE0051" w14:paraId="43533793"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E" w14:textId="77777777" w:rsidR="00CE0051" w:rsidRPr="00924B58" w:rsidRDefault="00E568E4" w:rsidP="005E5596">
            <w:pPr>
              <w:spacing w:before="60" w:after="60"/>
              <w:rPr>
                <w:rFonts w:asciiTheme="majorHAnsi" w:hAnsiTheme="majorHAnsi" w:cstheme="majorHAnsi"/>
                <w:sz w:val="22"/>
                <w:szCs w:val="22"/>
              </w:rPr>
            </w:pPr>
            <w:r w:rsidRPr="00924B58">
              <w:rPr>
                <w:rFonts w:asciiTheme="majorHAnsi" w:hAnsiTheme="majorHAnsi" w:cstheme="majorHAnsi"/>
                <w:sz w:val="22"/>
                <w:szCs w:val="22"/>
              </w:rPr>
              <w:t>Task Features</w:t>
            </w:r>
          </w:p>
        </w:tc>
        <w:tc>
          <w:tcPr>
            <w:tcW w:w="0" w:type="auto"/>
            <w:tcBorders>
              <w:left w:val="nil"/>
              <w:right w:val="nil"/>
            </w:tcBorders>
          </w:tcPr>
          <w:p w14:paraId="7BF6622C" w14:textId="5643E313" w:rsidR="00A3572D" w:rsidRPr="00B73474" w:rsidRDefault="00A3572D"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 xml:space="preserve">The task focuses on performances for which students’ opportunity to learn </w:t>
            </w:r>
            <w:r w:rsidR="002E0A6E">
              <w:rPr>
                <w:rStyle w:val="normaltextrun"/>
                <w:rFonts w:asciiTheme="majorHAnsi" w:hAnsiTheme="majorHAnsi" w:cstheme="majorHAnsi"/>
                <w:sz w:val="22"/>
                <w:szCs w:val="22"/>
              </w:rPr>
              <w:t>has</w:t>
            </w:r>
            <w:r w:rsidRPr="00B73474">
              <w:rPr>
                <w:rStyle w:val="normaltextrun"/>
                <w:rFonts w:asciiTheme="majorHAnsi" w:hAnsiTheme="majorHAnsi" w:cstheme="majorHAnsi"/>
                <w:sz w:val="22"/>
                <w:szCs w:val="22"/>
              </w:rPr>
              <w:t xml:space="preserve"> prepared them.</w:t>
            </w:r>
          </w:p>
          <w:p w14:paraId="362128E6" w14:textId="146BE2AC" w:rsidR="00A3572D" w:rsidRPr="00B73474" w:rsidRDefault="00A3572D"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 xml:space="preserve">The task is based on the assessed KSA(s) and driven by a high-quality scenario that focuses on a </w:t>
            </w:r>
            <w:r w:rsidR="00EF443A">
              <w:rPr>
                <w:rStyle w:val="normaltextrun"/>
                <w:rFonts w:asciiTheme="majorHAnsi" w:hAnsiTheme="majorHAnsi" w:cstheme="majorHAnsi"/>
                <w:sz w:val="22"/>
                <w:szCs w:val="22"/>
              </w:rPr>
              <w:t>phenomenon</w:t>
            </w:r>
            <w:r w:rsidRPr="00B73474">
              <w:rPr>
                <w:rStyle w:val="normaltextrun"/>
                <w:rFonts w:asciiTheme="majorHAnsi" w:hAnsiTheme="majorHAnsi" w:cstheme="majorHAnsi"/>
                <w:sz w:val="22"/>
                <w:szCs w:val="22"/>
              </w:rPr>
              <w:t xml:space="preserve"> or design problem. </w:t>
            </w:r>
          </w:p>
          <w:p w14:paraId="312ACB9C" w14:textId="77777777" w:rsidR="00A3572D" w:rsidRPr="00B73474" w:rsidRDefault="00A3572D"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scenario is grounded in the phenomena and problems being addressed.</w:t>
            </w:r>
          </w:p>
          <w:p w14:paraId="51D1E129" w14:textId="77777777" w:rsidR="00A3572D" w:rsidRPr="00B73474" w:rsidRDefault="00A3572D"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provides ways for students to make connections of meaningful local, global, or universal relevance.</w:t>
            </w:r>
          </w:p>
          <w:p w14:paraId="7BB7B24A" w14:textId="77777777" w:rsidR="00A3572D" w:rsidRPr="00B73474" w:rsidRDefault="00A3572D"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scenario is sufficient, engaging, relevant, and accessible to a wide range of students.</w:t>
            </w:r>
          </w:p>
          <w:p w14:paraId="352E4C55" w14:textId="77777777" w:rsidR="00125515" w:rsidRDefault="00125515" w:rsidP="00125515">
            <w:pPr>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154CA143" w14:textId="77777777" w:rsidR="00A3572D" w:rsidRPr="00B73474" w:rsidRDefault="00A3572D"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 xml:space="preserve">All prompts within a task are fair and equitable and include a range of presentation and response modes. </w:t>
            </w:r>
          </w:p>
          <w:p w14:paraId="37D34CB9" w14:textId="77777777" w:rsidR="00A3572D" w:rsidRPr="00B73474" w:rsidRDefault="00A3572D"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requires students to use scientific reasoning and process skills to produce evidence that can be used by educators to make inferences about student learning.</w:t>
            </w:r>
          </w:p>
          <w:p w14:paraId="403336B0" w14:textId="77777777" w:rsidR="00A3572D" w:rsidRPr="00B73474" w:rsidRDefault="00A3572D"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requires students to use reasoning and integrate multiple dimensions (i.e., SEP, DCI, CCC) to support sense-making about phenomena or problems.</w:t>
            </w:r>
          </w:p>
          <w:p w14:paraId="5AF46B5F" w14:textId="135B38DA" w:rsidR="00CA7704" w:rsidRPr="00B73474" w:rsidRDefault="00E61383"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The tas</w:t>
            </w:r>
            <w:r w:rsidR="00E6573C" w:rsidRPr="00B73474">
              <w:rPr>
                <w:rStyle w:val="normaltextrun"/>
                <w:sz w:val="22"/>
                <w:szCs w:val="22"/>
              </w:rPr>
              <w:t>k uses information that is scientifically accurate.</w:t>
            </w:r>
            <w:r w:rsidR="00CA7704" w:rsidRPr="00B73474">
              <w:rPr>
                <w:rStyle w:val="normaltextrun"/>
                <w:sz w:val="22"/>
                <w:szCs w:val="22"/>
              </w:rPr>
              <w:t xml:space="preserve"> </w:t>
            </w:r>
          </w:p>
          <w:p w14:paraId="2DA0D1A6" w14:textId="4567BE98" w:rsidR="00BF5D9D" w:rsidRPr="00B73474" w:rsidRDefault="00BF5D9D"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The task elicit</w:t>
            </w:r>
            <w:r w:rsidR="00125515">
              <w:rPr>
                <w:rStyle w:val="normaltextrun"/>
                <w:sz w:val="22"/>
                <w:szCs w:val="22"/>
              </w:rPr>
              <w:t>s</w:t>
            </w:r>
            <w:r w:rsidRPr="00B73474">
              <w:rPr>
                <w:rStyle w:val="normaltextrun"/>
                <w:sz w:val="22"/>
                <w:szCs w:val="22"/>
              </w:rPr>
              <w:t xml:space="preserve"> core ideas as defined in the PE.</w:t>
            </w:r>
          </w:p>
          <w:p w14:paraId="7855B1FA" w14:textId="77777777" w:rsidR="00E02015" w:rsidRPr="00B73474" w:rsidRDefault="00E02015"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The task uses active voice and present tense.</w:t>
            </w:r>
          </w:p>
          <w:p w14:paraId="0A99A934" w14:textId="77777777" w:rsidR="00E02015" w:rsidRPr="00B73474" w:rsidRDefault="00E02015"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 xml:space="preserve">The task is written at or below grade level. </w:t>
            </w:r>
          </w:p>
          <w:p w14:paraId="383F424B" w14:textId="6181A5D4" w:rsidR="00DF777E" w:rsidRPr="00B73474" w:rsidRDefault="00DF777E"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 xml:space="preserve">The task requires students to develop a model to </w:t>
            </w:r>
            <w:r w:rsidR="003446B0" w:rsidRPr="00B73474">
              <w:rPr>
                <w:rStyle w:val="normaltextrun"/>
                <w:sz w:val="22"/>
                <w:szCs w:val="22"/>
              </w:rPr>
              <w:t>apply scientific concepts (e.g., the gravitational force) to support the claim.</w:t>
            </w:r>
          </w:p>
          <w:p w14:paraId="43533792" w14:textId="0C3EA6E7" w:rsidR="00621460" w:rsidRPr="00B73474" w:rsidRDefault="00DF777E" w:rsidP="00125515">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73474">
              <w:rPr>
                <w:rStyle w:val="normaltextrun"/>
                <w:sz w:val="22"/>
                <w:szCs w:val="22"/>
              </w:rPr>
              <w:t>The task requires students to use data to be used as evidence to support the idea</w:t>
            </w:r>
            <w:r w:rsidR="001C1C7F" w:rsidRPr="00B73474">
              <w:rPr>
                <w:rStyle w:val="normaltextrun"/>
                <w:rFonts w:asciiTheme="majorHAnsi" w:hAnsiTheme="majorHAnsi" w:cstheme="majorHAnsi"/>
                <w:sz w:val="22"/>
                <w:szCs w:val="22"/>
              </w:rPr>
              <w:t xml:space="preserve"> </w:t>
            </w:r>
            <w:r w:rsidR="007E7FFE" w:rsidRPr="00B73474">
              <w:rPr>
                <w:rStyle w:val="normaltextrun"/>
                <w:rFonts w:asciiTheme="majorHAnsi" w:hAnsiTheme="majorHAnsi" w:cstheme="majorHAnsi"/>
                <w:sz w:val="22"/>
                <w:szCs w:val="22"/>
              </w:rPr>
              <w:t xml:space="preserve">that </w:t>
            </w:r>
            <w:r w:rsidR="001C1C7F" w:rsidRPr="00B73474">
              <w:rPr>
                <w:rStyle w:val="normaltextrun"/>
                <w:sz w:val="22"/>
                <w:szCs w:val="22"/>
              </w:rPr>
              <w:t xml:space="preserve">the gravitational force exerted by the Earth </w:t>
            </w:r>
            <w:r w:rsidR="001C1C7F" w:rsidRPr="00B73474">
              <w:rPr>
                <w:rStyle w:val="normaltextrun"/>
                <w:sz w:val="22"/>
                <w:szCs w:val="22"/>
              </w:rPr>
              <w:lastRenderedPageBreak/>
              <w:t>on objects is directed “down” (towards the center of the Earth</w:t>
            </w:r>
            <w:r w:rsidR="00BB1542" w:rsidRPr="00B73474">
              <w:rPr>
                <w:rStyle w:val="normaltextrun"/>
                <w:sz w:val="22"/>
                <w:szCs w:val="22"/>
              </w:rPr>
              <w:t>), no</w:t>
            </w:r>
            <w:r w:rsidR="00B0630E" w:rsidRPr="00B73474">
              <w:rPr>
                <w:rStyle w:val="normaltextrun"/>
                <w:sz w:val="22"/>
                <w:szCs w:val="22"/>
              </w:rPr>
              <w:t xml:space="preserve"> matter the height or location from which an object is released.</w:t>
            </w:r>
          </w:p>
        </w:tc>
      </w:tr>
      <w:tr w:rsidR="00CE0051" w14:paraId="435337A2"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94" w14:textId="79A8136C" w:rsidR="00CE0051" w:rsidRPr="00924B58" w:rsidRDefault="00B76393" w:rsidP="005E5596">
            <w:pPr>
              <w:spacing w:before="60" w:after="60"/>
              <w:rPr>
                <w:rFonts w:asciiTheme="majorHAnsi" w:hAnsiTheme="majorHAnsi" w:cstheme="majorHAnsi"/>
                <w:sz w:val="22"/>
                <w:szCs w:val="22"/>
              </w:rPr>
            </w:pPr>
            <w:r w:rsidRPr="00924B58">
              <w:rPr>
                <w:rFonts w:asciiTheme="majorHAnsi" w:hAnsiTheme="majorHAnsi" w:cstheme="majorHAnsi"/>
                <w:sz w:val="22"/>
                <w:szCs w:val="22"/>
              </w:rPr>
              <w:t xml:space="preserve">Variable Features </w:t>
            </w:r>
            <w:r w:rsidR="00D6704D" w:rsidRPr="00924B58">
              <w:rPr>
                <w:rFonts w:asciiTheme="majorHAnsi" w:hAnsiTheme="majorHAnsi" w:cstheme="majorHAnsi"/>
                <w:sz w:val="22"/>
                <w:szCs w:val="22"/>
              </w:rPr>
              <w:t>(A</w:t>
            </w:r>
            <w:r w:rsidR="00E568E4" w:rsidRPr="00924B58">
              <w:rPr>
                <w:rFonts w:asciiTheme="majorHAnsi" w:hAnsiTheme="majorHAnsi" w:cstheme="majorHAnsi"/>
                <w:sz w:val="22"/>
                <w:szCs w:val="22"/>
              </w:rPr>
              <w:t xml:space="preserve">spects of an assessment task that </w:t>
            </w:r>
            <w:r w:rsidR="00E568E4" w:rsidRPr="00924B58">
              <w:rPr>
                <w:rFonts w:asciiTheme="majorHAnsi" w:hAnsiTheme="majorHAnsi" w:cstheme="majorHAnsi"/>
                <w:sz w:val="22"/>
                <w:szCs w:val="22"/>
                <w:u w:val="single"/>
              </w:rPr>
              <w:t>can be varied</w:t>
            </w:r>
            <w:r w:rsidR="00E568E4" w:rsidRPr="00924B58">
              <w:rPr>
                <w:rFonts w:asciiTheme="majorHAnsi" w:hAnsiTheme="majorHAnsi" w:cstheme="majorHAnsi"/>
                <w:sz w:val="22"/>
                <w:szCs w:val="22"/>
              </w:rPr>
              <w:t xml:space="preserve"> to shift complexity or focus</w:t>
            </w:r>
            <w:r w:rsidR="004C2200" w:rsidRPr="00924B58">
              <w:rPr>
                <w:rFonts w:asciiTheme="majorHAnsi" w:hAnsiTheme="majorHAnsi" w:cstheme="majorHAnsi"/>
                <w:sz w:val="22"/>
                <w:szCs w:val="22"/>
              </w:rPr>
              <w:t>.)</w:t>
            </w:r>
          </w:p>
        </w:tc>
        <w:tc>
          <w:tcPr>
            <w:tcW w:w="0" w:type="auto"/>
            <w:tcBorders>
              <w:left w:val="nil"/>
              <w:right w:val="nil"/>
            </w:tcBorders>
          </w:tcPr>
          <w:p w14:paraId="2E4564DD" w14:textId="5A95B2B9" w:rsidR="000647CD" w:rsidRPr="00B73474" w:rsidRDefault="000647CD"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B73474">
              <w:rPr>
                <w:rStyle w:val="normaltextrun"/>
                <w:sz w:val="22"/>
                <w:szCs w:val="22"/>
              </w:rPr>
              <w:t>Complexity of scientific concept(s) to be modeled</w:t>
            </w:r>
            <w:r w:rsidR="00BB1542">
              <w:rPr>
                <w:rStyle w:val="normaltextrun"/>
                <w:sz w:val="22"/>
                <w:szCs w:val="22"/>
              </w:rPr>
              <w:t>.</w:t>
            </w:r>
          </w:p>
          <w:p w14:paraId="373B3BDE" w14:textId="20A3482B" w:rsidR="000647CD" w:rsidRPr="00B73474" w:rsidRDefault="000647CD"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B73474">
              <w:rPr>
                <w:rStyle w:val="normaltextrun"/>
                <w:sz w:val="22"/>
                <w:szCs w:val="22"/>
              </w:rPr>
              <w:t>Domain-specific vocabulary and definitions</w:t>
            </w:r>
            <w:r w:rsidR="00284F8D">
              <w:rPr>
                <w:rStyle w:val="normaltextrun"/>
                <w:sz w:val="22"/>
                <w:szCs w:val="22"/>
              </w:rPr>
              <w:t>.</w:t>
            </w:r>
          </w:p>
          <w:p w14:paraId="76748C5C" w14:textId="1E18E1E4" w:rsidR="000647CD" w:rsidRPr="00B73474" w:rsidRDefault="000647CD"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B73474">
              <w:rPr>
                <w:rStyle w:val="normaltextrun"/>
                <w:sz w:val="22"/>
                <w:szCs w:val="22"/>
              </w:rPr>
              <w:t>Phenomenon addressed in the scenario, including but not limited to:</w:t>
            </w:r>
          </w:p>
          <w:p w14:paraId="6D7711DD" w14:textId="3314593D" w:rsidR="00E070A6" w:rsidRPr="00B73474" w:rsidRDefault="00E070A6" w:rsidP="005E5596">
            <w:pPr>
              <w:numPr>
                <w:ilvl w:val="1"/>
                <w:numId w:val="24"/>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73474">
              <w:rPr>
                <w:sz w:val="22"/>
                <w:szCs w:val="22"/>
              </w:rPr>
              <w:t>Released objects in a particular location falling downward</w:t>
            </w:r>
            <w:r w:rsidR="00284F8D">
              <w:rPr>
                <w:sz w:val="22"/>
                <w:szCs w:val="22"/>
              </w:rPr>
              <w:t>.</w:t>
            </w:r>
          </w:p>
          <w:p w14:paraId="5A91E0D9" w14:textId="2EB034CE" w:rsidR="00E070A6" w:rsidRPr="00B73474" w:rsidRDefault="00E070A6" w:rsidP="005E5596">
            <w:pPr>
              <w:numPr>
                <w:ilvl w:val="1"/>
                <w:numId w:val="24"/>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73474">
              <w:rPr>
                <w:sz w:val="22"/>
                <w:szCs w:val="22"/>
              </w:rPr>
              <w:t>An object falling downward at widely separated locations on Earth</w:t>
            </w:r>
            <w:r w:rsidR="00284F8D">
              <w:rPr>
                <w:sz w:val="22"/>
                <w:szCs w:val="22"/>
              </w:rPr>
              <w:t>.</w:t>
            </w:r>
          </w:p>
          <w:p w14:paraId="3B9EBC46" w14:textId="38E68CCA" w:rsidR="000647CD" w:rsidRPr="00B73474" w:rsidRDefault="00E070A6" w:rsidP="005E5596">
            <w:pPr>
              <w:numPr>
                <w:ilvl w:val="1"/>
                <w:numId w:val="24"/>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73474">
              <w:rPr>
                <w:sz w:val="22"/>
                <w:szCs w:val="22"/>
              </w:rPr>
              <w:t>Objects of varying mass, but the same shape and volume, falling at the same acceleration</w:t>
            </w:r>
            <w:r w:rsidR="00284F8D">
              <w:rPr>
                <w:sz w:val="22"/>
                <w:szCs w:val="22"/>
              </w:rPr>
              <w:t>.</w:t>
            </w:r>
          </w:p>
          <w:p w14:paraId="2D6E4263" w14:textId="7FB405EF" w:rsidR="00B72476" w:rsidRPr="00CD0001" w:rsidRDefault="00B72476"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CD0001">
              <w:rPr>
                <w:rStyle w:val="normaltextrun"/>
                <w:sz w:val="22"/>
                <w:szCs w:val="22"/>
              </w:rPr>
              <w:t>Format of "real-world" phenomenon under investigation: image, data, text, combination</w:t>
            </w:r>
            <w:r w:rsidR="00284F8D">
              <w:rPr>
                <w:rStyle w:val="normaltextrun"/>
                <w:sz w:val="22"/>
                <w:szCs w:val="22"/>
              </w:rPr>
              <w:t>.</w:t>
            </w:r>
          </w:p>
          <w:p w14:paraId="79F588C2" w14:textId="77777777" w:rsidR="00B72476" w:rsidRPr="00CD0001" w:rsidRDefault="00B72476"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CD0001">
              <w:rPr>
                <w:rStyle w:val="normaltextrun"/>
                <w:sz w:val="22"/>
                <w:szCs w:val="22"/>
              </w:rPr>
              <w:t xml:space="preserve">Function of the model: </w:t>
            </w:r>
          </w:p>
          <w:p w14:paraId="5B8C6E8A" w14:textId="71A31498" w:rsidR="00B72476" w:rsidRPr="00CD0001" w:rsidRDefault="00284F8D" w:rsidP="005E5596">
            <w:pPr>
              <w:pStyle w:val="paragraph"/>
              <w:numPr>
                <w:ilvl w:val="1"/>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T</w:t>
            </w:r>
            <w:r w:rsidR="00B72476" w:rsidRPr="00CD0001">
              <w:rPr>
                <w:rStyle w:val="normaltextrun"/>
                <w:sz w:val="22"/>
                <w:szCs w:val="22"/>
              </w:rPr>
              <w:t>o explain a mechanism underlying a phenomenon</w:t>
            </w:r>
            <w:r>
              <w:rPr>
                <w:rStyle w:val="normaltextrun"/>
                <w:sz w:val="22"/>
                <w:szCs w:val="22"/>
              </w:rPr>
              <w:t>.</w:t>
            </w:r>
          </w:p>
          <w:p w14:paraId="35798BE9" w14:textId="0E337517" w:rsidR="00B72476" w:rsidRPr="00CD0001" w:rsidRDefault="00A041A0" w:rsidP="005E5596">
            <w:pPr>
              <w:pStyle w:val="paragraph"/>
              <w:numPr>
                <w:ilvl w:val="1"/>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T</w:t>
            </w:r>
            <w:r w:rsidR="00B72476" w:rsidRPr="00CD0001">
              <w:rPr>
                <w:rStyle w:val="normaltextrun"/>
                <w:sz w:val="22"/>
                <w:szCs w:val="22"/>
              </w:rPr>
              <w:t>o predict future outcomes</w:t>
            </w:r>
            <w:r>
              <w:rPr>
                <w:rStyle w:val="normaltextrun"/>
                <w:sz w:val="22"/>
                <w:szCs w:val="22"/>
              </w:rPr>
              <w:t>.</w:t>
            </w:r>
          </w:p>
          <w:p w14:paraId="7D293A0A" w14:textId="26267F72" w:rsidR="00B72476" w:rsidRPr="0063169E" w:rsidRDefault="00A041A0" w:rsidP="005E5596">
            <w:pPr>
              <w:pStyle w:val="paragraph"/>
              <w:numPr>
                <w:ilvl w:val="1"/>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T</w:t>
            </w:r>
            <w:r w:rsidR="00B72476" w:rsidRPr="00CD0001">
              <w:rPr>
                <w:rStyle w:val="normaltextrun"/>
                <w:sz w:val="22"/>
                <w:szCs w:val="22"/>
              </w:rPr>
              <w:t xml:space="preserve">o describe a phenomenon </w:t>
            </w:r>
            <w:r w:rsidR="00B72476" w:rsidRPr="0063169E">
              <w:rPr>
                <w:rStyle w:val="normaltextrun"/>
                <w:sz w:val="22"/>
                <w:szCs w:val="22"/>
              </w:rPr>
              <w:t>to generate data to inform how the world works</w:t>
            </w:r>
            <w:r>
              <w:rPr>
                <w:rStyle w:val="normaltextrun"/>
                <w:sz w:val="22"/>
                <w:szCs w:val="22"/>
              </w:rPr>
              <w:t>.</w:t>
            </w:r>
          </w:p>
          <w:p w14:paraId="31A47F2E" w14:textId="2DF40F1C" w:rsidR="00B72476" w:rsidRPr="00CD0001" w:rsidRDefault="00B72476"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CD0001">
              <w:rPr>
                <w:rStyle w:val="normaltextrun"/>
                <w:sz w:val="22"/>
                <w:szCs w:val="22"/>
              </w:rPr>
              <w:t>Degree to which components of the model are provided</w:t>
            </w:r>
            <w:r w:rsidR="00A041A0">
              <w:rPr>
                <w:rStyle w:val="normaltextrun"/>
                <w:sz w:val="22"/>
                <w:szCs w:val="22"/>
              </w:rPr>
              <w:t>.</w:t>
            </w:r>
          </w:p>
          <w:p w14:paraId="0EAFD0C5" w14:textId="06F45EB8" w:rsidR="00B72476" w:rsidRPr="00CD0001" w:rsidRDefault="00B72476"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CD0001">
              <w:rPr>
                <w:rStyle w:val="normaltextrun"/>
                <w:sz w:val="22"/>
                <w:szCs w:val="22"/>
              </w:rPr>
              <w:t>Model may be student-created or provided for revision or creation</w:t>
            </w:r>
            <w:r w:rsidR="00A041A0">
              <w:rPr>
                <w:rStyle w:val="normaltextrun"/>
                <w:sz w:val="22"/>
                <w:szCs w:val="22"/>
              </w:rPr>
              <w:t>.</w:t>
            </w:r>
          </w:p>
          <w:p w14:paraId="09E8CCDE" w14:textId="67E27F80" w:rsidR="00B72476" w:rsidRPr="00CD0001" w:rsidRDefault="00B72476"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CD0001">
              <w:rPr>
                <w:rStyle w:val="normaltextrun"/>
                <w:sz w:val="22"/>
                <w:szCs w:val="22"/>
              </w:rPr>
              <w:t>Representation of model</w:t>
            </w:r>
            <w:r w:rsidR="00A041A0">
              <w:rPr>
                <w:rStyle w:val="normaltextrun"/>
                <w:sz w:val="22"/>
                <w:szCs w:val="22"/>
              </w:rPr>
              <w:t>.</w:t>
            </w:r>
          </w:p>
          <w:p w14:paraId="43081613" w14:textId="7742365A" w:rsidR="00B72476" w:rsidRPr="00CD0001" w:rsidRDefault="00B72476"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CD0001">
              <w:rPr>
                <w:rStyle w:val="normaltextrun"/>
                <w:sz w:val="22"/>
                <w:szCs w:val="22"/>
              </w:rPr>
              <w:t>Use or purpose of the model</w:t>
            </w:r>
            <w:r w:rsidR="00A041A0">
              <w:rPr>
                <w:rStyle w:val="normaltextrun"/>
                <w:sz w:val="22"/>
                <w:szCs w:val="22"/>
              </w:rPr>
              <w:t>.</w:t>
            </w:r>
          </w:p>
          <w:p w14:paraId="608DCBFA" w14:textId="422C0744" w:rsidR="00B77420" w:rsidRPr="0063169E" w:rsidRDefault="001D6B49"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Type of evidence/data that supports a claim</w:t>
            </w:r>
            <w:r w:rsidR="00A041A0">
              <w:rPr>
                <w:rStyle w:val="normaltextrun"/>
                <w:sz w:val="22"/>
                <w:szCs w:val="22"/>
              </w:rPr>
              <w:t>.</w:t>
            </w:r>
          </w:p>
          <w:p w14:paraId="435337A1" w14:textId="2E1F9D30" w:rsidR="00465F4F" w:rsidRPr="00B73474" w:rsidRDefault="00465F4F"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63169E">
              <w:rPr>
                <w:rStyle w:val="normaltextrun"/>
                <w:sz w:val="22"/>
                <w:szCs w:val="22"/>
              </w:rPr>
              <w:t>Us</w:t>
            </w:r>
            <w:r w:rsidR="006D746E" w:rsidRPr="0063169E">
              <w:rPr>
                <w:rStyle w:val="normaltextrun"/>
                <w:sz w:val="22"/>
                <w:szCs w:val="22"/>
              </w:rPr>
              <w:t>e of</w:t>
            </w:r>
            <w:r w:rsidRPr="0063169E">
              <w:rPr>
                <w:rStyle w:val="normaltextrun"/>
                <w:sz w:val="22"/>
                <w:szCs w:val="22"/>
              </w:rPr>
              <w:t xml:space="preserve"> cause-and-effect relationships to explain changes</w:t>
            </w:r>
            <w:r w:rsidR="00A041A0">
              <w:rPr>
                <w:rStyle w:val="normaltextrun"/>
                <w:sz w:val="22"/>
                <w:szCs w:val="22"/>
              </w:rPr>
              <w:t>.</w:t>
            </w:r>
          </w:p>
        </w:tc>
      </w:tr>
      <w:tr w:rsidR="00CE0051" w14:paraId="435337A9"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right w:val="nil"/>
            </w:tcBorders>
            <w:shd w:val="clear" w:color="auto" w:fill="F2F2F2" w:themeFill="background1" w:themeFillShade="F2"/>
          </w:tcPr>
          <w:p w14:paraId="435337A3" w14:textId="77777777" w:rsidR="00CE0051" w:rsidRDefault="00E568E4" w:rsidP="005E5596">
            <w:pPr>
              <w:spacing w:before="60" w:after="60"/>
              <w:rPr>
                <w:sz w:val="22"/>
                <w:szCs w:val="22"/>
              </w:rPr>
            </w:pPr>
            <w:r>
              <w:rPr>
                <w:sz w:val="22"/>
                <w:szCs w:val="22"/>
              </w:rPr>
              <w:t>Assessment Boundaries</w:t>
            </w:r>
          </w:p>
        </w:tc>
        <w:tc>
          <w:tcPr>
            <w:tcW w:w="0" w:type="auto"/>
            <w:tcBorders>
              <w:left w:val="nil"/>
              <w:bottom w:val="single" w:sz="4" w:space="0" w:color="000000"/>
              <w:right w:val="nil"/>
            </w:tcBorders>
          </w:tcPr>
          <w:p w14:paraId="68BA536D" w14:textId="0DDDF9FB" w:rsidR="000607D9" w:rsidRPr="0063169E" w:rsidRDefault="000607D9"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63169E">
              <w:rPr>
                <w:rStyle w:val="normaltextrun"/>
                <w:sz w:val="22"/>
                <w:szCs w:val="22"/>
              </w:rPr>
              <w:t>Assessment does not include mathematical representation of gravitational force</w:t>
            </w:r>
            <w:r w:rsidR="00A041A0">
              <w:rPr>
                <w:rStyle w:val="normaltextrun"/>
                <w:sz w:val="22"/>
                <w:szCs w:val="22"/>
              </w:rPr>
              <w:t>.</w:t>
            </w:r>
            <w:r w:rsidRPr="0063169E">
              <w:rPr>
                <w:rStyle w:val="normaltextrun"/>
                <w:sz w:val="22"/>
                <w:szCs w:val="22"/>
              </w:rPr>
              <w:t> </w:t>
            </w:r>
          </w:p>
          <w:p w14:paraId="435337A8" w14:textId="17CBC6DC" w:rsidR="00245BD6" w:rsidRPr="005E257D" w:rsidRDefault="000607D9"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63169E">
              <w:rPr>
                <w:rStyle w:val="normaltextrun"/>
                <w:sz w:val="22"/>
                <w:szCs w:val="22"/>
              </w:rPr>
              <w:t>Assessment</w:t>
            </w:r>
            <w:r w:rsidRPr="00B73474">
              <w:rPr>
                <w:rStyle w:val="normaltextrun"/>
                <w:sz w:val="22"/>
                <w:szCs w:val="22"/>
              </w:rPr>
              <w:t xml:space="preserve"> does not include relative strength on gravity</w:t>
            </w:r>
            <w:r w:rsidR="00A041A0">
              <w:rPr>
                <w:rStyle w:val="normaltextrun"/>
                <w:sz w:val="22"/>
                <w:szCs w:val="22"/>
              </w:rPr>
              <w:t>.</w:t>
            </w:r>
            <w:r w:rsidRPr="005E257D">
              <w:rPr>
                <w:rStyle w:val="normaltextrun"/>
              </w:rPr>
              <w:t> </w:t>
            </w:r>
          </w:p>
        </w:tc>
      </w:tr>
      <w:tr w:rsidR="00BF5EEE" w14:paraId="01CEDE97"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nil"/>
              <w:bottom w:val="single" w:sz="4" w:space="0" w:color="auto"/>
              <w:right w:val="nil"/>
            </w:tcBorders>
            <w:shd w:val="clear" w:color="auto" w:fill="F2F2F2" w:themeFill="background1" w:themeFillShade="F2"/>
          </w:tcPr>
          <w:p w14:paraId="6D0364C6" w14:textId="2D15825F" w:rsidR="00BF5EEE" w:rsidRDefault="49C0180F" w:rsidP="005E5596">
            <w:pPr>
              <w:spacing w:before="60" w:after="60"/>
              <w:rPr>
                <w:sz w:val="22"/>
                <w:szCs w:val="22"/>
              </w:rPr>
            </w:pPr>
            <w:r w:rsidRPr="49C0180F">
              <w:rPr>
                <w:sz w:val="22"/>
                <w:szCs w:val="22"/>
              </w:rPr>
              <w:t xml:space="preserve">Technical Terms </w:t>
            </w:r>
          </w:p>
        </w:tc>
        <w:tc>
          <w:tcPr>
            <w:tcW w:w="0" w:type="auto"/>
            <w:tcBorders>
              <w:top w:val="single" w:sz="4" w:space="0" w:color="000000"/>
              <w:left w:val="nil"/>
              <w:bottom w:val="single" w:sz="4" w:space="0" w:color="auto"/>
              <w:right w:val="nil"/>
            </w:tcBorders>
          </w:tcPr>
          <w:p w14:paraId="363DF438" w14:textId="1D8A35E7" w:rsidR="00BF5EEE" w:rsidRPr="00A041A0" w:rsidRDefault="009E7912" w:rsidP="00A041A0">
            <w:pPr>
              <w:pStyle w:val="ListParagraph"/>
              <w:numPr>
                <w:ilvl w:val="0"/>
                <w:numId w:val="32"/>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sidRPr="00A041A0">
              <w:rPr>
                <w:sz w:val="22"/>
                <w:szCs w:val="22"/>
              </w:rPr>
              <w:t>Gravity, horizon, spherical</w:t>
            </w:r>
            <w:r w:rsidR="001F7B4A">
              <w:rPr>
                <w:sz w:val="22"/>
                <w:szCs w:val="22"/>
              </w:rPr>
              <w:t>,</w:t>
            </w:r>
            <w:r w:rsidRPr="00A041A0">
              <w:rPr>
                <w:sz w:val="22"/>
                <w:szCs w:val="22"/>
              </w:rPr>
              <w:t xml:space="preserve"> Earth, </w:t>
            </w:r>
            <w:r w:rsidR="005B54A0" w:rsidRPr="00A041A0">
              <w:rPr>
                <w:sz w:val="22"/>
                <w:szCs w:val="22"/>
              </w:rPr>
              <w:t>force</w:t>
            </w:r>
          </w:p>
        </w:tc>
      </w:tr>
    </w:tbl>
    <w:p w14:paraId="435337AA" w14:textId="77777777" w:rsidR="00CE0051" w:rsidRDefault="00CE0051">
      <w:pPr>
        <w:sectPr w:rsidR="00CE0051">
          <w:footerReference w:type="default" r:id="rId14"/>
          <w:pgSz w:w="12240" w:h="15840"/>
          <w:pgMar w:top="1440" w:right="1440" w:bottom="1440" w:left="1440" w:header="720" w:footer="720" w:gutter="0"/>
          <w:pgNumType w:start="1"/>
          <w:cols w:space="720"/>
        </w:sectPr>
      </w:pPr>
    </w:p>
    <w:p w14:paraId="012E5C7F" w14:textId="451BB4EC" w:rsidR="00345FEE" w:rsidRPr="001D2BF6" w:rsidRDefault="00076264" w:rsidP="00345FEE">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345FEE">
        <w:rPr>
          <w:rFonts w:ascii="Calibri" w:eastAsia="Calibri" w:hAnsi="Calibri" w:cs="Calibri"/>
          <w:b/>
          <w:color w:val="0070C0"/>
          <w:sz w:val="28"/>
          <w:szCs w:val="28"/>
        </w:rPr>
        <w:t>5-</w:t>
      </w:r>
      <w:bookmarkStart w:id="5" w:name="ESS11"/>
      <w:r w:rsidR="00345FEE">
        <w:rPr>
          <w:rFonts w:ascii="Calibri" w:eastAsia="Calibri" w:hAnsi="Calibri" w:cs="Calibri"/>
          <w:b/>
          <w:color w:val="0070C0"/>
          <w:sz w:val="28"/>
          <w:szCs w:val="28"/>
        </w:rPr>
        <w:t>ESS1-1</w:t>
      </w:r>
      <w:bookmarkEnd w:id="5"/>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6"/>
        <w:gridCol w:w="6574"/>
      </w:tblGrid>
      <w:tr w:rsidR="00345FEE" w:rsidRPr="00E53719" w14:paraId="3425832F" w14:textId="77777777" w:rsidTr="005E5596">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6A9F23CA" w14:textId="77777777" w:rsidR="00345FEE" w:rsidRPr="00E53719" w:rsidRDefault="00345FEE" w:rsidP="005E5596">
            <w:pPr>
              <w:spacing w:before="60"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762CEA4D" w14:textId="77777777" w:rsidR="00345FEE" w:rsidRPr="00E53719" w:rsidRDefault="00345FEE" w:rsidP="005E5596">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076264" w14:paraId="4E6E866B"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753BB7E" w14:textId="6D7D4282" w:rsidR="00076264" w:rsidRPr="00F43EE1" w:rsidRDefault="001A1A1E" w:rsidP="005E5596">
            <w:pPr>
              <w:spacing w:before="60" w:after="60"/>
              <w:rPr>
                <w:rFonts w:asciiTheme="majorHAnsi" w:hAnsiTheme="majorHAnsi" w:cstheme="majorHAnsi"/>
                <w:sz w:val="22"/>
                <w:szCs w:val="22"/>
              </w:rPr>
            </w:pPr>
            <w:r>
              <w:rPr>
                <w:sz w:val="22"/>
                <w:szCs w:val="22"/>
              </w:rPr>
              <w:t>Knowledge and Practices (DCI, SEP, CCC)</w:t>
            </w:r>
          </w:p>
        </w:tc>
        <w:tc>
          <w:tcPr>
            <w:tcW w:w="0" w:type="auto"/>
            <w:tcBorders>
              <w:left w:val="nil"/>
              <w:bottom w:val="single" w:sz="4" w:space="0" w:color="000000"/>
              <w:right w:val="nil"/>
            </w:tcBorders>
            <w:shd w:val="clear" w:color="auto" w:fill="auto"/>
          </w:tcPr>
          <w:p w14:paraId="0C7EFCD6" w14:textId="231B9D78" w:rsidR="00076264" w:rsidRDefault="00076264" w:rsidP="005E5596">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076264">
              <w:rPr>
                <w:rFonts w:asciiTheme="majorHAnsi" w:hAnsiTheme="majorHAnsi" w:cstheme="majorHAnsi"/>
                <w:sz w:val="22"/>
                <w:szCs w:val="22"/>
              </w:rPr>
              <w:t>In this task, students:</w:t>
            </w:r>
          </w:p>
          <w:p w14:paraId="3B70E575" w14:textId="655A3475" w:rsidR="00BA5514" w:rsidRDefault="00076264" w:rsidP="005E5596">
            <w:pPr>
              <w:pStyle w:val="ListParagraph"/>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E36C0A" w:themeColor="accent6" w:themeShade="BF"/>
                <w:sz w:val="22"/>
                <w:szCs w:val="22"/>
              </w:rPr>
            </w:pPr>
            <w:r w:rsidRPr="00BA5514">
              <w:rPr>
                <w:rFonts w:asciiTheme="majorHAnsi" w:hAnsiTheme="majorHAnsi" w:cstheme="majorHAnsi"/>
                <w:bCs/>
                <w:color w:val="E36C0A" w:themeColor="accent6" w:themeShade="BF"/>
                <w:sz w:val="22"/>
                <w:szCs w:val="22"/>
              </w:rPr>
              <w:t>demonstrate an understanding that the sun is a star that appears larger and brighter than other stars because it is closer</w:t>
            </w:r>
            <w:r w:rsidR="00A041A0">
              <w:rPr>
                <w:rFonts w:asciiTheme="majorHAnsi" w:hAnsiTheme="majorHAnsi" w:cstheme="majorHAnsi"/>
                <w:bCs/>
                <w:color w:val="E36C0A" w:themeColor="accent6" w:themeShade="BF"/>
                <w:sz w:val="22"/>
                <w:szCs w:val="22"/>
              </w:rPr>
              <w:t>.</w:t>
            </w:r>
          </w:p>
          <w:p w14:paraId="6A5906B7" w14:textId="3C2C125F" w:rsidR="00BA5514" w:rsidRPr="00BA5514" w:rsidRDefault="00076264" w:rsidP="005E5596">
            <w:pPr>
              <w:pStyle w:val="ListParagraph"/>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E36C0A" w:themeColor="accent6" w:themeShade="BF"/>
                <w:sz w:val="22"/>
                <w:szCs w:val="22"/>
              </w:rPr>
            </w:pPr>
            <w:r w:rsidRPr="00BA5514">
              <w:rPr>
                <w:rFonts w:asciiTheme="majorHAnsi" w:hAnsiTheme="majorHAnsi" w:cstheme="majorHAnsi"/>
                <w:bCs/>
                <w:color w:val="E36C0A" w:themeColor="accent6" w:themeShade="BF"/>
                <w:sz w:val="22"/>
                <w:szCs w:val="22"/>
              </w:rPr>
              <w:t>demonstrate an understanding that stars range greatly in their distance from Earth</w:t>
            </w:r>
            <w:r w:rsidR="006357B3">
              <w:rPr>
                <w:rFonts w:asciiTheme="majorHAnsi" w:hAnsiTheme="majorHAnsi" w:cstheme="majorHAnsi"/>
                <w:bCs/>
                <w:color w:val="E36C0A" w:themeColor="accent6" w:themeShade="BF"/>
                <w:sz w:val="22"/>
                <w:szCs w:val="22"/>
              </w:rPr>
              <w:t>.</w:t>
            </w:r>
          </w:p>
          <w:p w14:paraId="69D57BC4" w14:textId="2FA0884A" w:rsidR="00076264" w:rsidRPr="00BA5514" w:rsidRDefault="00076264" w:rsidP="005E5596">
            <w:pPr>
              <w:pStyle w:val="ListParagraph"/>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E36C0A" w:themeColor="accent6" w:themeShade="BF"/>
                <w:sz w:val="22"/>
                <w:szCs w:val="22"/>
              </w:rPr>
            </w:pPr>
            <w:r w:rsidRPr="00BA5514">
              <w:rPr>
                <w:color w:val="1F497D" w:themeColor="text2"/>
                <w:sz w:val="22"/>
                <w:szCs w:val="22"/>
              </w:rPr>
              <w:t>support an argument with evidence, data</w:t>
            </w:r>
            <w:r w:rsidR="006357B3">
              <w:rPr>
                <w:color w:val="1F497D" w:themeColor="text2"/>
                <w:sz w:val="22"/>
                <w:szCs w:val="22"/>
              </w:rPr>
              <w:t>,</w:t>
            </w:r>
            <w:r w:rsidRPr="00BA5514">
              <w:rPr>
                <w:color w:val="1F497D" w:themeColor="text2"/>
                <w:sz w:val="22"/>
                <w:szCs w:val="22"/>
              </w:rPr>
              <w:t xml:space="preserve"> or a model to demonstrate understanding of the disciplinary core ideas</w:t>
            </w:r>
            <w:r w:rsidR="006357B3">
              <w:rPr>
                <w:color w:val="1F497D" w:themeColor="text2"/>
                <w:sz w:val="22"/>
                <w:szCs w:val="22"/>
              </w:rPr>
              <w:t>.</w:t>
            </w:r>
          </w:p>
          <w:p w14:paraId="024C914A" w14:textId="65299116" w:rsidR="00076264" w:rsidRPr="00076264" w:rsidRDefault="00BA5514" w:rsidP="005E5596">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color w:val="006600"/>
                <w:sz w:val="22"/>
                <w:szCs w:val="22"/>
              </w:rPr>
              <w:t xml:space="preserve">The crosscutting concept </w:t>
            </w:r>
            <w:r w:rsidR="00076264" w:rsidRPr="00F43EE1">
              <w:rPr>
                <w:rFonts w:asciiTheme="majorHAnsi" w:hAnsiTheme="majorHAnsi" w:cstheme="majorHAnsi"/>
                <w:color w:val="006600"/>
                <w:sz w:val="22"/>
                <w:szCs w:val="22"/>
              </w:rPr>
              <w:t>that natural objects exist from the very small to the immensely large</w:t>
            </w:r>
            <w:r w:rsidR="00076264">
              <w:t xml:space="preserve"> </w:t>
            </w:r>
            <w:r w:rsidR="00EC565A">
              <w:rPr>
                <w:rFonts w:asciiTheme="majorHAnsi" w:hAnsiTheme="majorHAnsi" w:cstheme="majorHAnsi"/>
                <w:color w:val="006600"/>
                <w:sz w:val="22"/>
                <w:szCs w:val="22"/>
              </w:rPr>
              <w:t>is</w:t>
            </w:r>
            <w:r w:rsidR="00076264" w:rsidRPr="00566900">
              <w:rPr>
                <w:rFonts w:asciiTheme="majorHAnsi" w:hAnsiTheme="majorHAnsi" w:cstheme="majorHAnsi"/>
                <w:color w:val="006600"/>
                <w:sz w:val="22"/>
                <w:szCs w:val="22"/>
              </w:rPr>
              <w:t xml:space="preserve"> the organizing concept for </w:t>
            </w:r>
            <w:r w:rsidR="00EC565A">
              <w:rPr>
                <w:rFonts w:asciiTheme="majorHAnsi" w:hAnsiTheme="majorHAnsi" w:cstheme="majorHAnsi"/>
                <w:color w:val="006600"/>
                <w:sz w:val="22"/>
                <w:szCs w:val="22"/>
              </w:rPr>
              <w:t>these DCIs.</w:t>
            </w:r>
          </w:p>
        </w:tc>
      </w:tr>
      <w:tr w:rsidR="00345FEE" w14:paraId="0A69365D"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E267B9E" w14:textId="77777777" w:rsidR="00345FEE" w:rsidRPr="00F43EE1" w:rsidRDefault="00345FEE" w:rsidP="005E5596">
            <w:pPr>
              <w:spacing w:before="60" w:after="60"/>
              <w:rPr>
                <w:rFonts w:asciiTheme="majorHAnsi" w:hAnsiTheme="majorHAnsi" w:cstheme="majorHAnsi"/>
                <w:sz w:val="22"/>
                <w:szCs w:val="22"/>
              </w:rPr>
            </w:pPr>
            <w:r w:rsidRPr="00F43EE1">
              <w:rPr>
                <w:rFonts w:asciiTheme="majorHAnsi" w:hAnsiTheme="majorHAnsi" w:cstheme="majorHAnsi"/>
                <w:sz w:val="22"/>
                <w:szCs w:val="22"/>
              </w:rPr>
              <w:t xml:space="preserve">Performance Expectation </w:t>
            </w:r>
          </w:p>
        </w:tc>
        <w:tc>
          <w:tcPr>
            <w:tcW w:w="0" w:type="auto"/>
            <w:tcBorders>
              <w:left w:val="nil"/>
              <w:bottom w:val="single" w:sz="4" w:space="0" w:color="000000"/>
              <w:right w:val="nil"/>
            </w:tcBorders>
            <w:shd w:val="clear" w:color="auto" w:fill="auto"/>
          </w:tcPr>
          <w:p w14:paraId="3803F20A" w14:textId="3C995667" w:rsidR="00345FEE" w:rsidRPr="005A5FFB" w:rsidRDefault="00345FEE" w:rsidP="005E5596">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2"/>
                <w:szCs w:val="22"/>
              </w:rPr>
            </w:pPr>
            <w:r w:rsidRPr="00F43EE1">
              <w:rPr>
                <w:rFonts w:asciiTheme="majorHAnsi" w:hAnsiTheme="majorHAnsi" w:cstheme="majorHAnsi"/>
                <w:b/>
                <w:bCs/>
                <w:sz w:val="22"/>
                <w:szCs w:val="22"/>
              </w:rPr>
              <w:t>5-</w:t>
            </w:r>
            <w:r w:rsidR="005E4C87" w:rsidRPr="00F43EE1">
              <w:rPr>
                <w:rFonts w:asciiTheme="majorHAnsi" w:hAnsiTheme="majorHAnsi" w:cstheme="majorHAnsi"/>
                <w:b/>
                <w:bCs/>
                <w:sz w:val="22"/>
                <w:szCs w:val="22"/>
              </w:rPr>
              <w:t>ESS1-1</w:t>
            </w:r>
            <w:r w:rsidRPr="00F43EE1">
              <w:rPr>
                <w:rFonts w:asciiTheme="majorHAnsi" w:hAnsiTheme="majorHAnsi" w:cstheme="majorHAnsi"/>
                <w:b/>
                <w:bCs/>
                <w:sz w:val="22"/>
                <w:szCs w:val="22"/>
              </w:rPr>
              <w:t xml:space="preserve">. </w:t>
            </w:r>
            <w:r w:rsidRPr="00F43EE1">
              <w:rPr>
                <w:rFonts w:asciiTheme="majorHAnsi" w:hAnsiTheme="majorHAnsi" w:cstheme="majorHAnsi"/>
                <w:sz w:val="22"/>
                <w:szCs w:val="22"/>
              </w:rPr>
              <w:t>Support an argument that </w:t>
            </w:r>
            <w:r w:rsidR="006357B3">
              <w:rPr>
                <w:rFonts w:asciiTheme="majorHAnsi" w:hAnsiTheme="majorHAnsi" w:cstheme="majorHAnsi"/>
                <w:sz w:val="22"/>
                <w:szCs w:val="22"/>
              </w:rPr>
              <w:t xml:space="preserve">the </w:t>
            </w:r>
            <w:r w:rsidR="008E148D" w:rsidRPr="00F43EE1">
              <w:rPr>
                <w:rFonts w:asciiTheme="majorHAnsi" w:hAnsiTheme="majorHAnsi" w:cstheme="majorHAnsi"/>
                <w:sz w:val="22"/>
                <w:szCs w:val="22"/>
              </w:rPr>
              <w:t>apparent brightness of the sun and stars is due to their relative distances from the Earth</w:t>
            </w:r>
            <w:r w:rsidR="00713552">
              <w:rPr>
                <w:rFonts w:asciiTheme="majorHAnsi" w:hAnsiTheme="majorHAnsi" w:cstheme="majorHAnsi"/>
                <w:sz w:val="22"/>
                <w:szCs w:val="22"/>
              </w:rPr>
              <w:t xml:space="preserve">. </w:t>
            </w:r>
            <w:r w:rsidR="00713552" w:rsidRPr="006357B3">
              <w:rPr>
                <w:rStyle w:val="red"/>
                <w:rFonts w:asciiTheme="majorHAnsi" w:hAnsiTheme="majorHAnsi" w:cstheme="majorHAnsi"/>
                <w:i/>
                <w:iCs/>
                <w:color w:val="DD0000"/>
                <w:sz w:val="22"/>
                <w:szCs w:val="22"/>
              </w:rPr>
              <w:t>[</w:t>
            </w:r>
            <w:r w:rsidR="00713552" w:rsidRPr="006357B3">
              <w:rPr>
                <w:rStyle w:val="Emphasis"/>
                <w:rFonts w:asciiTheme="majorHAnsi" w:hAnsiTheme="majorHAnsi" w:cstheme="majorHAnsi"/>
                <w:color w:val="DD0000"/>
                <w:sz w:val="22"/>
                <w:szCs w:val="22"/>
              </w:rPr>
              <w:t>Assessment Boundary: Assessment is limited to relative distances, not sizes, of stars. Assessment does not include other factors that affect apparent brightness (such as stellar masses, age, stage)</w:t>
            </w:r>
            <w:r w:rsidR="00713552" w:rsidRPr="00B73C1C">
              <w:rPr>
                <w:rStyle w:val="Emphasis"/>
                <w:rFonts w:asciiTheme="majorHAnsi" w:hAnsiTheme="majorHAnsi" w:cstheme="majorHAnsi"/>
                <w:i w:val="0"/>
                <w:iCs w:val="0"/>
                <w:color w:val="DD0000"/>
                <w:sz w:val="22"/>
                <w:szCs w:val="22"/>
              </w:rPr>
              <w:t>.</w:t>
            </w:r>
            <w:r w:rsidR="00713552" w:rsidRPr="00B73C1C">
              <w:rPr>
                <w:rStyle w:val="red"/>
                <w:rFonts w:asciiTheme="majorHAnsi" w:hAnsiTheme="majorHAnsi" w:cstheme="majorHAnsi"/>
                <w:i/>
                <w:iCs/>
                <w:color w:val="DD0000"/>
                <w:sz w:val="22"/>
                <w:szCs w:val="22"/>
              </w:rPr>
              <w:t>]</w:t>
            </w:r>
          </w:p>
        </w:tc>
      </w:tr>
      <w:tr w:rsidR="00345FEE" w14:paraId="5DDBC81E"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015279B7" w14:textId="77777777" w:rsidR="00345FEE" w:rsidRPr="00F43EE1" w:rsidRDefault="00345FEE" w:rsidP="005E5596">
            <w:pPr>
              <w:spacing w:before="60" w:after="60"/>
              <w:rPr>
                <w:rFonts w:asciiTheme="majorHAnsi" w:hAnsiTheme="majorHAnsi" w:cstheme="majorHAnsi"/>
                <w:sz w:val="22"/>
                <w:szCs w:val="22"/>
              </w:rPr>
            </w:pPr>
            <w:r w:rsidRPr="00F43EE1">
              <w:rPr>
                <w:rFonts w:asciiTheme="majorHAnsi" w:hAnsiTheme="majorHAnsi" w:cstheme="majorHAnsi"/>
                <w:sz w:val="22"/>
                <w:szCs w:val="22"/>
              </w:rPr>
              <w:t xml:space="preserve">Knowledge, Skills, &amp; Abilities (KSAs) </w:t>
            </w:r>
          </w:p>
        </w:tc>
        <w:tc>
          <w:tcPr>
            <w:tcW w:w="0" w:type="auto"/>
            <w:tcBorders>
              <w:left w:val="nil"/>
              <w:right w:val="nil"/>
            </w:tcBorders>
            <w:shd w:val="clear" w:color="auto" w:fill="auto"/>
          </w:tcPr>
          <w:p w14:paraId="5AFF8CA2" w14:textId="130C8D45" w:rsidR="00345FEE" w:rsidRPr="00F43EE1" w:rsidRDefault="00345FEE"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43EE1">
              <w:rPr>
                <w:rStyle w:val="normaltextrun"/>
                <w:rFonts w:asciiTheme="majorHAnsi" w:hAnsiTheme="majorHAnsi" w:cstheme="majorHAnsi"/>
                <w:b/>
                <w:bCs/>
                <w:sz w:val="22"/>
                <w:szCs w:val="22"/>
              </w:rPr>
              <w:t>KSA1</w:t>
            </w:r>
            <w:r w:rsidRPr="00F43EE1">
              <w:rPr>
                <w:rStyle w:val="normaltextrun"/>
                <w:rFonts w:asciiTheme="majorHAnsi" w:hAnsiTheme="majorHAnsi" w:cstheme="majorHAnsi"/>
                <w:sz w:val="22"/>
                <w:szCs w:val="22"/>
              </w:rPr>
              <w:t>: Describe</w:t>
            </w:r>
            <w:r w:rsidR="005E4C87" w:rsidRPr="00F43EE1">
              <w:rPr>
                <w:rStyle w:val="normaltextrun"/>
                <w:rFonts w:asciiTheme="majorHAnsi" w:hAnsiTheme="majorHAnsi" w:cstheme="majorHAnsi"/>
                <w:sz w:val="22"/>
                <w:szCs w:val="22"/>
              </w:rPr>
              <w:t xml:space="preserve"> and/or compare the brightness</w:t>
            </w:r>
            <w:r w:rsidRPr="00F43EE1">
              <w:rPr>
                <w:rStyle w:val="normaltextrun"/>
                <w:rFonts w:asciiTheme="majorHAnsi" w:hAnsiTheme="majorHAnsi" w:cstheme="majorHAnsi"/>
                <w:sz w:val="22"/>
                <w:szCs w:val="22"/>
              </w:rPr>
              <w:t xml:space="preserve"> of the </w:t>
            </w:r>
            <w:r w:rsidRPr="00F43EE1">
              <w:rPr>
                <w:rStyle w:val="contextualspellingandgrammarerror"/>
                <w:rFonts w:asciiTheme="majorHAnsi" w:hAnsiTheme="majorHAnsi" w:cstheme="majorHAnsi"/>
                <w:sz w:val="22"/>
                <w:szCs w:val="22"/>
              </w:rPr>
              <w:t>Sun and</w:t>
            </w:r>
            <w:r w:rsidRPr="00F43EE1">
              <w:rPr>
                <w:rStyle w:val="normaltextrun"/>
                <w:rFonts w:asciiTheme="majorHAnsi" w:hAnsiTheme="majorHAnsi" w:cstheme="majorHAnsi"/>
                <w:sz w:val="22"/>
                <w:szCs w:val="22"/>
              </w:rPr>
              <w:t xml:space="preserve"> other stars.</w:t>
            </w:r>
            <w:r w:rsidRPr="00F43EE1">
              <w:rPr>
                <w:rStyle w:val="eop"/>
                <w:rFonts w:asciiTheme="majorHAnsi" w:hAnsiTheme="majorHAnsi" w:cstheme="majorHAnsi"/>
                <w:sz w:val="22"/>
                <w:szCs w:val="22"/>
              </w:rPr>
              <w:t> </w:t>
            </w:r>
          </w:p>
          <w:p w14:paraId="18C302EA" w14:textId="37174706" w:rsidR="00345FEE" w:rsidRPr="00F43EE1" w:rsidRDefault="00345FEE"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43EE1">
              <w:rPr>
                <w:rStyle w:val="normaltextrun"/>
                <w:rFonts w:asciiTheme="majorHAnsi" w:hAnsiTheme="majorHAnsi" w:cstheme="majorHAnsi"/>
                <w:b/>
                <w:bCs/>
                <w:sz w:val="22"/>
                <w:szCs w:val="22"/>
              </w:rPr>
              <w:t>KSA2</w:t>
            </w:r>
            <w:r w:rsidRPr="00F43EE1">
              <w:rPr>
                <w:rStyle w:val="normaltextrun"/>
                <w:rFonts w:asciiTheme="majorHAnsi" w:hAnsiTheme="majorHAnsi" w:cstheme="majorHAnsi"/>
                <w:sz w:val="22"/>
                <w:szCs w:val="22"/>
              </w:rPr>
              <w:t>: Compare different stars’ relative distance from Earth</w:t>
            </w:r>
            <w:r w:rsidR="008E148D" w:rsidRPr="00F43EE1">
              <w:rPr>
                <w:rStyle w:val="normaltextrun"/>
                <w:rFonts w:asciiTheme="majorHAnsi" w:hAnsiTheme="majorHAnsi" w:cstheme="majorHAnsi"/>
                <w:sz w:val="22"/>
                <w:szCs w:val="22"/>
              </w:rPr>
              <w:t xml:space="preserve"> given information about their relative </w:t>
            </w:r>
            <w:r w:rsidR="00E02E1D">
              <w:rPr>
                <w:rStyle w:val="normaltextrun"/>
                <w:rFonts w:asciiTheme="majorHAnsi" w:hAnsiTheme="majorHAnsi" w:cstheme="majorHAnsi"/>
                <w:sz w:val="22"/>
                <w:szCs w:val="22"/>
              </w:rPr>
              <w:t xml:space="preserve">size and </w:t>
            </w:r>
            <w:r w:rsidR="008E148D" w:rsidRPr="00F43EE1">
              <w:rPr>
                <w:rStyle w:val="normaltextrun"/>
                <w:rFonts w:asciiTheme="majorHAnsi" w:hAnsiTheme="majorHAnsi" w:cstheme="majorHAnsi"/>
                <w:sz w:val="22"/>
                <w:szCs w:val="22"/>
              </w:rPr>
              <w:t>brightness</w:t>
            </w:r>
            <w:r w:rsidR="0063169E">
              <w:rPr>
                <w:rStyle w:val="normaltextrun"/>
                <w:rFonts w:asciiTheme="majorHAnsi" w:hAnsiTheme="majorHAnsi" w:cstheme="majorHAnsi"/>
                <w:sz w:val="22"/>
                <w:szCs w:val="22"/>
              </w:rPr>
              <w:t>.</w:t>
            </w:r>
          </w:p>
          <w:p w14:paraId="795EF5C5" w14:textId="5448F9A9" w:rsidR="00345FEE" w:rsidRPr="00F43EE1" w:rsidRDefault="00345FEE"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43EE1">
              <w:rPr>
                <w:rStyle w:val="normaltextrun"/>
                <w:rFonts w:asciiTheme="majorHAnsi" w:hAnsiTheme="majorHAnsi" w:cstheme="majorHAnsi"/>
                <w:b/>
                <w:bCs/>
                <w:sz w:val="22"/>
                <w:szCs w:val="22"/>
              </w:rPr>
              <w:t>KSA</w:t>
            </w:r>
            <w:r w:rsidR="005E4C87" w:rsidRPr="00F43EE1">
              <w:rPr>
                <w:rStyle w:val="normaltextrun"/>
                <w:rFonts w:asciiTheme="majorHAnsi" w:hAnsiTheme="majorHAnsi" w:cstheme="majorHAnsi"/>
                <w:b/>
                <w:bCs/>
                <w:sz w:val="22"/>
                <w:szCs w:val="22"/>
              </w:rPr>
              <w:t>3</w:t>
            </w:r>
            <w:r w:rsidRPr="001F7B4A">
              <w:rPr>
                <w:rStyle w:val="normaltextrun"/>
                <w:rFonts w:asciiTheme="majorHAnsi" w:hAnsiTheme="majorHAnsi" w:cstheme="majorHAnsi"/>
                <w:sz w:val="22"/>
                <w:szCs w:val="22"/>
              </w:rPr>
              <w:t xml:space="preserve">: </w:t>
            </w:r>
            <w:r w:rsidRPr="00F43EE1">
              <w:rPr>
                <w:rStyle w:val="normaltextrun"/>
                <w:rFonts w:asciiTheme="majorHAnsi" w:hAnsiTheme="majorHAnsi" w:cstheme="majorHAnsi"/>
                <w:sz w:val="22"/>
                <w:szCs w:val="22"/>
              </w:rPr>
              <w:t>Support an argument</w:t>
            </w:r>
            <w:r w:rsidRPr="00F43EE1">
              <w:rPr>
                <w:rStyle w:val="normaltextrun"/>
                <w:rFonts w:asciiTheme="majorHAnsi" w:hAnsiTheme="majorHAnsi" w:cstheme="majorHAnsi"/>
                <w:b/>
                <w:bCs/>
                <w:sz w:val="22"/>
                <w:szCs w:val="22"/>
              </w:rPr>
              <w:t xml:space="preserve"> </w:t>
            </w:r>
            <w:r w:rsidRPr="00F43EE1">
              <w:rPr>
                <w:rStyle w:val="normaltextrun"/>
                <w:rFonts w:asciiTheme="majorHAnsi" w:hAnsiTheme="majorHAnsi" w:cstheme="majorHAnsi"/>
                <w:sz w:val="22"/>
                <w:szCs w:val="22"/>
              </w:rPr>
              <w:t xml:space="preserve">that differences in the apparent brightness of the sun compared to other stars </w:t>
            </w:r>
            <w:r w:rsidR="00844FD5">
              <w:rPr>
                <w:rStyle w:val="normaltextrun"/>
                <w:rFonts w:asciiTheme="majorHAnsi" w:hAnsiTheme="majorHAnsi" w:cstheme="majorHAnsi"/>
                <w:sz w:val="22"/>
                <w:szCs w:val="22"/>
              </w:rPr>
              <w:t>are</w:t>
            </w:r>
            <w:r w:rsidRPr="00F43EE1">
              <w:rPr>
                <w:rStyle w:val="normaltextrun"/>
                <w:rFonts w:asciiTheme="majorHAnsi" w:hAnsiTheme="majorHAnsi" w:cstheme="majorHAnsi"/>
                <w:sz w:val="22"/>
                <w:szCs w:val="22"/>
              </w:rPr>
              <w:t xml:space="preserve"> due to their </w:t>
            </w:r>
            <w:r w:rsidRPr="00844FD5">
              <w:rPr>
                <w:rStyle w:val="normaltextrun"/>
                <w:rFonts w:asciiTheme="majorHAnsi" w:hAnsiTheme="majorHAnsi" w:cstheme="majorHAnsi"/>
                <w:sz w:val="22"/>
                <w:szCs w:val="22"/>
              </w:rPr>
              <w:t>relative distances from</w:t>
            </w:r>
            <w:r w:rsidRPr="00F43EE1">
              <w:rPr>
                <w:rStyle w:val="normaltextrun"/>
                <w:rFonts w:asciiTheme="majorHAnsi" w:hAnsiTheme="majorHAnsi" w:cstheme="majorHAnsi"/>
                <w:sz w:val="22"/>
                <w:szCs w:val="22"/>
              </w:rPr>
              <w:t xml:space="preserve"> Earth</w:t>
            </w:r>
            <w:r w:rsidR="0063169E">
              <w:rPr>
                <w:rStyle w:val="normaltextrun"/>
                <w:rFonts w:asciiTheme="majorHAnsi" w:hAnsiTheme="majorHAnsi" w:cstheme="majorHAnsi"/>
                <w:sz w:val="22"/>
                <w:szCs w:val="22"/>
              </w:rPr>
              <w:t>.</w:t>
            </w:r>
          </w:p>
          <w:p w14:paraId="7807C9F6" w14:textId="2282FF0D" w:rsidR="00345FEE" w:rsidRPr="00F43EE1" w:rsidRDefault="00345FEE"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43EE1">
              <w:rPr>
                <w:rStyle w:val="normaltextrun"/>
                <w:rFonts w:asciiTheme="majorHAnsi" w:hAnsiTheme="majorHAnsi" w:cstheme="majorHAnsi"/>
                <w:b/>
                <w:bCs/>
                <w:sz w:val="22"/>
                <w:szCs w:val="22"/>
              </w:rPr>
              <w:t>KSA</w:t>
            </w:r>
            <w:r w:rsidR="005E4C87" w:rsidRPr="00F43EE1">
              <w:rPr>
                <w:rStyle w:val="normaltextrun"/>
                <w:rFonts w:asciiTheme="majorHAnsi" w:hAnsiTheme="majorHAnsi" w:cstheme="majorHAnsi"/>
                <w:b/>
                <w:bCs/>
                <w:sz w:val="22"/>
                <w:szCs w:val="22"/>
              </w:rPr>
              <w:t>4</w:t>
            </w:r>
            <w:r w:rsidRPr="00F43EE1">
              <w:rPr>
                <w:rStyle w:val="normaltextrun"/>
                <w:rFonts w:asciiTheme="majorHAnsi" w:hAnsiTheme="majorHAnsi" w:cstheme="majorHAnsi"/>
                <w:b/>
                <w:bCs/>
                <w:sz w:val="22"/>
                <w:szCs w:val="22"/>
              </w:rPr>
              <w:t xml:space="preserve">: </w:t>
            </w:r>
            <w:r w:rsidRPr="00F43EE1">
              <w:rPr>
                <w:rStyle w:val="normaltextrun"/>
                <w:rFonts w:asciiTheme="majorHAnsi" w:hAnsiTheme="majorHAnsi" w:cstheme="majorHAnsi"/>
                <w:sz w:val="22"/>
                <w:szCs w:val="22"/>
              </w:rPr>
              <w:t>Students develop a model showing the relationship between distance and apparent brightness of stars and use this to support their claim.</w:t>
            </w:r>
            <w:r w:rsidRPr="00F43EE1">
              <w:rPr>
                <w:rStyle w:val="eop"/>
                <w:rFonts w:asciiTheme="majorHAnsi" w:hAnsiTheme="majorHAnsi" w:cstheme="majorHAnsi"/>
                <w:sz w:val="22"/>
                <w:szCs w:val="22"/>
              </w:rPr>
              <w:t> </w:t>
            </w:r>
          </w:p>
        </w:tc>
      </w:tr>
      <w:tr w:rsidR="00345FEE" w14:paraId="7B6D7DBD"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3991A83" w14:textId="77777777" w:rsidR="00345FEE" w:rsidRPr="00F43EE1" w:rsidRDefault="00345FEE" w:rsidP="005E5596">
            <w:pPr>
              <w:spacing w:before="60" w:after="60"/>
              <w:rPr>
                <w:rFonts w:asciiTheme="majorHAnsi" w:hAnsiTheme="majorHAnsi" w:cstheme="majorHAnsi"/>
                <w:sz w:val="22"/>
                <w:szCs w:val="22"/>
              </w:rPr>
            </w:pPr>
            <w:r w:rsidRPr="00F43EE1">
              <w:rPr>
                <w:rFonts w:asciiTheme="majorHAnsi" w:hAnsiTheme="majorHAnsi" w:cstheme="majorHAnsi"/>
                <w:sz w:val="22"/>
                <w:szCs w:val="22"/>
              </w:rPr>
              <w:t>Student Demonstration of Learning</w:t>
            </w:r>
          </w:p>
        </w:tc>
        <w:tc>
          <w:tcPr>
            <w:tcW w:w="0" w:type="auto"/>
            <w:tcBorders>
              <w:left w:val="nil"/>
              <w:right w:val="nil"/>
            </w:tcBorders>
          </w:tcPr>
          <w:p w14:paraId="49DBC948" w14:textId="492DB0EC" w:rsidR="0059600D" w:rsidRPr="007B2508" w:rsidRDefault="0059600D"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7B2508">
              <w:rPr>
                <w:rStyle w:val="normaltextrun"/>
                <w:rFonts w:asciiTheme="majorHAnsi" w:hAnsiTheme="majorHAnsi" w:cstheme="majorHAnsi"/>
                <w:sz w:val="22"/>
                <w:szCs w:val="22"/>
              </w:rPr>
              <w:t>Recognize</w:t>
            </w:r>
            <w:r w:rsidR="003A259B">
              <w:rPr>
                <w:rStyle w:val="normaltextrun"/>
                <w:rFonts w:asciiTheme="majorHAnsi" w:hAnsiTheme="majorHAnsi" w:cstheme="majorHAnsi"/>
                <w:sz w:val="22"/>
                <w:szCs w:val="22"/>
              </w:rPr>
              <w:t>s</w:t>
            </w:r>
            <w:r w:rsidRPr="007B2508">
              <w:rPr>
                <w:rStyle w:val="normaltextrun"/>
                <w:rFonts w:asciiTheme="majorHAnsi" w:hAnsiTheme="majorHAnsi" w:cstheme="majorHAnsi"/>
                <w:sz w:val="22"/>
                <w:szCs w:val="22"/>
              </w:rPr>
              <w:t xml:space="preserve"> that the sun, which is a star, is much, much closer to the Earth than any other star in the universe.</w:t>
            </w:r>
          </w:p>
          <w:p w14:paraId="2A637582" w14:textId="78E927DF" w:rsidR="00162A67" w:rsidRPr="007B2508" w:rsidRDefault="00162A67"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7B2508">
              <w:rPr>
                <w:rStyle w:val="normaltextrun"/>
                <w:rFonts w:asciiTheme="majorHAnsi" w:hAnsiTheme="majorHAnsi" w:cstheme="majorHAnsi"/>
                <w:sz w:val="22"/>
                <w:szCs w:val="22"/>
              </w:rPr>
              <w:t>Recognize</w:t>
            </w:r>
            <w:r w:rsidR="003A259B">
              <w:rPr>
                <w:rStyle w:val="normaltextrun"/>
                <w:rFonts w:asciiTheme="majorHAnsi" w:hAnsiTheme="majorHAnsi" w:cstheme="majorHAnsi"/>
                <w:sz w:val="22"/>
                <w:szCs w:val="22"/>
              </w:rPr>
              <w:t>s</w:t>
            </w:r>
            <w:r w:rsidRPr="007B2508">
              <w:rPr>
                <w:rStyle w:val="normaltextrun"/>
                <w:rFonts w:asciiTheme="majorHAnsi" w:hAnsiTheme="majorHAnsi" w:cstheme="majorHAnsi"/>
                <w:sz w:val="22"/>
                <w:szCs w:val="22"/>
              </w:rPr>
              <w:t xml:space="preserve"> that stars vary in size </w:t>
            </w:r>
            <w:r w:rsidR="0059600D" w:rsidRPr="007B2508">
              <w:rPr>
                <w:rStyle w:val="normaltextrun"/>
                <w:rFonts w:asciiTheme="majorHAnsi" w:hAnsiTheme="majorHAnsi" w:cstheme="majorHAnsi"/>
                <w:sz w:val="22"/>
                <w:szCs w:val="22"/>
              </w:rPr>
              <w:t>and</w:t>
            </w:r>
            <w:r w:rsidRPr="007B2508">
              <w:rPr>
                <w:rStyle w:val="normaltextrun"/>
                <w:rFonts w:asciiTheme="majorHAnsi" w:hAnsiTheme="majorHAnsi" w:cstheme="majorHAnsi"/>
                <w:sz w:val="22"/>
                <w:szCs w:val="22"/>
              </w:rPr>
              <w:t xml:space="preserve"> range greatly in their distance from the Earth.</w:t>
            </w:r>
          </w:p>
          <w:p w14:paraId="35FA8F1D" w14:textId="23AB838F" w:rsidR="00345FEE" w:rsidRPr="007B2508" w:rsidRDefault="007B0057"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7B2508">
              <w:rPr>
                <w:rStyle w:val="normaltextrun"/>
                <w:rFonts w:asciiTheme="majorHAnsi" w:hAnsiTheme="majorHAnsi" w:cstheme="majorHAnsi"/>
                <w:sz w:val="22"/>
                <w:szCs w:val="22"/>
              </w:rPr>
              <w:t xml:space="preserve">Accurately </w:t>
            </w:r>
            <w:r w:rsidR="005E4C87" w:rsidRPr="007B2508">
              <w:rPr>
                <w:rStyle w:val="normaltextrun"/>
                <w:rFonts w:asciiTheme="majorHAnsi" w:hAnsiTheme="majorHAnsi" w:cstheme="majorHAnsi"/>
                <w:sz w:val="22"/>
                <w:szCs w:val="22"/>
              </w:rPr>
              <w:t>describe</w:t>
            </w:r>
            <w:r w:rsidR="003A259B">
              <w:rPr>
                <w:rStyle w:val="normaltextrun"/>
                <w:rFonts w:asciiTheme="majorHAnsi" w:hAnsiTheme="majorHAnsi" w:cstheme="majorHAnsi"/>
                <w:sz w:val="22"/>
                <w:szCs w:val="22"/>
              </w:rPr>
              <w:t>s</w:t>
            </w:r>
            <w:r w:rsidR="005E4C87" w:rsidRPr="007B2508">
              <w:rPr>
                <w:rStyle w:val="normaltextrun"/>
                <w:rFonts w:asciiTheme="majorHAnsi" w:hAnsiTheme="majorHAnsi" w:cstheme="majorHAnsi"/>
                <w:sz w:val="22"/>
                <w:szCs w:val="22"/>
              </w:rPr>
              <w:t xml:space="preserve"> the brightness</w:t>
            </w:r>
            <w:r w:rsidR="00345FEE" w:rsidRPr="007B2508">
              <w:rPr>
                <w:rStyle w:val="normaltextrun"/>
                <w:rFonts w:asciiTheme="majorHAnsi" w:hAnsiTheme="majorHAnsi" w:cstheme="majorHAnsi"/>
                <w:sz w:val="22"/>
                <w:szCs w:val="22"/>
              </w:rPr>
              <w:t xml:space="preserve"> of </w:t>
            </w:r>
            <w:r w:rsidRPr="007B2508">
              <w:rPr>
                <w:rStyle w:val="normaltextrun"/>
                <w:rFonts w:asciiTheme="majorHAnsi" w:hAnsiTheme="majorHAnsi" w:cstheme="majorHAnsi"/>
                <w:sz w:val="22"/>
                <w:szCs w:val="22"/>
              </w:rPr>
              <w:t>the sun and/or other stars</w:t>
            </w:r>
            <w:r w:rsidR="00345FEE" w:rsidRPr="007B2508">
              <w:rPr>
                <w:rStyle w:val="normaltextrun"/>
                <w:rFonts w:asciiTheme="majorHAnsi" w:hAnsiTheme="majorHAnsi" w:cstheme="majorHAnsi"/>
                <w:sz w:val="22"/>
                <w:szCs w:val="22"/>
              </w:rPr>
              <w:t>.</w:t>
            </w:r>
          </w:p>
          <w:p w14:paraId="3AFE1CFC" w14:textId="6905DA05" w:rsidR="005E4C87" w:rsidRPr="007B2508" w:rsidRDefault="005E4C87"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7B2508">
              <w:rPr>
                <w:rStyle w:val="normaltextrun"/>
                <w:sz w:val="22"/>
                <w:szCs w:val="22"/>
              </w:rPr>
              <w:t>Appropriately compare</w:t>
            </w:r>
            <w:r w:rsidR="003A259B">
              <w:rPr>
                <w:rStyle w:val="normaltextrun"/>
                <w:sz w:val="22"/>
                <w:szCs w:val="22"/>
              </w:rPr>
              <w:t>s</w:t>
            </w:r>
            <w:r w:rsidRPr="007B2508">
              <w:rPr>
                <w:rStyle w:val="normaltextrun"/>
                <w:sz w:val="22"/>
                <w:szCs w:val="22"/>
              </w:rPr>
              <w:t xml:space="preserve"> the brightness of the sun and/or other stars</w:t>
            </w:r>
            <w:r w:rsidR="003A259B">
              <w:rPr>
                <w:rStyle w:val="normaltextrun"/>
                <w:sz w:val="22"/>
                <w:szCs w:val="22"/>
              </w:rPr>
              <w:t>.</w:t>
            </w:r>
          </w:p>
          <w:p w14:paraId="744EACD6" w14:textId="67613820" w:rsidR="008E148D" w:rsidRPr="007B2508" w:rsidRDefault="008E148D"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7B2508">
              <w:rPr>
                <w:rStyle w:val="normaltextrun"/>
                <w:sz w:val="22"/>
                <w:szCs w:val="22"/>
              </w:rPr>
              <w:t>Accurately compare</w:t>
            </w:r>
            <w:r w:rsidR="003A259B">
              <w:rPr>
                <w:rStyle w:val="normaltextrun"/>
                <w:sz w:val="22"/>
                <w:szCs w:val="22"/>
              </w:rPr>
              <w:t>s</w:t>
            </w:r>
            <w:r w:rsidRPr="007B2508">
              <w:rPr>
                <w:rStyle w:val="normaltextrun"/>
                <w:sz w:val="22"/>
                <w:szCs w:val="22"/>
              </w:rPr>
              <w:t xml:space="preserve"> distances of multiple stars to Earth</w:t>
            </w:r>
            <w:r w:rsidR="003A259B">
              <w:rPr>
                <w:rStyle w:val="normaltextrun"/>
                <w:sz w:val="22"/>
                <w:szCs w:val="22"/>
              </w:rPr>
              <w:t>.</w:t>
            </w:r>
          </w:p>
          <w:p w14:paraId="5D74EF84" w14:textId="6C04AA4E" w:rsidR="005E4C87" w:rsidRPr="007B2508" w:rsidRDefault="005E4C87"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7B2508">
              <w:rPr>
                <w:rStyle w:val="normaltextrun"/>
                <w:sz w:val="22"/>
                <w:szCs w:val="22"/>
              </w:rPr>
              <w:t>Identif</w:t>
            </w:r>
            <w:r w:rsidR="000649A4">
              <w:rPr>
                <w:rStyle w:val="normaltextrun"/>
                <w:sz w:val="22"/>
                <w:szCs w:val="22"/>
              </w:rPr>
              <w:t>ies</w:t>
            </w:r>
            <w:r w:rsidRPr="007B2508">
              <w:rPr>
                <w:rStyle w:val="normaltextrun"/>
                <w:sz w:val="22"/>
                <w:szCs w:val="22"/>
              </w:rPr>
              <w:t xml:space="preserve"> and/or describe</w:t>
            </w:r>
            <w:r w:rsidR="000649A4">
              <w:rPr>
                <w:rStyle w:val="normaltextrun"/>
                <w:sz w:val="22"/>
                <w:szCs w:val="22"/>
              </w:rPr>
              <w:t>s</w:t>
            </w:r>
            <w:r w:rsidRPr="007B2508">
              <w:rPr>
                <w:rStyle w:val="normaltextrun"/>
                <w:sz w:val="22"/>
                <w:szCs w:val="22"/>
              </w:rPr>
              <w:t xml:space="preserve"> evidence that supports an argument that differences in the brightness of the sun and/or stars </w:t>
            </w:r>
            <w:r w:rsidR="000649A4">
              <w:rPr>
                <w:rStyle w:val="normaltextrun"/>
                <w:sz w:val="22"/>
                <w:szCs w:val="22"/>
              </w:rPr>
              <w:t>are</w:t>
            </w:r>
            <w:r w:rsidRPr="007B2508">
              <w:rPr>
                <w:rStyle w:val="normaltextrun"/>
                <w:sz w:val="22"/>
                <w:szCs w:val="22"/>
              </w:rPr>
              <w:t xml:space="preserve"> due to relative distances </w:t>
            </w:r>
            <w:r w:rsidR="000649A4">
              <w:rPr>
                <w:rStyle w:val="normaltextrun"/>
                <w:sz w:val="22"/>
                <w:szCs w:val="22"/>
              </w:rPr>
              <w:t>from</w:t>
            </w:r>
            <w:r w:rsidRPr="007B2508">
              <w:rPr>
                <w:rStyle w:val="normaltextrun"/>
                <w:sz w:val="22"/>
                <w:szCs w:val="22"/>
              </w:rPr>
              <w:t xml:space="preserve"> Earth</w:t>
            </w:r>
            <w:r w:rsidR="000649A4">
              <w:rPr>
                <w:rStyle w:val="normaltextrun"/>
                <w:sz w:val="22"/>
                <w:szCs w:val="22"/>
              </w:rPr>
              <w:t>.</w:t>
            </w:r>
          </w:p>
          <w:p w14:paraId="7EEA84DA" w14:textId="1613F6A4" w:rsidR="005E4C87" w:rsidRPr="007B2508" w:rsidRDefault="005E4C87"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7B2508">
              <w:rPr>
                <w:rStyle w:val="normaltextrun"/>
                <w:sz w:val="22"/>
                <w:szCs w:val="22"/>
              </w:rPr>
              <w:t>Develop</w:t>
            </w:r>
            <w:r w:rsidR="009B4141">
              <w:rPr>
                <w:rStyle w:val="normaltextrun"/>
                <w:sz w:val="22"/>
                <w:szCs w:val="22"/>
              </w:rPr>
              <w:t>s</w:t>
            </w:r>
            <w:r w:rsidRPr="007B2508">
              <w:rPr>
                <w:rStyle w:val="normaltextrun"/>
                <w:sz w:val="22"/>
                <w:szCs w:val="22"/>
              </w:rPr>
              <w:t xml:space="preserve"> a model that accurately reflects the relationship between distance and brightness of stars.</w:t>
            </w:r>
          </w:p>
          <w:p w14:paraId="5FDD517E" w14:textId="1B5CC80C" w:rsidR="0004679C" w:rsidRPr="007B2508" w:rsidRDefault="0004679C"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7B2508">
              <w:rPr>
                <w:rStyle w:val="normaltextrun"/>
                <w:sz w:val="22"/>
                <w:szCs w:val="22"/>
              </w:rPr>
              <w:t xml:space="preserve">Accurately </w:t>
            </w:r>
            <w:r w:rsidR="004F232B" w:rsidRPr="007B2508">
              <w:rPr>
                <w:rStyle w:val="normaltextrun"/>
                <w:sz w:val="22"/>
                <w:szCs w:val="22"/>
              </w:rPr>
              <w:t>use</w:t>
            </w:r>
            <w:r w:rsidR="009B4141">
              <w:rPr>
                <w:rStyle w:val="normaltextrun"/>
                <w:sz w:val="22"/>
                <w:szCs w:val="22"/>
              </w:rPr>
              <w:t>s</w:t>
            </w:r>
            <w:r w:rsidR="004F232B" w:rsidRPr="007B2508">
              <w:rPr>
                <w:rStyle w:val="normaltextrun"/>
                <w:sz w:val="22"/>
                <w:szCs w:val="22"/>
              </w:rPr>
              <w:t xml:space="preserve"> reasoning to explain how relevant evidence/data supports or refute</w:t>
            </w:r>
            <w:r w:rsidR="009B4141">
              <w:rPr>
                <w:rStyle w:val="normaltextrun"/>
                <w:sz w:val="22"/>
                <w:szCs w:val="22"/>
              </w:rPr>
              <w:t>s</w:t>
            </w:r>
            <w:r w:rsidR="004F232B" w:rsidRPr="007B2508">
              <w:rPr>
                <w:rStyle w:val="normaltextrun"/>
                <w:sz w:val="22"/>
                <w:szCs w:val="22"/>
              </w:rPr>
              <w:t xml:space="preserve"> the claim</w:t>
            </w:r>
            <w:r w:rsidR="00A0555D" w:rsidRPr="007B2508">
              <w:rPr>
                <w:rStyle w:val="normaltextrun"/>
                <w:sz w:val="22"/>
                <w:szCs w:val="22"/>
              </w:rPr>
              <w:t xml:space="preserve"> which includes the idea that the </w:t>
            </w:r>
            <w:r w:rsidR="00A0555D" w:rsidRPr="007B2508">
              <w:rPr>
                <w:rStyle w:val="normaltextrun"/>
                <w:sz w:val="22"/>
                <w:szCs w:val="22"/>
              </w:rPr>
              <w:lastRenderedPageBreak/>
              <w:t>apparent brightness of the sun and stars is due to their relative distances from Earth.</w:t>
            </w:r>
          </w:p>
          <w:p w14:paraId="6D47ED74" w14:textId="03A41B84" w:rsidR="00345FEE" w:rsidRPr="007B2508" w:rsidRDefault="005E4C87" w:rsidP="005E5596">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7B2508">
              <w:rPr>
                <w:rStyle w:val="normaltextrun"/>
                <w:sz w:val="22"/>
                <w:szCs w:val="22"/>
              </w:rPr>
              <w:t>Accurately describe</w:t>
            </w:r>
            <w:r w:rsidR="009B4141">
              <w:rPr>
                <w:rStyle w:val="normaltextrun"/>
                <w:sz w:val="22"/>
                <w:szCs w:val="22"/>
              </w:rPr>
              <w:t>s</w:t>
            </w:r>
            <w:r w:rsidRPr="007B2508">
              <w:rPr>
                <w:rStyle w:val="normaltextrun"/>
                <w:sz w:val="22"/>
                <w:szCs w:val="22"/>
              </w:rPr>
              <w:t xml:space="preserve"> how a model supports </w:t>
            </w:r>
            <w:r w:rsidR="009B4141">
              <w:rPr>
                <w:rStyle w:val="normaltextrun"/>
                <w:sz w:val="22"/>
                <w:szCs w:val="22"/>
              </w:rPr>
              <w:t>an</w:t>
            </w:r>
            <w:r w:rsidRPr="007B2508">
              <w:rPr>
                <w:rStyle w:val="normaltextrun"/>
                <w:sz w:val="22"/>
                <w:szCs w:val="22"/>
              </w:rPr>
              <w:t xml:space="preserve"> argument that differences in apparent brightness of stars </w:t>
            </w:r>
            <w:r w:rsidR="009B4141">
              <w:rPr>
                <w:rStyle w:val="normaltextrun"/>
                <w:sz w:val="22"/>
                <w:szCs w:val="22"/>
              </w:rPr>
              <w:t>are</w:t>
            </w:r>
            <w:r w:rsidRPr="007B2508">
              <w:rPr>
                <w:rStyle w:val="normaltextrun"/>
                <w:sz w:val="22"/>
                <w:szCs w:val="22"/>
              </w:rPr>
              <w:t xml:space="preserve"> due to their relative distances </w:t>
            </w:r>
            <w:r w:rsidR="009B4141">
              <w:rPr>
                <w:rStyle w:val="normaltextrun"/>
                <w:sz w:val="22"/>
                <w:szCs w:val="22"/>
              </w:rPr>
              <w:t>from</w:t>
            </w:r>
            <w:r w:rsidRPr="007B2508">
              <w:rPr>
                <w:rStyle w:val="normaltextrun"/>
                <w:sz w:val="22"/>
                <w:szCs w:val="22"/>
              </w:rPr>
              <w:t xml:space="preserve"> Earth.</w:t>
            </w:r>
            <w:r w:rsidRPr="007B2508">
              <w:rPr>
                <w:rStyle w:val="eop"/>
                <w:rFonts w:asciiTheme="majorHAnsi" w:hAnsiTheme="majorHAnsi" w:cstheme="majorHAnsi"/>
                <w:sz w:val="22"/>
                <w:szCs w:val="22"/>
              </w:rPr>
              <w:t xml:space="preserve"> </w:t>
            </w:r>
          </w:p>
        </w:tc>
      </w:tr>
      <w:tr w:rsidR="00345FEE" w14:paraId="2C6C143A"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27DAC94" w14:textId="77777777" w:rsidR="00345FEE" w:rsidRPr="00F43EE1" w:rsidRDefault="00345FEE" w:rsidP="005E5596">
            <w:pPr>
              <w:spacing w:before="60" w:after="60"/>
              <w:rPr>
                <w:rFonts w:asciiTheme="majorHAnsi" w:hAnsiTheme="majorHAnsi" w:cstheme="majorHAnsi"/>
                <w:sz w:val="22"/>
                <w:szCs w:val="22"/>
              </w:rPr>
            </w:pPr>
            <w:r w:rsidRPr="00F43EE1">
              <w:rPr>
                <w:rFonts w:asciiTheme="majorHAnsi" w:hAnsiTheme="majorHAnsi" w:cstheme="majorHAnsi"/>
                <w:sz w:val="22"/>
                <w:szCs w:val="22"/>
              </w:rPr>
              <w:t>Work Product</w:t>
            </w:r>
          </w:p>
        </w:tc>
        <w:tc>
          <w:tcPr>
            <w:tcW w:w="0" w:type="auto"/>
            <w:tcBorders>
              <w:left w:val="nil"/>
              <w:right w:val="nil"/>
            </w:tcBorders>
            <w:shd w:val="clear" w:color="auto" w:fill="auto"/>
          </w:tcPr>
          <w:p w14:paraId="7ED4AD8B" w14:textId="0EA6FDC5" w:rsidR="00865C34" w:rsidRPr="0063169E" w:rsidRDefault="00865C34"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Draw a model to describe phenomena</w:t>
            </w:r>
            <w:r w:rsidR="004D70B8">
              <w:rPr>
                <w:rStyle w:val="normaltextrun"/>
                <w:sz w:val="22"/>
                <w:szCs w:val="22"/>
              </w:rPr>
              <w:t>.</w:t>
            </w:r>
          </w:p>
          <w:p w14:paraId="4012A3A9" w14:textId="37622125" w:rsidR="00865C34" w:rsidRPr="0063169E" w:rsidRDefault="00865C34"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Complete a model</w:t>
            </w:r>
            <w:r w:rsidR="004D70B8">
              <w:rPr>
                <w:rStyle w:val="normaltextrun"/>
                <w:sz w:val="22"/>
                <w:szCs w:val="22"/>
              </w:rPr>
              <w:t>.</w:t>
            </w:r>
          </w:p>
          <w:p w14:paraId="261D4F1B" w14:textId="4A9E5338" w:rsidR="00865C34" w:rsidRPr="0063169E" w:rsidRDefault="00865C34"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Selected response</w:t>
            </w:r>
            <w:r w:rsidR="004D70B8">
              <w:rPr>
                <w:rStyle w:val="normaltextrun"/>
                <w:sz w:val="22"/>
                <w:szCs w:val="22"/>
              </w:rPr>
              <w:t>.</w:t>
            </w:r>
          </w:p>
          <w:p w14:paraId="1412B30F" w14:textId="36EB6FD3" w:rsidR="00345FEE" w:rsidRPr="00F43EE1" w:rsidRDefault="00865C34" w:rsidP="005E5596">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rStyle w:val="normaltextrun"/>
                <w:sz w:val="22"/>
                <w:szCs w:val="22"/>
              </w:rPr>
              <w:t>Constructed response</w:t>
            </w:r>
            <w:r w:rsidR="004D70B8">
              <w:rPr>
                <w:rStyle w:val="normaltextrun"/>
                <w:sz w:val="22"/>
                <w:szCs w:val="22"/>
              </w:rPr>
              <w:t>.</w:t>
            </w:r>
          </w:p>
        </w:tc>
      </w:tr>
      <w:tr w:rsidR="004D70B8" w14:paraId="120E53C3"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950BD60" w14:textId="77777777" w:rsidR="004D70B8" w:rsidRPr="00F43EE1" w:rsidRDefault="004D70B8" w:rsidP="004D70B8">
            <w:pPr>
              <w:spacing w:before="60" w:after="60"/>
              <w:rPr>
                <w:rFonts w:asciiTheme="majorHAnsi" w:hAnsiTheme="majorHAnsi" w:cstheme="majorHAnsi"/>
                <w:sz w:val="22"/>
                <w:szCs w:val="22"/>
              </w:rPr>
            </w:pPr>
            <w:r w:rsidRPr="00F43EE1">
              <w:rPr>
                <w:rFonts w:asciiTheme="majorHAnsi" w:hAnsiTheme="majorHAnsi" w:cstheme="majorHAnsi"/>
                <w:sz w:val="22"/>
                <w:szCs w:val="22"/>
              </w:rPr>
              <w:t>Task Features</w:t>
            </w:r>
          </w:p>
        </w:tc>
        <w:tc>
          <w:tcPr>
            <w:tcW w:w="0" w:type="auto"/>
            <w:tcBorders>
              <w:left w:val="nil"/>
              <w:right w:val="nil"/>
            </w:tcBorders>
          </w:tcPr>
          <w:p w14:paraId="7BD13488"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 xml:space="preserve">The task focuses on performances for which students’ opportunity to learn </w:t>
            </w:r>
            <w:r>
              <w:rPr>
                <w:rStyle w:val="normaltextrun"/>
                <w:rFonts w:asciiTheme="majorHAnsi" w:hAnsiTheme="majorHAnsi" w:cstheme="majorHAnsi"/>
                <w:sz w:val="22"/>
                <w:szCs w:val="22"/>
              </w:rPr>
              <w:t>has</w:t>
            </w:r>
            <w:r w:rsidRPr="00B73474">
              <w:rPr>
                <w:rStyle w:val="normaltextrun"/>
                <w:rFonts w:asciiTheme="majorHAnsi" w:hAnsiTheme="majorHAnsi" w:cstheme="majorHAnsi"/>
                <w:sz w:val="22"/>
                <w:szCs w:val="22"/>
              </w:rPr>
              <w:t xml:space="preserve"> prepared them.</w:t>
            </w:r>
          </w:p>
          <w:p w14:paraId="23D94C6E"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 xml:space="preserve">The task is based on the assessed KSA(s) and driven by a high-quality scenario that focuses on a </w:t>
            </w:r>
            <w:r>
              <w:rPr>
                <w:rStyle w:val="normaltextrun"/>
                <w:rFonts w:asciiTheme="majorHAnsi" w:hAnsiTheme="majorHAnsi" w:cstheme="majorHAnsi"/>
                <w:sz w:val="22"/>
                <w:szCs w:val="22"/>
              </w:rPr>
              <w:t>phenomenon</w:t>
            </w:r>
            <w:r w:rsidRPr="00B73474">
              <w:rPr>
                <w:rStyle w:val="normaltextrun"/>
                <w:rFonts w:asciiTheme="majorHAnsi" w:hAnsiTheme="majorHAnsi" w:cstheme="majorHAnsi"/>
                <w:sz w:val="22"/>
                <w:szCs w:val="22"/>
              </w:rPr>
              <w:t xml:space="preserve"> or design problem. </w:t>
            </w:r>
          </w:p>
          <w:p w14:paraId="6255D7B9"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scenario is grounded in the phenomena and problems being addressed.</w:t>
            </w:r>
          </w:p>
          <w:p w14:paraId="1241C427"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provides ways for students to make connections of meaningful local, global, or universal relevance.</w:t>
            </w:r>
          </w:p>
          <w:p w14:paraId="000ECDE2"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scenario is sufficient, engaging, relevant, and accessible to a wide range of students.</w:t>
            </w:r>
          </w:p>
          <w:p w14:paraId="52FD160A" w14:textId="77777777" w:rsidR="004D70B8" w:rsidRDefault="004D70B8" w:rsidP="004D70B8">
            <w:pPr>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52436DA7"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 xml:space="preserve">All prompts within a task are fair and equitable and include a range of presentation and response modes. </w:t>
            </w:r>
          </w:p>
          <w:p w14:paraId="7FD275FB"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requires students to use scientific reasoning and process skills to produce evidence that can be used by educators to make inferences about student learning.</w:t>
            </w:r>
          </w:p>
          <w:p w14:paraId="480527FA"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requires students to use reasoning and integrate multiple dimensions (i.e., SEP, DCI, CCC) to support sense-making about phenomena or problems.</w:t>
            </w:r>
          </w:p>
          <w:p w14:paraId="08DB7D29"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 xml:space="preserve">The task uses information that is scientifically accurate. </w:t>
            </w:r>
          </w:p>
          <w:p w14:paraId="675D517A"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The task elicit</w:t>
            </w:r>
            <w:r>
              <w:rPr>
                <w:rStyle w:val="normaltextrun"/>
                <w:sz w:val="22"/>
                <w:szCs w:val="22"/>
              </w:rPr>
              <w:t>s</w:t>
            </w:r>
            <w:r w:rsidRPr="00B73474">
              <w:rPr>
                <w:rStyle w:val="normaltextrun"/>
                <w:sz w:val="22"/>
                <w:szCs w:val="22"/>
              </w:rPr>
              <w:t xml:space="preserve"> core ideas as defined in the PE.</w:t>
            </w:r>
          </w:p>
          <w:p w14:paraId="020BAF62"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The task uses active voice and present tense.</w:t>
            </w:r>
          </w:p>
          <w:p w14:paraId="1553F1F6"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 xml:space="preserve">The task is written at or below grade level. </w:t>
            </w:r>
          </w:p>
          <w:p w14:paraId="5076160D" w14:textId="77777777" w:rsidR="004D70B8" w:rsidRPr="00B73474"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The task requires students to develop a model to apply scientific concepts (e.g., the gravitational force) to support the claim.</w:t>
            </w:r>
          </w:p>
          <w:p w14:paraId="69CDAA62" w14:textId="5D38DD98" w:rsidR="004D70B8" w:rsidRPr="00F43EE1" w:rsidRDefault="004D70B8" w:rsidP="004D70B8">
            <w:pPr>
              <w:pStyle w:val="paragraph"/>
              <w:numPr>
                <w:ilvl w:val="0"/>
                <w:numId w:val="2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73474">
              <w:rPr>
                <w:rStyle w:val="normaltextrun"/>
                <w:sz w:val="22"/>
                <w:szCs w:val="22"/>
              </w:rPr>
              <w:t>The task requires students to use data to be used as evidence to support the idea</w:t>
            </w:r>
            <w:r w:rsidRPr="00B73474">
              <w:rPr>
                <w:rStyle w:val="normaltextrun"/>
                <w:rFonts w:asciiTheme="majorHAnsi" w:hAnsiTheme="majorHAnsi" w:cstheme="majorHAnsi"/>
                <w:sz w:val="22"/>
                <w:szCs w:val="22"/>
              </w:rPr>
              <w:t xml:space="preserve"> that </w:t>
            </w:r>
            <w:r w:rsidRPr="00B73474">
              <w:rPr>
                <w:rStyle w:val="normaltextrun"/>
                <w:sz w:val="22"/>
                <w:szCs w:val="22"/>
              </w:rPr>
              <w:t>the gravitational force exerted by the Earth on objects is directed “down” (towards the center of the Earth), no matter the height or location from which an object is released.</w:t>
            </w:r>
          </w:p>
        </w:tc>
      </w:tr>
      <w:tr w:rsidR="004D70B8" w14:paraId="5240320D"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AB0115E" w14:textId="77777777" w:rsidR="004D70B8" w:rsidRPr="00F43EE1" w:rsidRDefault="004D70B8" w:rsidP="004D70B8">
            <w:pPr>
              <w:spacing w:before="60" w:after="60"/>
              <w:rPr>
                <w:rFonts w:asciiTheme="majorHAnsi" w:hAnsiTheme="majorHAnsi" w:cstheme="majorHAnsi"/>
                <w:sz w:val="22"/>
                <w:szCs w:val="22"/>
              </w:rPr>
            </w:pPr>
            <w:r w:rsidRPr="00F43EE1">
              <w:rPr>
                <w:rFonts w:asciiTheme="majorHAnsi" w:hAnsiTheme="majorHAnsi" w:cstheme="majorHAnsi"/>
                <w:sz w:val="22"/>
                <w:szCs w:val="22"/>
              </w:rPr>
              <w:lastRenderedPageBreak/>
              <w:t xml:space="preserve">Variable Features (Aspects of an assessment task that </w:t>
            </w:r>
            <w:r w:rsidRPr="00F43EE1">
              <w:rPr>
                <w:rFonts w:asciiTheme="majorHAnsi" w:hAnsiTheme="majorHAnsi" w:cstheme="majorHAnsi"/>
                <w:sz w:val="22"/>
                <w:szCs w:val="22"/>
                <w:u w:val="single"/>
              </w:rPr>
              <w:t>can be varied</w:t>
            </w:r>
            <w:r w:rsidRPr="00F43EE1">
              <w:rPr>
                <w:rFonts w:asciiTheme="majorHAnsi" w:hAnsiTheme="majorHAnsi" w:cstheme="majorHAnsi"/>
                <w:sz w:val="22"/>
                <w:szCs w:val="22"/>
              </w:rPr>
              <w:t xml:space="preserve"> to shift complexity or focus.)</w:t>
            </w:r>
          </w:p>
        </w:tc>
        <w:tc>
          <w:tcPr>
            <w:tcW w:w="0" w:type="auto"/>
            <w:tcBorders>
              <w:left w:val="nil"/>
              <w:right w:val="nil"/>
            </w:tcBorders>
          </w:tcPr>
          <w:p w14:paraId="3B1EC372" w14:textId="31C06322" w:rsidR="004D70B8" w:rsidRPr="006316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Complexity of scientific concept(s) to be modeled</w:t>
            </w:r>
            <w:r w:rsidR="00144B65">
              <w:rPr>
                <w:rStyle w:val="normaltextrun"/>
                <w:sz w:val="22"/>
                <w:szCs w:val="22"/>
              </w:rPr>
              <w:t>.</w:t>
            </w:r>
          </w:p>
          <w:p w14:paraId="263CCB46" w14:textId="3CA7D02A" w:rsidR="004D70B8" w:rsidRPr="006316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Domain-specific vocabulary and definitions</w:t>
            </w:r>
            <w:r w:rsidR="00144B65">
              <w:rPr>
                <w:rStyle w:val="normaltextrun"/>
                <w:sz w:val="22"/>
                <w:szCs w:val="22"/>
              </w:rPr>
              <w:t>.</w:t>
            </w:r>
          </w:p>
          <w:p w14:paraId="75979A70" w14:textId="77777777" w:rsidR="004D70B8"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Phenomenon addressed in the scenario, including but not limited to:</w:t>
            </w:r>
          </w:p>
          <w:p w14:paraId="377839EF" w14:textId="77777777" w:rsidR="004D70B8" w:rsidRDefault="004D70B8" w:rsidP="004D70B8">
            <w:pPr>
              <w:pStyle w:val="paragraph"/>
              <w:numPr>
                <w:ilvl w:val="1"/>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rFonts w:asciiTheme="majorHAnsi" w:hAnsiTheme="majorHAnsi" w:cstheme="majorHAnsi"/>
                <w:sz w:val="22"/>
                <w:szCs w:val="22"/>
              </w:rPr>
              <w:t>Photometer measurements of luminosity can be used at varying distances from a light source.</w:t>
            </w:r>
          </w:p>
          <w:p w14:paraId="23B22003" w14:textId="77777777" w:rsidR="004D70B8" w:rsidRDefault="004D70B8" w:rsidP="004D70B8">
            <w:pPr>
              <w:pStyle w:val="paragraph"/>
              <w:numPr>
                <w:ilvl w:val="1"/>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rFonts w:asciiTheme="majorHAnsi" w:hAnsiTheme="majorHAnsi" w:cstheme="majorHAnsi"/>
                <w:sz w:val="22"/>
                <w:szCs w:val="22"/>
              </w:rPr>
              <w:t>A comparison of the apparent brightness of two identical light sources at two different distances from an observer can be made.</w:t>
            </w:r>
          </w:p>
          <w:p w14:paraId="545BC9D4" w14:textId="7D84A9DD" w:rsidR="004D70B8" w:rsidRDefault="004D70B8" w:rsidP="004D70B8">
            <w:pPr>
              <w:pStyle w:val="paragraph"/>
              <w:numPr>
                <w:ilvl w:val="1"/>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rFonts w:asciiTheme="majorHAnsi" w:hAnsiTheme="majorHAnsi" w:cstheme="majorHAnsi"/>
                <w:sz w:val="22"/>
                <w:szCs w:val="22"/>
              </w:rPr>
              <w:t xml:space="preserve">The </w:t>
            </w:r>
            <w:r w:rsidR="00144B65">
              <w:rPr>
                <w:rStyle w:val="normaltextrun"/>
                <w:rFonts w:asciiTheme="majorHAnsi" w:hAnsiTheme="majorHAnsi" w:cstheme="majorHAnsi"/>
                <w:sz w:val="22"/>
                <w:szCs w:val="22"/>
              </w:rPr>
              <w:t>s</w:t>
            </w:r>
            <w:r w:rsidRPr="0063169E">
              <w:rPr>
                <w:rStyle w:val="normaltextrun"/>
                <w:rFonts w:asciiTheme="majorHAnsi" w:hAnsiTheme="majorHAnsi" w:cstheme="majorHAnsi"/>
                <w:sz w:val="22"/>
                <w:szCs w:val="22"/>
              </w:rPr>
              <w:t>un appears brighter than other more distant stars.</w:t>
            </w:r>
          </w:p>
          <w:p w14:paraId="629412BE" w14:textId="77777777" w:rsidR="004D70B8" w:rsidRDefault="004D70B8" w:rsidP="004D70B8">
            <w:pPr>
              <w:pStyle w:val="paragraph"/>
              <w:numPr>
                <w:ilvl w:val="1"/>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rFonts w:asciiTheme="majorHAnsi" w:hAnsiTheme="majorHAnsi" w:cstheme="majorHAnsi"/>
                <w:sz w:val="22"/>
                <w:szCs w:val="22"/>
              </w:rPr>
              <w:t>Distant stars appear dimmer than similar stars that are closer to Earth.</w:t>
            </w:r>
          </w:p>
          <w:p w14:paraId="2A4A5700" w14:textId="6503699B" w:rsidR="004D70B8" w:rsidRDefault="004D70B8" w:rsidP="004D70B8">
            <w:pPr>
              <w:pStyle w:val="paragraph"/>
              <w:numPr>
                <w:ilvl w:val="1"/>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rFonts w:asciiTheme="majorHAnsi" w:hAnsiTheme="majorHAnsi" w:cstheme="majorHAnsi"/>
                <w:sz w:val="22"/>
                <w:szCs w:val="22"/>
              </w:rPr>
              <w:t xml:space="preserve">Light from the </w:t>
            </w:r>
            <w:r w:rsidR="00144B65">
              <w:rPr>
                <w:rStyle w:val="normaltextrun"/>
                <w:rFonts w:asciiTheme="majorHAnsi" w:hAnsiTheme="majorHAnsi" w:cstheme="majorHAnsi"/>
                <w:sz w:val="22"/>
                <w:szCs w:val="22"/>
              </w:rPr>
              <w:t>s</w:t>
            </w:r>
            <w:r w:rsidRPr="0063169E">
              <w:rPr>
                <w:rStyle w:val="normaltextrun"/>
                <w:rFonts w:asciiTheme="majorHAnsi" w:hAnsiTheme="majorHAnsi" w:cstheme="majorHAnsi"/>
                <w:sz w:val="22"/>
                <w:szCs w:val="22"/>
              </w:rPr>
              <w:t>un can make it difficult to see distant objects in space.</w:t>
            </w:r>
          </w:p>
          <w:p w14:paraId="5D1505A9" w14:textId="7F9FBE38" w:rsidR="004D70B8" w:rsidRDefault="004D70B8" w:rsidP="004D70B8">
            <w:pPr>
              <w:pStyle w:val="paragraph"/>
              <w:numPr>
                <w:ilvl w:val="1"/>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rFonts w:asciiTheme="majorHAnsi" w:hAnsiTheme="majorHAnsi" w:cstheme="majorHAnsi"/>
                <w:sz w:val="22"/>
                <w:szCs w:val="22"/>
              </w:rPr>
              <w:t xml:space="preserve">The </w:t>
            </w:r>
            <w:r w:rsidR="00144B65">
              <w:rPr>
                <w:rStyle w:val="normaltextrun"/>
                <w:rFonts w:asciiTheme="majorHAnsi" w:hAnsiTheme="majorHAnsi" w:cstheme="majorHAnsi"/>
                <w:sz w:val="22"/>
                <w:szCs w:val="22"/>
              </w:rPr>
              <w:t>s</w:t>
            </w:r>
            <w:r w:rsidRPr="0063169E">
              <w:rPr>
                <w:rStyle w:val="normaltextrun"/>
                <w:rFonts w:asciiTheme="majorHAnsi" w:hAnsiTheme="majorHAnsi" w:cstheme="majorHAnsi"/>
                <w:sz w:val="22"/>
                <w:szCs w:val="22"/>
              </w:rPr>
              <w:t>un is much brighter than other objects in the solar system.</w:t>
            </w:r>
          </w:p>
          <w:p w14:paraId="66E004A3" w14:textId="057CA282" w:rsidR="004D70B8" w:rsidRPr="0063169E" w:rsidRDefault="004D70B8" w:rsidP="004D70B8">
            <w:pPr>
              <w:pStyle w:val="paragraph"/>
              <w:numPr>
                <w:ilvl w:val="1"/>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rFonts w:asciiTheme="majorHAnsi" w:hAnsiTheme="majorHAnsi" w:cstheme="majorHAnsi"/>
                <w:sz w:val="22"/>
                <w:szCs w:val="22"/>
              </w:rPr>
              <w:t xml:space="preserve">The apparent brightness of the </w:t>
            </w:r>
            <w:r w:rsidR="00144B65">
              <w:rPr>
                <w:rStyle w:val="normaltextrun"/>
                <w:rFonts w:asciiTheme="majorHAnsi" w:hAnsiTheme="majorHAnsi" w:cstheme="majorHAnsi"/>
                <w:sz w:val="22"/>
                <w:szCs w:val="22"/>
              </w:rPr>
              <w:t>s</w:t>
            </w:r>
            <w:r w:rsidRPr="0063169E">
              <w:rPr>
                <w:rStyle w:val="normaltextrun"/>
                <w:rFonts w:asciiTheme="majorHAnsi" w:hAnsiTheme="majorHAnsi" w:cstheme="majorHAnsi"/>
                <w:sz w:val="22"/>
                <w:szCs w:val="22"/>
              </w:rPr>
              <w:t>un is greater on Venus than on Saturn.</w:t>
            </w:r>
          </w:p>
          <w:p w14:paraId="418E8E24" w14:textId="77777777" w:rsidR="004D70B8" w:rsidRPr="00144B65"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144B65">
              <w:rPr>
                <w:rStyle w:val="normaltextrun"/>
                <w:sz w:val="22"/>
                <w:szCs w:val="22"/>
              </w:rPr>
              <w:t xml:space="preserve">Function of the model: </w:t>
            </w:r>
          </w:p>
          <w:p w14:paraId="14EFBFA4" w14:textId="36E5E2F5" w:rsidR="004D70B8" w:rsidRDefault="00144B65" w:rsidP="004D70B8">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4D70B8">
              <w:rPr>
                <w:sz w:val="22"/>
                <w:szCs w:val="22"/>
              </w:rPr>
              <w:t>o explain a mechanism underlying a phenomenon</w:t>
            </w:r>
            <w:r>
              <w:rPr>
                <w:sz w:val="22"/>
                <w:szCs w:val="22"/>
              </w:rPr>
              <w:t>.</w:t>
            </w:r>
          </w:p>
          <w:p w14:paraId="4C97B1C5" w14:textId="34623707" w:rsidR="004D70B8" w:rsidRDefault="00144B65" w:rsidP="004D70B8">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4D70B8">
              <w:rPr>
                <w:sz w:val="22"/>
                <w:szCs w:val="22"/>
              </w:rPr>
              <w:t>o predict future outcomes</w:t>
            </w:r>
            <w:r>
              <w:rPr>
                <w:sz w:val="22"/>
                <w:szCs w:val="22"/>
              </w:rPr>
              <w:t>.</w:t>
            </w:r>
          </w:p>
          <w:p w14:paraId="728BBF6F" w14:textId="42A0F84B" w:rsidR="004D70B8" w:rsidRDefault="00144B65" w:rsidP="004D70B8">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4D70B8">
              <w:rPr>
                <w:sz w:val="22"/>
                <w:szCs w:val="22"/>
              </w:rPr>
              <w:t>o describe a phenomenon</w:t>
            </w:r>
            <w:r>
              <w:rPr>
                <w:sz w:val="22"/>
                <w:szCs w:val="22"/>
              </w:rPr>
              <w:t>.</w:t>
            </w:r>
            <w:r w:rsidR="004D70B8">
              <w:rPr>
                <w:sz w:val="22"/>
                <w:szCs w:val="22"/>
              </w:rPr>
              <w:t xml:space="preserve"> </w:t>
            </w:r>
          </w:p>
          <w:p w14:paraId="763C029A" w14:textId="2738A1B9" w:rsidR="004D70B8" w:rsidRDefault="00144B65" w:rsidP="004D70B8">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4D70B8">
              <w:rPr>
                <w:sz w:val="22"/>
                <w:szCs w:val="22"/>
              </w:rPr>
              <w:t>o generate data to inform how the world works</w:t>
            </w:r>
            <w:r>
              <w:rPr>
                <w:sz w:val="22"/>
                <w:szCs w:val="22"/>
              </w:rPr>
              <w:t>.</w:t>
            </w:r>
          </w:p>
          <w:p w14:paraId="773CC2C1" w14:textId="21C7C6C6" w:rsidR="004D70B8" w:rsidRPr="006316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 xml:space="preserve">Degree to which components of the model are </w:t>
            </w:r>
            <w:r w:rsidR="00144B65" w:rsidRPr="0063169E">
              <w:rPr>
                <w:rStyle w:val="normaltextrun"/>
                <w:sz w:val="22"/>
                <w:szCs w:val="22"/>
              </w:rPr>
              <w:t>provided.</w:t>
            </w:r>
          </w:p>
          <w:p w14:paraId="71086D35" w14:textId="18036E10" w:rsidR="004D70B8" w:rsidRPr="006316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 xml:space="preserve">Model may be student-created or provided for revision or </w:t>
            </w:r>
            <w:r w:rsidR="00144B65" w:rsidRPr="0063169E">
              <w:rPr>
                <w:rStyle w:val="normaltextrun"/>
                <w:sz w:val="22"/>
                <w:szCs w:val="22"/>
              </w:rPr>
              <w:t>creation.</w:t>
            </w:r>
          </w:p>
          <w:p w14:paraId="6B527746" w14:textId="56A217D4" w:rsidR="004D70B8" w:rsidRPr="006316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Representation of model</w:t>
            </w:r>
            <w:r w:rsidR="00144B65">
              <w:rPr>
                <w:rStyle w:val="normaltextrun"/>
                <w:sz w:val="22"/>
                <w:szCs w:val="22"/>
              </w:rPr>
              <w:t>.</w:t>
            </w:r>
          </w:p>
          <w:p w14:paraId="55B69D5B" w14:textId="23790CD0" w:rsidR="004D70B8" w:rsidRPr="006316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Use or purpose of the model</w:t>
            </w:r>
            <w:r w:rsidR="00144B65">
              <w:rPr>
                <w:rStyle w:val="normaltextrun"/>
                <w:sz w:val="22"/>
                <w:szCs w:val="22"/>
              </w:rPr>
              <w:t>.</w:t>
            </w:r>
          </w:p>
          <w:p w14:paraId="59BF9FAC" w14:textId="75ED5782" w:rsidR="004D70B8" w:rsidRPr="006316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Type of evidence/data that supports a claim</w:t>
            </w:r>
            <w:r w:rsidR="00144B65">
              <w:rPr>
                <w:rStyle w:val="normaltextrun"/>
                <w:sz w:val="22"/>
                <w:szCs w:val="22"/>
              </w:rPr>
              <w:t>.</w:t>
            </w:r>
          </w:p>
          <w:p w14:paraId="37C95354" w14:textId="2D430F2A" w:rsidR="004D70B8" w:rsidRPr="006316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Use of cause-and-effect relationships to explain changes</w:t>
            </w:r>
            <w:r w:rsidR="00144B65">
              <w:rPr>
                <w:rStyle w:val="normaltextrun"/>
                <w:sz w:val="22"/>
                <w:szCs w:val="22"/>
              </w:rPr>
              <w:t>.</w:t>
            </w:r>
          </w:p>
          <w:p w14:paraId="5F971F75" w14:textId="00A97855" w:rsidR="004D70B8" w:rsidRPr="006316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Number of stars and their distances from the Earth</w:t>
            </w:r>
            <w:r w:rsidR="00144B65">
              <w:rPr>
                <w:rStyle w:val="normaltextrun"/>
                <w:sz w:val="22"/>
                <w:szCs w:val="22"/>
              </w:rPr>
              <w:t>.</w:t>
            </w:r>
          </w:p>
          <w:p w14:paraId="106510C0" w14:textId="1A697492" w:rsidR="004D70B8" w:rsidRPr="006316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63169E">
              <w:rPr>
                <w:rStyle w:val="normaltextrun"/>
                <w:sz w:val="22"/>
                <w:szCs w:val="22"/>
              </w:rPr>
              <w:t>Representation of distance from Earth</w:t>
            </w:r>
            <w:r w:rsidR="00E3234B">
              <w:rPr>
                <w:rStyle w:val="normaltextrun"/>
                <w:sz w:val="22"/>
                <w:szCs w:val="22"/>
              </w:rPr>
              <w:t>.</w:t>
            </w:r>
          </w:p>
          <w:p w14:paraId="1BB03724" w14:textId="5AA9BECF" w:rsidR="004D70B8" w:rsidRPr="007A239E" w:rsidRDefault="004D70B8" w:rsidP="004D70B8">
            <w:pPr>
              <w:pStyle w:val="paragraph"/>
              <w:numPr>
                <w:ilvl w:val="0"/>
                <w:numId w:val="2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rStyle w:val="normaltextrun"/>
                <w:sz w:val="22"/>
                <w:szCs w:val="22"/>
              </w:rPr>
              <w:t>Representation of brightness of stars</w:t>
            </w:r>
            <w:r w:rsidR="00E3234B">
              <w:rPr>
                <w:rStyle w:val="normaltextrun"/>
                <w:sz w:val="22"/>
                <w:szCs w:val="22"/>
              </w:rPr>
              <w:t>.</w:t>
            </w:r>
          </w:p>
        </w:tc>
      </w:tr>
      <w:tr w:rsidR="004D70B8" w14:paraId="3A2685C2"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right w:val="nil"/>
            </w:tcBorders>
            <w:shd w:val="clear" w:color="auto" w:fill="F2F2F2" w:themeFill="background1" w:themeFillShade="F2"/>
          </w:tcPr>
          <w:p w14:paraId="03CCEBA0" w14:textId="77777777" w:rsidR="004D70B8" w:rsidRPr="00F43EE1" w:rsidRDefault="004D70B8" w:rsidP="004D70B8">
            <w:pPr>
              <w:spacing w:before="60" w:after="60"/>
              <w:rPr>
                <w:rFonts w:asciiTheme="majorHAnsi" w:hAnsiTheme="majorHAnsi" w:cstheme="majorHAnsi"/>
                <w:sz w:val="22"/>
                <w:szCs w:val="22"/>
              </w:rPr>
            </w:pPr>
            <w:r w:rsidRPr="00F43EE1">
              <w:rPr>
                <w:rFonts w:asciiTheme="majorHAnsi" w:hAnsiTheme="majorHAnsi" w:cstheme="majorHAnsi"/>
                <w:sz w:val="22"/>
                <w:szCs w:val="22"/>
              </w:rPr>
              <w:t>Assessment Boundaries</w:t>
            </w:r>
          </w:p>
        </w:tc>
        <w:tc>
          <w:tcPr>
            <w:tcW w:w="0" w:type="auto"/>
            <w:tcBorders>
              <w:left w:val="nil"/>
              <w:bottom w:val="single" w:sz="4" w:space="0" w:color="000000"/>
              <w:right w:val="nil"/>
            </w:tcBorders>
          </w:tcPr>
          <w:p w14:paraId="78D88896" w14:textId="77777777" w:rsidR="004D70B8" w:rsidRPr="00F43EE1" w:rsidRDefault="004D70B8" w:rsidP="004D70B8">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43EE1">
              <w:rPr>
                <w:rStyle w:val="normaltextrun"/>
                <w:rFonts w:asciiTheme="majorHAnsi" w:hAnsiTheme="majorHAnsi" w:cstheme="majorHAnsi"/>
                <w:sz w:val="22"/>
                <w:szCs w:val="22"/>
                <w:shd w:val="clear" w:color="auto" w:fill="FFFFFF"/>
              </w:rPr>
              <w:t>Assessment is limited to relative distances, not sizes, of stars.</w:t>
            </w:r>
            <w:r w:rsidRPr="00F43EE1">
              <w:rPr>
                <w:rStyle w:val="eop"/>
                <w:rFonts w:asciiTheme="majorHAnsi" w:hAnsiTheme="majorHAnsi" w:cstheme="majorHAnsi"/>
                <w:sz w:val="22"/>
                <w:szCs w:val="22"/>
              </w:rPr>
              <w:t> </w:t>
            </w:r>
          </w:p>
          <w:p w14:paraId="42BBCFFA" w14:textId="14634AC9" w:rsidR="004D70B8" w:rsidRPr="00141027" w:rsidRDefault="004D70B8" w:rsidP="004D70B8">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43EE1">
              <w:rPr>
                <w:rStyle w:val="normaltextrun"/>
                <w:rFonts w:asciiTheme="majorHAnsi" w:hAnsiTheme="majorHAnsi" w:cstheme="majorHAnsi"/>
                <w:sz w:val="22"/>
                <w:szCs w:val="22"/>
                <w:shd w:val="clear" w:color="auto" w:fill="FFFFFF"/>
              </w:rPr>
              <w:t>Assessment does not include other factors that affect apparent brightness (such as stellar masses, age, and stage).</w:t>
            </w:r>
            <w:r w:rsidRPr="00F43EE1">
              <w:rPr>
                <w:rStyle w:val="eop"/>
                <w:rFonts w:asciiTheme="majorHAnsi" w:hAnsiTheme="majorHAnsi" w:cstheme="majorHAnsi"/>
                <w:sz w:val="22"/>
                <w:szCs w:val="22"/>
              </w:rPr>
              <w:t> </w:t>
            </w:r>
          </w:p>
        </w:tc>
      </w:tr>
      <w:tr w:rsidR="004D70B8" w14:paraId="5C6D9BA7"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nil"/>
              <w:bottom w:val="single" w:sz="4" w:space="0" w:color="auto"/>
              <w:right w:val="nil"/>
            </w:tcBorders>
            <w:shd w:val="clear" w:color="auto" w:fill="F2F2F2" w:themeFill="background1" w:themeFillShade="F2"/>
          </w:tcPr>
          <w:p w14:paraId="72E63871" w14:textId="77777777" w:rsidR="004D70B8" w:rsidRDefault="004D70B8" w:rsidP="004D70B8">
            <w:pPr>
              <w:spacing w:before="60" w:after="60"/>
              <w:rPr>
                <w:sz w:val="22"/>
                <w:szCs w:val="22"/>
              </w:rPr>
            </w:pPr>
            <w:r w:rsidRPr="49C0180F">
              <w:rPr>
                <w:sz w:val="22"/>
                <w:szCs w:val="22"/>
              </w:rPr>
              <w:t xml:space="preserve">Technical Terms </w:t>
            </w:r>
          </w:p>
        </w:tc>
        <w:tc>
          <w:tcPr>
            <w:tcW w:w="0" w:type="auto"/>
            <w:tcBorders>
              <w:top w:val="single" w:sz="4" w:space="0" w:color="000000"/>
              <w:left w:val="nil"/>
              <w:bottom w:val="single" w:sz="4" w:space="0" w:color="auto"/>
              <w:right w:val="nil"/>
            </w:tcBorders>
          </w:tcPr>
          <w:p w14:paraId="05104682" w14:textId="240D18D7" w:rsidR="004D70B8" w:rsidRPr="00E3234B" w:rsidRDefault="004D70B8" w:rsidP="00E3234B">
            <w:pPr>
              <w:pStyle w:val="ListParagraph"/>
              <w:numPr>
                <w:ilvl w:val="0"/>
                <w:numId w:val="33"/>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sidRPr="00E3234B">
              <w:rPr>
                <w:sz w:val="22"/>
                <w:szCs w:val="22"/>
              </w:rPr>
              <w:t>Relative distance, star, the sun, luminous, solar system, universe, Earth, apparent brightness</w:t>
            </w:r>
          </w:p>
        </w:tc>
      </w:tr>
    </w:tbl>
    <w:p w14:paraId="73F938DF" w14:textId="77777777" w:rsidR="00345FEE" w:rsidRDefault="00345FEE" w:rsidP="00345FEE">
      <w:pPr>
        <w:sectPr w:rsidR="00345FEE" w:rsidSect="00A041A0">
          <w:headerReference w:type="default" r:id="rId15"/>
          <w:footerReference w:type="default" r:id="rId16"/>
          <w:pgSz w:w="12240" w:h="15840"/>
          <w:pgMar w:top="1440" w:right="1440" w:bottom="1440" w:left="1440" w:header="720" w:footer="720" w:gutter="0"/>
          <w:pgNumType w:start="4"/>
          <w:cols w:space="720"/>
        </w:sectPr>
      </w:pPr>
    </w:p>
    <w:p w14:paraId="407A4A11" w14:textId="336F1143" w:rsidR="00345FEE" w:rsidRPr="001D2BF6" w:rsidRDefault="00EC565A" w:rsidP="00345FEE">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bookmarkStart w:id="6" w:name="_Hlk144469444"/>
      <w:r w:rsidR="00345FEE">
        <w:rPr>
          <w:rFonts w:ascii="Calibri" w:eastAsia="Calibri" w:hAnsi="Calibri" w:cs="Calibri"/>
          <w:b/>
          <w:color w:val="0070C0"/>
          <w:sz w:val="28"/>
          <w:szCs w:val="28"/>
        </w:rPr>
        <w:t>5-</w:t>
      </w:r>
      <w:bookmarkStart w:id="7" w:name="ESS12"/>
      <w:r w:rsidR="00832F33">
        <w:rPr>
          <w:rFonts w:ascii="Calibri" w:eastAsia="Calibri" w:hAnsi="Calibri" w:cs="Calibri"/>
          <w:b/>
          <w:color w:val="0070C0"/>
          <w:sz w:val="28"/>
          <w:szCs w:val="28"/>
        </w:rPr>
        <w:t>ESS1</w:t>
      </w:r>
      <w:r w:rsidR="00345FEE">
        <w:rPr>
          <w:rFonts w:ascii="Calibri" w:eastAsia="Calibri" w:hAnsi="Calibri" w:cs="Calibri"/>
          <w:b/>
          <w:color w:val="0070C0"/>
          <w:sz w:val="28"/>
          <w:szCs w:val="28"/>
        </w:rPr>
        <w:t>-</w:t>
      </w:r>
      <w:r w:rsidR="00832F33">
        <w:rPr>
          <w:rFonts w:ascii="Calibri" w:eastAsia="Calibri" w:hAnsi="Calibri" w:cs="Calibri"/>
          <w:b/>
          <w:color w:val="0070C0"/>
          <w:sz w:val="28"/>
          <w:szCs w:val="28"/>
        </w:rPr>
        <w:t>2</w:t>
      </w:r>
      <w:bookmarkEnd w:id="6"/>
      <w:bookmarkEnd w:id="7"/>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6702"/>
      </w:tblGrid>
      <w:tr w:rsidR="00345FEE" w:rsidRPr="00E53719" w14:paraId="7E7CF845" w14:textId="77777777" w:rsidTr="005E5596">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2E783B81" w14:textId="77777777" w:rsidR="00345FEE" w:rsidRPr="00E53719" w:rsidRDefault="00345FEE" w:rsidP="005E5596">
            <w:pPr>
              <w:spacing w:before="60"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558F88B9" w14:textId="77777777" w:rsidR="00345FEE" w:rsidRPr="00E53719" w:rsidRDefault="00345FEE" w:rsidP="005E5596">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EC565A" w14:paraId="037D425A"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9535231" w14:textId="73597295" w:rsidR="00EC565A" w:rsidRPr="00933254" w:rsidRDefault="001A1A1E" w:rsidP="005E5596">
            <w:pPr>
              <w:spacing w:before="60" w:after="60"/>
              <w:rPr>
                <w:rFonts w:asciiTheme="majorHAnsi" w:hAnsiTheme="majorHAnsi" w:cstheme="majorHAnsi"/>
                <w:sz w:val="22"/>
                <w:szCs w:val="22"/>
              </w:rPr>
            </w:pPr>
            <w:r>
              <w:rPr>
                <w:sz w:val="22"/>
                <w:szCs w:val="22"/>
              </w:rPr>
              <w:t>Knowledge and Practices (DCI, SEP, CCC)</w:t>
            </w:r>
          </w:p>
        </w:tc>
        <w:tc>
          <w:tcPr>
            <w:tcW w:w="0" w:type="auto"/>
            <w:tcBorders>
              <w:left w:val="nil"/>
              <w:bottom w:val="single" w:sz="4" w:space="0" w:color="000000"/>
              <w:right w:val="nil"/>
            </w:tcBorders>
            <w:shd w:val="clear" w:color="auto" w:fill="auto"/>
          </w:tcPr>
          <w:p w14:paraId="464075FC" w14:textId="77777777" w:rsidR="00EC565A" w:rsidRDefault="008601E8" w:rsidP="005E5596">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601E8">
              <w:rPr>
                <w:rFonts w:asciiTheme="majorHAnsi" w:hAnsiTheme="majorHAnsi" w:cstheme="majorHAnsi"/>
                <w:sz w:val="22"/>
                <w:szCs w:val="22"/>
              </w:rPr>
              <w:t>In this task, students:</w:t>
            </w:r>
          </w:p>
          <w:p w14:paraId="31FB1432" w14:textId="61A5469C" w:rsidR="00CB444A" w:rsidRPr="00933254" w:rsidRDefault="00CB444A" w:rsidP="005E5596">
            <w:pPr>
              <w:pStyle w:val="ListParagraph"/>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E36C0A" w:themeColor="accent6" w:themeShade="BF"/>
                <w:sz w:val="22"/>
                <w:szCs w:val="22"/>
              </w:rPr>
            </w:pPr>
            <w:r w:rsidRPr="00933254">
              <w:rPr>
                <w:rFonts w:asciiTheme="majorHAnsi" w:hAnsiTheme="majorHAnsi" w:cstheme="majorHAnsi"/>
                <w:bCs/>
                <w:color w:val="E36C0A" w:themeColor="accent6" w:themeShade="BF"/>
                <w:sz w:val="22"/>
                <w:szCs w:val="22"/>
              </w:rPr>
              <w:t xml:space="preserve">demonstrate an understanding that the orbits of Earth around the sun and the orbits of the moon around the Earth, together with the rotation of Earth about an axis </w:t>
            </w:r>
            <w:r w:rsidR="00F93EC7">
              <w:rPr>
                <w:rFonts w:asciiTheme="majorHAnsi" w:hAnsiTheme="majorHAnsi" w:cstheme="majorHAnsi"/>
                <w:bCs/>
                <w:color w:val="E36C0A" w:themeColor="accent6" w:themeShade="BF"/>
                <w:sz w:val="22"/>
                <w:szCs w:val="22"/>
              </w:rPr>
              <w:t>cause</w:t>
            </w:r>
            <w:r w:rsidRPr="00933254">
              <w:rPr>
                <w:rFonts w:asciiTheme="majorHAnsi" w:hAnsiTheme="majorHAnsi" w:cstheme="majorHAnsi"/>
                <w:bCs/>
                <w:color w:val="E36C0A" w:themeColor="accent6" w:themeShade="BF"/>
                <w:sz w:val="22"/>
                <w:szCs w:val="22"/>
              </w:rPr>
              <w:t xml:space="preserve"> observable patterns</w:t>
            </w:r>
            <w:r w:rsidR="00F93EC7">
              <w:rPr>
                <w:rFonts w:asciiTheme="majorHAnsi" w:hAnsiTheme="majorHAnsi" w:cstheme="majorHAnsi"/>
                <w:bCs/>
                <w:color w:val="E36C0A" w:themeColor="accent6" w:themeShade="BF"/>
                <w:sz w:val="22"/>
                <w:szCs w:val="22"/>
              </w:rPr>
              <w:t>.</w:t>
            </w:r>
          </w:p>
          <w:p w14:paraId="08429F3B" w14:textId="46ACDDD5" w:rsidR="00CB444A" w:rsidRPr="00676C9E" w:rsidRDefault="00CB444A" w:rsidP="005E5596">
            <w:pPr>
              <w:pStyle w:val="ListParagraph"/>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E36C0A" w:themeColor="accent6" w:themeShade="BF"/>
                <w:sz w:val="22"/>
                <w:szCs w:val="22"/>
              </w:rPr>
            </w:pPr>
            <w:r w:rsidRPr="00676C9E">
              <w:rPr>
                <w:rFonts w:asciiTheme="majorHAnsi" w:hAnsiTheme="majorHAnsi" w:cstheme="majorHAnsi"/>
                <w:bCs/>
                <w:color w:val="E36C0A" w:themeColor="accent6" w:themeShade="BF"/>
                <w:sz w:val="22"/>
                <w:szCs w:val="22"/>
              </w:rPr>
              <w:t>demonstrate an understanding that there are observable patterns related to daily changes in length and direction of shadows, day and night, the seasonal appearance of some stars in the night sky, and the position of the sun, moon, and stars at different times of the day and year</w:t>
            </w:r>
            <w:r w:rsidR="00F93EC7">
              <w:rPr>
                <w:rFonts w:asciiTheme="majorHAnsi" w:hAnsiTheme="majorHAnsi" w:cstheme="majorHAnsi"/>
                <w:bCs/>
                <w:color w:val="E36C0A" w:themeColor="accent6" w:themeShade="BF"/>
                <w:sz w:val="22"/>
                <w:szCs w:val="22"/>
              </w:rPr>
              <w:t>.</w:t>
            </w:r>
          </w:p>
          <w:p w14:paraId="7EE33E78" w14:textId="70C70CCB" w:rsidR="00CB444A" w:rsidRPr="009A0B92" w:rsidRDefault="00CB444A" w:rsidP="005E5596">
            <w:pPr>
              <w:pStyle w:val="ListParagraph"/>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color w:val="1F497D" w:themeColor="text2"/>
                <w:sz w:val="22"/>
                <w:szCs w:val="22"/>
              </w:rPr>
            </w:pPr>
            <w:r w:rsidRPr="009A0B92">
              <w:rPr>
                <w:color w:val="1F497D" w:themeColor="text2"/>
                <w:sz w:val="22"/>
                <w:szCs w:val="22"/>
              </w:rPr>
              <w:t>represent data in graphical displays to reveal patterns to demonstrate understanding of the disciplinary core ideas</w:t>
            </w:r>
            <w:r w:rsidR="00F93EC7">
              <w:rPr>
                <w:color w:val="1F497D" w:themeColor="text2"/>
                <w:sz w:val="22"/>
                <w:szCs w:val="22"/>
              </w:rPr>
              <w:t>.</w:t>
            </w:r>
          </w:p>
          <w:p w14:paraId="2C84F379" w14:textId="1F42AE7A" w:rsidR="00CB444A" w:rsidRPr="008601E8" w:rsidRDefault="009A0B92" w:rsidP="005E5596">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color w:val="006600"/>
                <w:sz w:val="22"/>
                <w:szCs w:val="22"/>
              </w:rPr>
              <w:t xml:space="preserve">The crosscutting concept of </w:t>
            </w:r>
            <w:r w:rsidR="00CB444A">
              <w:rPr>
                <w:rFonts w:asciiTheme="majorHAnsi" w:hAnsiTheme="majorHAnsi" w:cstheme="majorHAnsi"/>
                <w:color w:val="006600"/>
                <w:sz w:val="22"/>
                <w:szCs w:val="22"/>
              </w:rPr>
              <w:t>i</w:t>
            </w:r>
            <w:r w:rsidR="00CB444A" w:rsidRPr="00933254">
              <w:rPr>
                <w:rFonts w:asciiTheme="majorHAnsi" w:hAnsiTheme="majorHAnsi" w:cstheme="majorHAnsi"/>
                <w:color w:val="006600"/>
                <w:sz w:val="22"/>
                <w:szCs w:val="22"/>
              </w:rPr>
              <w:t>dentify</w:t>
            </w:r>
            <w:r>
              <w:rPr>
                <w:rFonts w:asciiTheme="majorHAnsi" w:hAnsiTheme="majorHAnsi" w:cstheme="majorHAnsi"/>
                <w:color w:val="006600"/>
                <w:sz w:val="22"/>
                <w:szCs w:val="22"/>
              </w:rPr>
              <w:t>ing</w:t>
            </w:r>
            <w:r w:rsidR="00CB444A" w:rsidRPr="00933254">
              <w:rPr>
                <w:rFonts w:asciiTheme="majorHAnsi" w:hAnsiTheme="majorHAnsi" w:cstheme="majorHAnsi"/>
                <w:color w:val="006600"/>
                <w:sz w:val="22"/>
                <w:szCs w:val="22"/>
              </w:rPr>
              <w:t xml:space="preserve"> patterns in data and us</w:t>
            </w:r>
            <w:r>
              <w:rPr>
                <w:rFonts w:asciiTheme="majorHAnsi" w:hAnsiTheme="majorHAnsi" w:cstheme="majorHAnsi"/>
                <w:color w:val="006600"/>
                <w:sz w:val="22"/>
                <w:szCs w:val="22"/>
              </w:rPr>
              <w:t>ing</w:t>
            </w:r>
            <w:r w:rsidR="00CB444A" w:rsidRPr="00933254">
              <w:rPr>
                <w:rFonts w:asciiTheme="majorHAnsi" w:hAnsiTheme="majorHAnsi" w:cstheme="majorHAnsi"/>
                <w:color w:val="006600"/>
                <w:sz w:val="22"/>
                <w:szCs w:val="22"/>
              </w:rPr>
              <w:t xml:space="preserve"> similarities and differences in patterns to sort, classify, communicate</w:t>
            </w:r>
            <w:r w:rsidR="00F93EC7">
              <w:rPr>
                <w:rFonts w:asciiTheme="majorHAnsi" w:hAnsiTheme="majorHAnsi" w:cstheme="majorHAnsi"/>
                <w:color w:val="006600"/>
                <w:sz w:val="22"/>
                <w:szCs w:val="22"/>
              </w:rPr>
              <w:t>,</w:t>
            </w:r>
            <w:r w:rsidR="00CB444A" w:rsidRPr="00933254">
              <w:rPr>
                <w:rFonts w:asciiTheme="majorHAnsi" w:hAnsiTheme="majorHAnsi" w:cstheme="majorHAnsi"/>
                <w:color w:val="006600"/>
                <w:sz w:val="22"/>
                <w:szCs w:val="22"/>
              </w:rPr>
              <w:t xml:space="preserve"> and analyze changes in natural phenomena</w:t>
            </w:r>
            <w:r w:rsidR="00CB444A" w:rsidRPr="009A0B92">
              <w:rPr>
                <w:rFonts w:asciiTheme="majorHAnsi" w:hAnsiTheme="majorHAnsi" w:cstheme="majorHAnsi"/>
                <w:color w:val="006600"/>
                <w:sz w:val="22"/>
                <w:szCs w:val="22"/>
              </w:rPr>
              <w:t xml:space="preserve"> </w:t>
            </w:r>
            <w:r w:rsidRPr="009A0B92">
              <w:rPr>
                <w:rFonts w:asciiTheme="majorHAnsi" w:hAnsiTheme="majorHAnsi" w:cstheme="majorHAnsi"/>
                <w:color w:val="006600"/>
                <w:sz w:val="22"/>
                <w:szCs w:val="22"/>
              </w:rPr>
              <w:t xml:space="preserve">are the organizing concepts </w:t>
            </w:r>
            <w:r w:rsidR="003129B2">
              <w:rPr>
                <w:rFonts w:asciiTheme="majorHAnsi" w:hAnsiTheme="majorHAnsi" w:cstheme="majorHAnsi"/>
                <w:color w:val="006600"/>
                <w:sz w:val="22"/>
                <w:szCs w:val="22"/>
              </w:rPr>
              <w:t>for these DCIs.</w:t>
            </w:r>
          </w:p>
        </w:tc>
      </w:tr>
      <w:tr w:rsidR="00345FEE" w14:paraId="2DE660BC"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B4D71D2" w14:textId="77777777" w:rsidR="00345FEE" w:rsidRPr="00933254" w:rsidRDefault="00345FEE" w:rsidP="005E5596">
            <w:pPr>
              <w:spacing w:before="60" w:after="60"/>
              <w:rPr>
                <w:rFonts w:asciiTheme="majorHAnsi" w:hAnsiTheme="majorHAnsi" w:cstheme="majorHAnsi"/>
                <w:sz w:val="22"/>
                <w:szCs w:val="22"/>
              </w:rPr>
            </w:pPr>
            <w:r w:rsidRPr="00933254">
              <w:rPr>
                <w:rFonts w:asciiTheme="majorHAnsi" w:hAnsiTheme="majorHAnsi" w:cstheme="majorHAnsi"/>
                <w:sz w:val="22"/>
                <w:szCs w:val="22"/>
              </w:rPr>
              <w:t xml:space="preserve">Performance Expectation </w:t>
            </w:r>
          </w:p>
        </w:tc>
        <w:tc>
          <w:tcPr>
            <w:tcW w:w="0" w:type="auto"/>
            <w:tcBorders>
              <w:left w:val="nil"/>
              <w:bottom w:val="single" w:sz="4" w:space="0" w:color="000000"/>
              <w:right w:val="nil"/>
            </w:tcBorders>
            <w:shd w:val="clear" w:color="auto" w:fill="auto"/>
          </w:tcPr>
          <w:p w14:paraId="739ECB33" w14:textId="3081267A" w:rsidR="00345FEE" w:rsidRPr="00933254" w:rsidRDefault="00832F33" w:rsidP="005E5596">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6600"/>
                <w:sz w:val="22"/>
                <w:szCs w:val="22"/>
              </w:rPr>
            </w:pPr>
            <w:r w:rsidRPr="00933254">
              <w:rPr>
                <w:rFonts w:asciiTheme="majorHAnsi" w:hAnsiTheme="majorHAnsi" w:cstheme="majorHAnsi"/>
                <w:b/>
                <w:bCs/>
                <w:sz w:val="22"/>
                <w:szCs w:val="22"/>
              </w:rPr>
              <w:t>5-ESS1-2.</w:t>
            </w:r>
            <w:r w:rsidRPr="00933254">
              <w:rPr>
                <w:rFonts w:asciiTheme="majorHAnsi" w:hAnsiTheme="majorHAnsi" w:cstheme="majorHAnsi"/>
                <w:sz w:val="22"/>
                <w:szCs w:val="22"/>
              </w:rPr>
              <w:t xml:space="preserve"> Represent data in graphical displays to reveal patterns of daily changes in length and direction of shadows, day and night, and the seasonal appearance of some stars in the night sky. </w:t>
            </w:r>
            <w:r w:rsidRPr="00933254">
              <w:rPr>
                <w:rFonts w:asciiTheme="majorHAnsi" w:hAnsiTheme="majorHAnsi" w:cstheme="majorHAnsi"/>
                <w:color w:val="FF0000"/>
                <w:sz w:val="22"/>
                <w:szCs w:val="22"/>
              </w:rPr>
              <w:t xml:space="preserve">[Clarification Statement: Examples of patterns could include the position and motion of Earth with respect to the sun </w:t>
            </w:r>
            <w:r w:rsidR="00C41346" w:rsidRPr="00C41346">
              <w:rPr>
                <w:rFonts w:asciiTheme="majorHAnsi" w:hAnsiTheme="majorHAnsi" w:cstheme="majorHAnsi"/>
                <w:color w:val="FF0000"/>
                <w:sz w:val="22"/>
                <w:szCs w:val="22"/>
              </w:rPr>
              <w:t xml:space="preserve">and selected stars that are visible only in particular months.] </w:t>
            </w:r>
            <w:r w:rsidR="00C41346" w:rsidRPr="00F93EC7">
              <w:rPr>
                <w:rFonts w:asciiTheme="majorHAnsi" w:hAnsiTheme="majorHAnsi" w:cstheme="majorHAnsi"/>
                <w:i/>
                <w:iCs/>
                <w:color w:val="FF0000"/>
                <w:sz w:val="22"/>
                <w:szCs w:val="22"/>
              </w:rPr>
              <w:t>[Assessment Boundary: Assessment does not include causes of seasons.]</w:t>
            </w:r>
          </w:p>
        </w:tc>
      </w:tr>
      <w:tr w:rsidR="00345FEE" w14:paraId="2DCA96F3"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5007AB7" w14:textId="77777777" w:rsidR="00345FEE" w:rsidRPr="00933254" w:rsidRDefault="00345FEE" w:rsidP="005E5596">
            <w:pPr>
              <w:spacing w:before="60" w:after="60"/>
              <w:rPr>
                <w:rFonts w:asciiTheme="majorHAnsi" w:hAnsiTheme="majorHAnsi" w:cstheme="majorHAnsi"/>
                <w:sz w:val="22"/>
                <w:szCs w:val="22"/>
              </w:rPr>
            </w:pPr>
            <w:r w:rsidRPr="00933254">
              <w:rPr>
                <w:rFonts w:asciiTheme="majorHAnsi" w:hAnsiTheme="majorHAnsi" w:cstheme="majorHAnsi"/>
                <w:sz w:val="22"/>
                <w:szCs w:val="22"/>
              </w:rPr>
              <w:t xml:space="preserve">Knowledge, Skills, &amp; Abilities (KSAs) </w:t>
            </w:r>
          </w:p>
        </w:tc>
        <w:tc>
          <w:tcPr>
            <w:tcW w:w="0" w:type="auto"/>
            <w:tcBorders>
              <w:left w:val="nil"/>
              <w:right w:val="nil"/>
            </w:tcBorders>
            <w:shd w:val="clear" w:color="auto" w:fill="auto"/>
          </w:tcPr>
          <w:p w14:paraId="274BDCD7" w14:textId="77777777" w:rsidR="00832F33" w:rsidRPr="00933254" w:rsidRDefault="00832F33"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933254">
              <w:rPr>
                <w:rStyle w:val="normaltextrun"/>
                <w:rFonts w:asciiTheme="majorHAnsi" w:hAnsiTheme="majorHAnsi" w:cstheme="majorHAnsi"/>
                <w:b/>
                <w:bCs/>
                <w:color w:val="000000"/>
                <w:sz w:val="22"/>
                <w:szCs w:val="22"/>
              </w:rPr>
              <w:t xml:space="preserve">KSA1: </w:t>
            </w:r>
            <w:r w:rsidRPr="00933254">
              <w:rPr>
                <w:rStyle w:val="normaltextrun"/>
                <w:rFonts w:asciiTheme="majorHAnsi" w:hAnsiTheme="majorHAnsi" w:cstheme="majorHAnsi"/>
                <w:color w:val="000000"/>
                <w:sz w:val="22"/>
                <w:szCs w:val="22"/>
              </w:rPr>
              <w:t>Represent data in graphical displays to reveal patterns of daily changes in the length and direction of shadows.</w:t>
            </w:r>
            <w:r w:rsidRPr="00933254">
              <w:rPr>
                <w:rStyle w:val="eop"/>
                <w:rFonts w:asciiTheme="majorHAnsi" w:hAnsiTheme="majorHAnsi" w:cstheme="majorHAnsi"/>
                <w:color w:val="000000"/>
                <w:sz w:val="22"/>
                <w:szCs w:val="22"/>
              </w:rPr>
              <w:t> </w:t>
            </w:r>
          </w:p>
          <w:p w14:paraId="2463DAF4" w14:textId="77777777" w:rsidR="00832F33" w:rsidRPr="00933254" w:rsidRDefault="00832F33"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933254">
              <w:rPr>
                <w:rStyle w:val="normaltextrun"/>
                <w:rFonts w:asciiTheme="majorHAnsi" w:hAnsiTheme="majorHAnsi" w:cstheme="majorHAnsi"/>
                <w:b/>
                <w:bCs/>
                <w:color w:val="000000"/>
                <w:sz w:val="22"/>
                <w:szCs w:val="22"/>
              </w:rPr>
              <w:t xml:space="preserve">KSA2: </w:t>
            </w:r>
            <w:r w:rsidRPr="00933254">
              <w:rPr>
                <w:rStyle w:val="normaltextrun"/>
                <w:rFonts w:asciiTheme="majorHAnsi" w:hAnsiTheme="majorHAnsi" w:cstheme="majorHAnsi"/>
                <w:color w:val="000000"/>
                <w:sz w:val="22"/>
                <w:szCs w:val="22"/>
              </w:rPr>
              <w:t>Represent data in graphical displays to reveal patterns of daily changes in the length of day and night.</w:t>
            </w:r>
            <w:r w:rsidRPr="00933254">
              <w:rPr>
                <w:rStyle w:val="eop"/>
                <w:rFonts w:asciiTheme="majorHAnsi" w:hAnsiTheme="majorHAnsi" w:cstheme="majorHAnsi"/>
                <w:color w:val="000000"/>
                <w:sz w:val="22"/>
                <w:szCs w:val="22"/>
              </w:rPr>
              <w:t> </w:t>
            </w:r>
          </w:p>
          <w:p w14:paraId="25D39AFC" w14:textId="77777777" w:rsidR="00832F33" w:rsidRPr="00933254" w:rsidRDefault="00832F33"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933254">
              <w:rPr>
                <w:rStyle w:val="normaltextrun"/>
                <w:rFonts w:asciiTheme="majorHAnsi" w:hAnsiTheme="majorHAnsi" w:cstheme="majorHAnsi"/>
                <w:b/>
                <w:bCs/>
                <w:color w:val="000000"/>
                <w:sz w:val="22"/>
                <w:szCs w:val="22"/>
              </w:rPr>
              <w:t xml:space="preserve">KSA3: </w:t>
            </w:r>
            <w:r w:rsidRPr="00933254">
              <w:rPr>
                <w:rStyle w:val="normaltextrun"/>
                <w:rFonts w:asciiTheme="majorHAnsi" w:hAnsiTheme="majorHAnsi" w:cstheme="majorHAnsi"/>
                <w:color w:val="000000"/>
                <w:sz w:val="22"/>
                <w:szCs w:val="22"/>
              </w:rPr>
              <w:t>Represent data in graphical displays to reveal patterns of the seasonal appearance of some stars in the night sky.</w:t>
            </w:r>
            <w:r w:rsidRPr="00933254">
              <w:rPr>
                <w:rStyle w:val="eop"/>
                <w:rFonts w:asciiTheme="majorHAnsi" w:hAnsiTheme="majorHAnsi" w:cstheme="majorHAnsi"/>
                <w:color w:val="000000"/>
                <w:sz w:val="22"/>
                <w:szCs w:val="22"/>
              </w:rPr>
              <w:t> </w:t>
            </w:r>
          </w:p>
          <w:p w14:paraId="0B5DF697" w14:textId="77777777" w:rsidR="00345FEE" w:rsidRPr="00FD1108" w:rsidRDefault="00832F33"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Theme="majorHAnsi" w:hAnsiTheme="majorHAnsi" w:cstheme="majorHAnsi"/>
                <w:sz w:val="22"/>
                <w:szCs w:val="22"/>
              </w:rPr>
            </w:pPr>
            <w:r w:rsidRPr="00933254">
              <w:rPr>
                <w:rStyle w:val="normaltextrun"/>
                <w:rFonts w:asciiTheme="majorHAnsi" w:hAnsiTheme="majorHAnsi" w:cstheme="majorHAnsi"/>
                <w:b/>
                <w:bCs/>
                <w:sz w:val="22"/>
                <w:szCs w:val="22"/>
              </w:rPr>
              <w:t>KSA4:</w:t>
            </w:r>
            <w:r w:rsidRPr="00933254">
              <w:rPr>
                <w:rStyle w:val="normaltextrun"/>
                <w:rFonts w:asciiTheme="majorHAnsi" w:hAnsiTheme="majorHAnsi" w:cstheme="majorHAnsi"/>
                <w:sz w:val="22"/>
                <w:szCs w:val="22"/>
              </w:rPr>
              <w:t xml:space="preserve"> Use organized data to find and describe relationships between the datasets (i.e., orbits of Earth around the sun and of the moon around Earth, the rotation of Earth about an axis between its </w:t>
            </w:r>
            <w:r w:rsidRPr="00FD1108">
              <w:rPr>
                <w:rStyle w:val="normaltextrun"/>
                <w:rFonts w:asciiTheme="majorHAnsi" w:hAnsiTheme="majorHAnsi" w:cstheme="majorHAnsi"/>
                <w:sz w:val="22"/>
                <w:szCs w:val="22"/>
              </w:rPr>
              <w:t>North and South poles)</w:t>
            </w:r>
            <w:r w:rsidR="00134356" w:rsidRPr="00FD1108">
              <w:rPr>
                <w:rStyle w:val="eop"/>
                <w:rFonts w:asciiTheme="majorHAnsi" w:hAnsiTheme="majorHAnsi" w:cstheme="majorHAnsi"/>
                <w:sz w:val="22"/>
                <w:szCs w:val="22"/>
              </w:rPr>
              <w:t>.</w:t>
            </w:r>
          </w:p>
          <w:p w14:paraId="549051F9" w14:textId="0D89E6DD" w:rsidR="009F2137" w:rsidRDefault="009F2137"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Theme="majorHAnsi" w:hAnsiTheme="majorHAnsi" w:cstheme="majorHAnsi"/>
                <w:sz w:val="22"/>
                <w:szCs w:val="22"/>
              </w:rPr>
            </w:pPr>
            <w:r w:rsidRPr="00FD1108">
              <w:rPr>
                <w:rStyle w:val="eop"/>
                <w:rFonts w:asciiTheme="majorHAnsi" w:hAnsiTheme="majorHAnsi" w:cstheme="majorHAnsi"/>
                <w:b/>
                <w:bCs/>
                <w:sz w:val="22"/>
                <w:szCs w:val="22"/>
              </w:rPr>
              <w:t>KSA5</w:t>
            </w:r>
            <w:r w:rsidRPr="00FD1108">
              <w:rPr>
                <w:rStyle w:val="eop"/>
                <w:rFonts w:asciiTheme="majorHAnsi" w:hAnsiTheme="majorHAnsi" w:cstheme="majorHAnsi"/>
                <w:sz w:val="22"/>
                <w:szCs w:val="22"/>
              </w:rPr>
              <w:t xml:space="preserve">: </w:t>
            </w:r>
            <w:r w:rsidR="00FD1108">
              <w:rPr>
                <w:rStyle w:val="eop"/>
                <w:rFonts w:asciiTheme="majorHAnsi" w:hAnsiTheme="majorHAnsi" w:cstheme="majorHAnsi"/>
                <w:sz w:val="22"/>
                <w:szCs w:val="22"/>
              </w:rPr>
              <w:t>Identify s</w:t>
            </w:r>
            <w:r w:rsidR="00FD1108" w:rsidRPr="00FD1108">
              <w:rPr>
                <w:rStyle w:val="eop"/>
                <w:rFonts w:asciiTheme="majorHAnsi" w:hAnsiTheme="majorHAnsi" w:cstheme="majorHAnsi"/>
                <w:sz w:val="22"/>
                <w:szCs w:val="22"/>
              </w:rPr>
              <w:t>imilarities and differences in the timing of observable changes in shadows, daylight, and</w:t>
            </w:r>
            <w:r w:rsidR="00FD1108">
              <w:rPr>
                <w:rStyle w:val="eop"/>
                <w:rFonts w:asciiTheme="majorHAnsi" w:hAnsiTheme="majorHAnsi" w:cstheme="majorHAnsi"/>
                <w:sz w:val="22"/>
                <w:szCs w:val="22"/>
              </w:rPr>
              <w:t xml:space="preserve"> </w:t>
            </w:r>
            <w:r w:rsidR="00FD1108" w:rsidRPr="00FD1108">
              <w:rPr>
                <w:rStyle w:val="eop"/>
                <w:rFonts w:asciiTheme="majorHAnsi" w:hAnsiTheme="majorHAnsi" w:cstheme="majorHAnsi"/>
                <w:sz w:val="22"/>
                <w:szCs w:val="22"/>
              </w:rPr>
              <w:t xml:space="preserve">the appearance of stars </w:t>
            </w:r>
            <w:r w:rsidR="00FD1108">
              <w:rPr>
                <w:rStyle w:val="eop"/>
                <w:rFonts w:asciiTheme="majorHAnsi" w:hAnsiTheme="majorHAnsi" w:cstheme="majorHAnsi"/>
                <w:sz w:val="22"/>
                <w:szCs w:val="22"/>
              </w:rPr>
              <w:t xml:space="preserve">to describe </w:t>
            </w:r>
            <w:r w:rsidR="000D7904">
              <w:rPr>
                <w:rStyle w:val="eop"/>
                <w:rFonts w:asciiTheme="majorHAnsi" w:hAnsiTheme="majorHAnsi" w:cstheme="majorHAnsi"/>
                <w:sz w:val="22"/>
                <w:szCs w:val="22"/>
              </w:rPr>
              <w:t>how</w:t>
            </w:r>
            <w:r w:rsidR="00FD1108" w:rsidRPr="00FD1108">
              <w:rPr>
                <w:rStyle w:val="eop"/>
                <w:rFonts w:asciiTheme="majorHAnsi" w:hAnsiTheme="majorHAnsi" w:cstheme="majorHAnsi"/>
                <w:sz w:val="22"/>
                <w:szCs w:val="22"/>
              </w:rPr>
              <w:t xml:space="preserve"> events occur at different rates (e.g., Earth rotates on its</w:t>
            </w:r>
            <w:r w:rsidR="00FD1108">
              <w:rPr>
                <w:rStyle w:val="eop"/>
                <w:rFonts w:asciiTheme="majorHAnsi" w:hAnsiTheme="majorHAnsi" w:cstheme="majorHAnsi"/>
                <w:sz w:val="22"/>
                <w:szCs w:val="22"/>
              </w:rPr>
              <w:t xml:space="preserve"> </w:t>
            </w:r>
            <w:r w:rsidR="00FD1108" w:rsidRPr="00FD1108">
              <w:rPr>
                <w:rStyle w:val="eop"/>
                <w:rFonts w:asciiTheme="majorHAnsi" w:hAnsiTheme="majorHAnsi" w:cstheme="majorHAnsi"/>
                <w:sz w:val="22"/>
                <w:szCs w:val="22"/>
              </w:rPr>
              <w:t>axis once a day, while its orbit around the sun takes a full year).</w:t>
            </w:r>
          </w:p>
          <w:p w14:paraId="0446DE4B" w14:textId="7183168C" w:rsidR="000D7904" w:rsidRPr="00933254" w:rsidRDefault="005114F4" w:rsidP="005E559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5114F4">
              <w:rPr>
                <w:rStyle w:val="eop"/>
                <w:rFonts w:asciiTheme="majorHAnsi" w:hAnsiTheme="majorHAnsi" w:cstheme="majorHAnsi"/>
                <w:b/>
                <w:bCs/>
                <w:sz w:val="22"/>
                <w:szCs w:val="22"/>
              </w:rPr>
              <w:t>KSA6</w:t>
            </w:r>
            <w:r>
              <w:rPr>
                <w:rStyle w:val="eop"/>
                <w:rFonts w:asciiTheme="majorHAnsi" w:hAnsiTheme="majorHAnsi" w:cstheme="majorHAnsi"/>
                <w:sz w:val="22"/>
                <w:szCs w:val="22"/>
              </w:rPr>
              <w:t xml:space="preserve">: </w:t>
            </w:r>
            <w:r w:rsidRPr="005114F4">
              <w:rPr>
                <w:rStyle w:val="eop"/>
                <w:rFonts w:asciiTheme="majorHAnsi" w:hAnsiTheme="majorHAnsi" w:cstheme="majorHAnsi"/>
                <w:sz w:val="22"/>
                <w:szCs w:val="22"/>
              </w:rPr>
              <w:t>Organizes data in a way to reveal patterns or relationships</w:t>
            </w:r>
            <w:r w:rsidR="00843A44">
              <w:rPr>
                <w:rStyle w:val="eop"/>
                <w:rFonts w:asciiTheme="majorHAnsi" w:hAnsiTheme="majorHAnsi" w:cstheme="majorHAnsi"/>
                <w:sz w:val="22"/>
                <w:szCs w:val="22"/>
              </w:rPr>
              <w:t xml:space="preserve"> related to the </w:t>
            </w:r>
            <w:r w:rsidR="00843A44" w:rsidRPr="00843A44">
              <w:rPr>
                <w:rStyle w:val="eop"/>
                <w:rFonts w:asciiTheme="majorHAnsi" w:hAnsiTheme="majorHAnsi" w:cstheme="majorHAnsi"/>
                <w:sz w:val="22"/>
                <w:szCs w:val="22"/>
              </w:rPr>
              <w:t>orbits of Earth around the sun</w:t>
            </w:r>
            <w:r w:rsidR="00843A44">
              <w:rPr>
                <w:rStyle w:val="eop"/>
                <w:rFonts w:asciiTheme="majorHAnsi" w:hAnsiTheme="majorHAnsi" w:cstheme="majorHAnsi"/>
                <w:sz w:val="22"/>
                <w:szCs w:val="22"/>
              </w:rPr>
              <w:t xml:space="preserve">, </w:t>
            </w:r>
            <w:r w:rsidR="00843A44" w:rsidRPr="00843A44">
              <w:rPr>
                <w:rStyle w:val="eop"/>
                <w:rFonts w:asciiTheme="majorHAnsi" w:hAnsiTheme="majorHAnsi" w:cstheme="majorHAnsi"/>
                <w:sz w:val="22"/>
                <w:szCs w:val="22"/>
              </w:rPr>
              <w:t>of the moon around Earth,</w:t>
            </w:r>
            <w:r w:rsidR="00843A44">
              <w:rPr>
                <w:rStyle w:val="eop"/>
                <w:rFonts w:asciiTheme="majorHAnsi" w:hAnsiTheme="majorHAnsi" w:cstheme="majorHAnsi"/>
                <w:sz w:val="22"/>
                <w:szCs w:val="22"/>
              </w:rPr>
              <w:t xml:space="preserve"> and/or </w:t>
            </w:r>
            <w:r w:rsidR="00843A44" w:rsidRPr="00843A44">
              <w:rPr>
                <w:rStyle w:val="eop"/>
                <w:rFonts w:asciiTheme="majorHAnsi" w:hAnsiTheme="majorHAnsi" w:cstheme="majorHAnsi"/>
                <w:sz w:val="22"/>
                <w:szCs w:val="22"/>
              </w:rPr>
              <w:t xml:space="preserve">the rotation of Earth about </w:t>
            </w:r>
            <w:r w:rsidR="00843A44">
              <w:rPr>
                <w:rStyle w:val="eop"/>
                <w:rFonts w:asciiTheme="majorHAnsi" w:hAnsiTheme="majorHAnsi" w:cstheme="majorHAnsi"/>
                <w:sz w:val="22"/>
                <w:szCs w:val="22"/>
              </w:rPr>
              <w:t>its</w:t>
            </w:r>
            <w:r w:rsidR="00843A44" w:rsidRPr="00843A44">
              <w:rPr>
                <w:rStyle w:val="eop"/>
                <w:rFonts w:asciiTheme="majorHAnsi" w:hAnsiTheme="majorHAnsi" w:cstheme="majorHAnsi"/>
                <w:sz w:val="22"/>
                <w:szCs w:val="22"/>
              </w:rPr>
              <w:t xml:space="preserve"> axis</w:t>
            </w:r>
            <w:r w:rsidR="00843A44">
              <w:rPr>
                <w:rStyle w:val="eop"/>
                <w:rFonts w:asciiTheme="majorHAnsi" w:hAnsiTheme="majorHAnsi" w:cstheme="majorHAnsi"/>
                <w:sz w:val="22"/>
                <w:szCs w:val="22"/>
              </w:rPr>
              <w:t>,</w:t>
            </w:r>
            <w:r w:rsidRPr="005114F4">
              <w:rPr>
                <w:rStyle w:val="eop"/>
                <w:rFonts w:asciiTheme="majorHAnsi" w:hAnsiTheme="majorHAnsi" w:cstheme="majorHAnsi"/>
                <w:sz w:val="22"/>
                <w:szCs w:val="22"/>
              </w:rPr>
              <w:t xml:space="preserve"> </w:t>
            </w:r>
            <w:r w:rsidR="009B5BFF" w:rsidRPr="005114F4">
              <w:rPr>
                <w:rStyle w:val="eop"/>
                <w:rFonts w:asciiTheme="majorHAnsi" w:hAnsiTheme="majorHAnsi" w:cstheme="majorHAnsi"/>
                <w:sz w:val="22"/>
                <w:szCs w:val="22"/>
              </w:rPr>
              <w:t>which</w:t>
            </w:r>
            <w:r w:rsidRPr="005114F4">
              <w:rPr>
                <w:rStyle w:val="eop"/>
                <w:rFonts w:asciiTheme="majorHAnsi" w:hAnsiTheme="majorHAnsi" w:cstheme="majorHAnsi"/>
                <w:sz w:val="22"/>
                <w:szCs w:val="22"/>
              </w:rPr>
              <w:t xml:space="preserve"> </w:t>
            </w:r>
            <w:r w:rsidR="00652BD0">
              <w:rPr>
                <w:rStyle w:val="eop"/>
                <w:rFonts w:asciiTheme="majorHAnsi" w:hAnsiTheme="majorHAnsi" w:cstheme="majorHAnsi"/>
                <w:sz w:val="22"/>
                <w:szCs w:val="22"/>
              </w:rPr>
              <w:t>makes</w:t>
            </w:r>
            <w:r w:rsidRPr="005114F4">
              <w:rPr>
                <w:rStyle w:val="eop"/>
                <w:rFonts w:asciiTheme="majorHAnsi" w:hAnsiTheme="majorHAnsi" w:cstheme="majorHAnsi"/>
                <w:sz w:val="22"/>
                <w:szCs w:val="22"/>
              </w:rPr>
              <w:t xml:space="preserve"> predictions possible</w:t>
            </w:r>
            <w:r w:rsidR="00843A44">
              <w:rPr>
                <w:rStyle w:val="eop"/>
                <w:rFonts w:asciiTheme="majorHAnsi" w:hAnsiTheme="majorHAnsi" w:cstheme="majorHAnsi"/>
                <w:sz w:val="22"/>
                <w:szCs w:val="22"/>
              </w:rPr>
              <w:t>.</w:t>
            </w:r>
          </w:p>
        </w:tc>
      </w:tr>
      <w:tr w:rsidR="00345FEE" w14:paraId="020FD92D"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00DA87E" w14:textId="77777777" w:rsidR="00345FEE" w:rsidRPr="00933254" w:rsidRDefault="00345FEE" w:rsidP="005E5596">
            <w:pPr>
              <w:spacing w:before="60" w:after="60"/>
              <w:rPr>
                <w:rFonts w:asciiTheme="majorHAnsi" w:hAnsiTheme="majorHAnsi" w:cstheme="majorHAnsi"/>
                <w:sz w:val="22"/>
                <w:szCs w:val="22"/>
              </w:rPr>
            </w:pPr>
            <w:r w:rsidRPr="00933254">
              <w:rPr>
                <w:rFonts w:asciiTheme="majorHAnsi" w:hAnsiTheme="majorHAnsi" w:cstheme="majorHAnsi"/>
                <w:sz w:val="22"/>
                <w:szCs w:val="22"/>
              </w:rPr>
              <w:lastRenderedPageBreak/>
              <w:t>Student Demonstration of Learning</w:t>
            </w:r>
          </w:p>
        </w:tc>
        <w:tc>
          <w:tcPr>
            <w:tcW w:w="0" w:type="auto"/>
            <w:tcBorders>
              <w:left w:val="nil"/>
              <w:right w:val="nil"/>
            </w:tcBorders>
          </w:tcPr>
          <w:p w14:paraId="4EC168E8" w14:textId="665675DD" w:rsidR="00832F33" w:rsidRPr="0063169E" w:rsidRDefault="00832F33" w:rsidP="005E5596">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shd w:val="clear" w:color="auto" w:fill="FFFFFF"/>
              </w:rPr>
            </w:pPr>
            <w:r w:rsidRPr="0063169E">
              <w:rPr>
                <w:rStyle w:val="normaltextrun"/>
                <w:rFonts w:asciiTheme="majorHAnsi" w:hAnsiTheme="majorHAnsi" w:cstheme="majorHAnsi"/>
                <w:sz w:val="22"/>
                <w:szCs w:val="22"/>
                <w:shd w:val="clear" w:color="auto" w:fill="FFFFFF"/>
              </w:rPr>
              <w:t>Use</w:t>
            </w:r>
            <w:r w:rsidR="00652BD0">
              <w:rPr>
                <w:rStyle w:val="normaltextrun"/>
                <w:rFonts w:asciiTheme="majorHAnsi" w:hAnsiTheme="majorHAnsi" w:cstheme="majorHAnsi"/>
                <w:sz w:val="22"/>
                <w:szCs w:val="22"/>
                <w:shd w:val="clear" w:color="auto" w:fill="FFFFFF"/>
              </w:rPr>
              <w:t>s</w:t>
            </w:r>
            <w:r w:rsidRPr="0063169E">
              <w:rPr>
                <w:rStyle w:val="normaltextrun"/>
                <w:rFonts w:asciiTheme="majorHAnsi" w:hAnsiTheme="majorHAnsi" w:cstheme="majorHAnsi"/>
                <w:sz w:val="22"/>
                <w:szCs w:val="22"/>
                <w:shd w:val="clear" w:color="auto" w:fill="FFFFFF"/>
              </w:rPr>
              <w:t xml:space="preserve"> graphical displays to organize data pertaining to daily and seasonal changes caused by Earth’s rotation and orbit around the sun</w:t>
            </w:r>
            <w:r w:rsidR="00652BD0">
              <w:rPr>
                <w:rStyle w:val="normaltextrun"/>
                <w:rFonts w:asciiTheme="majorHAnsi" w:hAnsiTheme="majorHAnsi" w:cstheme="majorHAnsi"/>
                <w:sz w:val="22"/>
                <w:szCs w:val="22"/>
                <w:shd w:val="clear" w:color="auto" w:fill="FFFFFF"/>
              </w:rPr>
              <w:t>.</w:t>
            </w:r>
            <w:r w:rsidRPr="0063169E">
              <w:rPr>
                <w:rStyle w:val="normaltextrun"/>
                <w:sz w:val="22"/>
                <w:szCs w:val="22"/>
                <w:shd w:val="clear" w:color="auto" w:fill="FFFFFF"/>
              </w:rPr>
              <w:t> </w:t>
            </w:r>
          </w:p>
          <w:p w14:paraId="4737A51F" w14:textId="570ACAA5" w:rsidR="00832F33" w:rsidRPr="0063169E" w:rsidRDefault="00832F33" w:rsidP="005E5596">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shd w:val="clear" w:color="auto" w:fill="FFFFFF"/>
              </w:rPr>
            </w:pPr>
            <w:r w:rsidRPr="0063169E">
              <w:rPr>
                <w:rStyle w:val="normaltextrun"/>
                <w:rFonts w:asciiTheme="majorHAnsi" w:hAnsiTheme="majorHAnsi" w:cstheme="majorHAnsi"/>
                <w:sz w:val="22"/>
                <w:szCs w:val="22"/>
                <w:shd w:val="clear" w:color="auto" w:fill="FFFFFF"/>
              </w:rPr>
              <w:t>Use</w:t>
            </w:r>
            <w:r w:rsidR="00652BD0">
              <w:rPr>
                <w:rStyle w:val="normaltextrun"/>
                <w:rFonts w:asciiTheme="majorHAnsi" w:hAnsiTheme="majorHAnsi" w:cstheme="majorHAnsi"/>
                <w:sz w:val="22"/>
                <w:szCs w:val="22"/>
                <w:shd w:val="clear" w:color="auto" w:fill="FFFFFF"/>
              </w:rPr>
              <w:t>s</w:t>
            </w:r>
            <w:r w:rsidRPr="0063169E">
              <w:rPr>
                <w:rStyle w:val="normaltextrun"/>
                <w:rFonts w:asciiTheme="majorHAnsi" w:hAnsiTheme="majorHAnsi" w:cstheme="majorHAnsi"/>
                <w:sz w:val="22"/>
                <w:szCs w:val="22"/>
                <w:shd w:val="clear" w:color="auto" w:fill="FFFFFF"/>
              </w:rPr>
              <w:t xml:space="preserve"> organized data to find and describe relationships</w:t>
            </w:r>
            <w:r w:rsidR="004464E5" w:rsidRPr="0063169E">
              <w:rPr>
                <w:rStyle w:val="normaltextrun"/>
                <w:rFonts w:asciiTheme="majorHAnsi" w:hAnsiTheme="majorHAnsi" w:cstheme="majorHAnsi"/>
                <w:sz w:val="22"/>
                <w:szCs w:val="22"/>
                <w:shd w:val="clear" w:color="auto" w:fill="FFFFFF"/>
              </w:rPr>
              <w:t>/patterns</w:t>
            </w:r>
            <w:r w:rsidRPr="0063169E">
              <w:rPr>
                <w:rStyle w:val="normaltextrun"/>
                <w:rFonts w:asciiTheme="majorHAnsi" w:hAnsiTheme="majorHAnsi" w:cstheme="majorHAnsi"/>
                <w:sz w:val="22"/>
                <w:szCs w:val="22"/>
                <w:shd w:val="clear" w:color="auto" w:fill="FFFFFF"/>
              </w:rPr>
              <w:t xml:space="preserve"> within the datasets (e.g., the length of the day gradually changes throughout the year as Earth orbits the sun, with more daylight hours in the summer and fewer daylight hours in the winter</w:t>
            </w:r>
            <w:r w:rsidR="00586602" w:rsidRPr="0063169E">
              <w:rPr>
                <w:rStyle w:val="normaltextrun"/>
                <w:rFonts w:asciiTheme="majorHAnsi" w:hAnsiTheme="majorHAnsi" w:cstheme="majorHAnsi"/>
                <w:sz w:val="22"/>
                <w:szCs w:val="22"/>
                <w:shd w:val="clear" w:color="auto" w:fill="FFFFFF"/>
              </w:rPr>
              <w:t xml:space="preserve">; </w:t>
            </w:r>
            <w:r w:rsidRPr="0063169E">
              <w:rPr>
                <w:rStyle w:val="normaltextrun"/>
                <w:rFonts w:asciiTheme="majorHAnsi" w:hAnsiTheme="majorHAnsi" w:cstheme="majorHAnsi"/>
                <w:sz w:val="22"/>
                <w:szCs w:val="22"/>
                <w:shd w:val="clear" w:color="auto" w:fill="FFFFFF"/>
              </w:rPr>
              <w:t>similarities and differences in the timing of observable changes in shadows</w:t>
            </w:r>
            <w:r w:rsidR="00586602" w:rsidRPr="0063169E">
              <w:rPr>
                <w:rStyle w:val="normaltextrun"/>
                <w:rFonts w:asciiTheme="majorHAnsi" w:hAnsiTheme="majorHAnsi" w:cstheme="majorHAnsi"/>
                <w:sz w:val="22"/>
                <w:szCs w:val="22"/>
                <w:shd w:val="clear" w:color="auto" w:fill="FFFFFF"/>
              </w:rPr>
              <w:t>;</w:t>
            </w:r>
            <w:r w:rsidRPr="0063169E">
              <w:rPr>
                <w:rStyle w:val="normaltextrun"/>
                <w:rFonts w:asciiTheme="majorHAnsi" w:hAnsiTheme="majorHAnsi" w:cstheme="majorHAnsi"/>
                <w:sz w:val="22"/>
                <w:szCs w:val="22"/>
                <w:shd w:val="clear" w:color="auto" w:fill="FFFFFF"/>
              </w:rPr>
              <w:t xml:space="preserve"> and the appearance of stars show that events occur at different rates)</w:t>
            </w:r>
            <w:r w:rsidR="00652BD0">
              <w:rPr>
                <w:rStyle w:val="normaltextrun"/>
                <w:rFonts w:asciiTheme="majorHAnsi" w:hAnsiTheme="majorHAnsi" w:cstheme="majorHAnsi"/>
                <w:sz w:val="22"/>
                <w:szCs w:val="22"/>
                <w:shd w:val="clear" w:color="auto" w:fill="FFFFFF"/>
              </w:rPr>
              <w:t>.</w:t>
            </w:r>
            <w:r w:rsidRPr="0063169E">
              <w:rPr>
                <w:rStyle w:val="normaltextrun"/>
                <w:sz w:val="22"/>
                <w:szCs w:val="22"/>
                <w:shd w:val="clear" w:color="auto" w:fill="FFFFFF"/>
              </w:rPr>
              <w:t> </w:t>
            </w:r>
          </w:p>
          <w:p w14:paraId="469FF892" w14:textId="101781FB" w:rsidR="00345FEE" w:rsidRPr="00933254" w:rsidRDefault="00895495" w:rsidP="005E5596">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169E">
              <w:rPr>
                <w:rStyle w:val="normaltextrun"/>
                <w:sz w:val="22"/>
                <w:szCs w:val="22"/>
                <w:shd w:val="clear" w:color="auto" w:fill="FFFFFF"/>
              </w:rPr>
              <w:t>Sort</w:t>
            </w:r>
            <w:r w:rsidR="00652BD0">
              <w:rPr>
                <w:rStyle w:val="normaltextrun"/>
                <w:sz w:val="22"/>
                <w:szCs w:val="22"/>
                <w:shd w:val="clear" w:color="auto" w:fill="FFFFFF"/>
              </w:rPr>
              <w:t>s</w:t>
            </w:r>
            <w:r w:rsidRPr="0063169E">
              <w:rPr>
                <w:rStyle w:val="normaltextrun"/>
                <w:sz w:val="22"/>
                <w:szCs w:val="22"/>
                <w:shd w:val="clear" w:color="auto" w:fill="FFFFFF"/>
              </w:rPr>
              <w:t>, classif</w:t>
            </w:r>
            <w:r w:rsidR="00652BD0">
              <w:rPr>
                <w:rStyle w:val="normaltextrun"/>
                <w:sz w:val="22"/>
                <w:szCs w:val="22"/>
                <w:shd w:val="clear" w:color="auto" w:fill="FFFFFF"/>
              </w:rPr>
              <w:t>ies</w:t>
            </w:r>
            <w:r w:rsidRPr="0063169E">
              <w:rPr>
                <w:rStyle w:val="normaltextrun"/>
                <w:sz w:val="22"/>
                <w:szCs w:val="22"/>
                <w:shd w:val="clear" w:color="auto" w:fill="FFFFFF"/>
              </w:rPr>
              <w:t>, communicate</w:t>
            </w:r>
            <w:r w:rsidR="00652BD0">
              <w:rPr>
                <w:rStyle w:val="normaltextrun"/>
                <w:sz w:val="22"/>
                <w:szCs w:val="22"/>
                <w:shd w:val="clear" w:color="auto" w:fill="FFFFFF"/>
              </w:rPr>
              <w:t>s</w:t>
            </w:r>
            <w:r w:rsidRPr="0063169E">
              <w:rPr>
                <w:rStyle w:val="normaltextrun"/>
                <w:sz w:val="22"/>
                <w:szCs w:val="22"/>
                <w:shd w:val="clear" w:color="auto" w:fill="FFFFFF"/>
              </w:rPr>
              <w:t>, and analyze</w:t>
            </w:r>
            <w:r w:rsidR="00652BD0">
              <w:rPr>
                <w:rStyle w:val="normaltextrun"/>
                <w:sz w:val="22"/>
                <w:szCs w:val="22"/>
                <w:shd w:val="clear" w:color="auto" w:fill="FFFFFF"/>
              </w:rPr>
              <w:t>s</w:t>
            </w:r>
            <w:r w:rsidRPr="0063169E">
              <w:rPr>
                <w:rStyle w:val="normaltextrun"/>
                <w:sz w:val="22"/>
                <w:szCs w:val="22"/>
                <w:shd w:val="clear" w:color="auto" w:fill="FFFFFF"/>
              </w:rPr>
              <w:t xml:space="preserve"> simple rates of change for natural phenomena using similarities and differences in patterns</w:t>
            </w:r>
            <w:r w:rsidR="00652BD0">
              <w:rPr>
                <w:rStyle w:val="normaltextrun"/>
                <w:sz w:val="22"/>
                <w:szCs w:val="22"/>
                <w:shd w:val="clear" w:color="auto" w:fill="FFFFFF"/>
              </w:rPr>
              <w:t>.</w:t>
            </w:r>
          </w:p>
        </w:tc>
      </w:tr>
      <w:tr w:rsidR="00345FEE" w14:paraId="74D6ECAF"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50B488C" w14:textId="77777777" w:rsidR="00345FEE" w:rsidRPr="00933254" w:rsidRDefault="00345FEE" w:rsidP="005E5596">
            <w:pPr>
              <w:spacing w:before="60" w:after="60"/>
              <w:rPr>
                <w:rFonts w:asciiTheme="majorHAnsi" w:hAnsiTheme="majorHAnsi" w:cstheme="majorHAnsi"/>
                <w:sz w:val="22"/>
                <w:szCs w:val="22"/>
              </w:rPr>
            </w:pPr>
            <w:r w:rsidRPr="00933254">
              <w:rPr>
                <w:rFonts w:asciiTheme="majorHAnsi" w:hAnsiTheme="majorHAnsi" w:cstheme="majorHAnsi"/>
                <w:sz w:val="22"/>
                <w:szCs w:val="22"/>
              </w:rPr>
              <w:t>Work Product</w:t>
            </w:r>
          </w:p>
        </w:tc>
        <w:tc>
          <w:tcPr>
            <w:tcW w:w="0" w:type="auto"/>
            <w:tcBorders>
              <w:left w:val="nil"/>
              <w:right w:val="nil"/>
            </w:tcBorders>
            <w:shd w:val="clear" w:color="auto" w:fill="auto"/>
          </w:tcPr>
          <w:p w14:paraId="6F600CB5" w14:textId="70E23A9F" w:rsidR="00832F33" w:rsidRPr="0063169E" w:rsidRDefault="00832F33"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shd w:val="clear" w:color="auto" w:fill="FFFFFF"/>
              </w:rPr>
            </w:pPr>
            <w:r w:rsidRPr="0063169E">
              <w:rPr>
                <w:rStyle w:val="normaltextrun"/>
                <w:rFonts w:asciiTheme="majorHAnsi" w:hAnsiTheme="majorHAnsi" w:cstheme="majorHAnsi"/>
                <w:sz w:val="22"/>
                <w:szCs w:val="22"/>
                <w:shd w:val="clear" w:color="auto" w:fill="FFFFFF"/>
              </w:rPr>
              <w:t>Organize data in a table and/or graphical display (e.g., chart, graph)</w:t>
            </w:r>
            <w:r w:rsidR="00652BD0">
              <w:rPr>
                <w:rStyle w:val="normaltextrun"/>
                <w:rFonts w:asciiTheme="majorHAnsi" w:hAnsiTheme="majorHAnsi" w:cstheme="majorHAnsi"/>
                <w:sz w:val="22"/>
                <w:szCs w:val="22"/>
                <w:shd w:val="clear" w:color="auto" w:fill="FFFFFF"/>
              </w:rPr>
              <w:t>.</w:t>
            </w:r>
            <w:r w:rsidRPr="0063169E">
              <w:rPr>
                <w:rStyle w:val="normaltextrun"/>
                <w:rFonts w:asciiTheme="majorHAnsi" w:hAnsiTheme="majorHAnsi" w:cstheme="majorHAnsi"/>
                <w:sz w:val="22"/>
                <w:szCs w:val="22"/>
                <w:shd w:val="clear" w:color="auto" w:fill="FFFFFF"/>
              </w:rPr>
              <w:t> </w:t>
            </w:r>
          </w:p>
          <w:p w14:paraId="52D47C8E" w14:textId="31EFC7B2" w:rsidR="00832F33" w:rsidRPr="0063169E" w:rsidRDefault="00832F33"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shd w:val="clear" w:color="auto" w:fill="FFFFFF"/>
              </w:rPr>
            </w:pPr>
            <w:r w:rsidRPr="0063169E">
              <w:rPr>
                <w:rStyle w:val="normaltextrun"/>
                <w:rFonts w:asciiTheme="majorHAnsi" w:hAnsiTheme="majorHAnsi" w:cstheme="majorHAnsi"/>
                <w:sz w:val="22"/>
                <w:szCs w:val="22"/>
                <w:shd w:val="clear" w:color="auto" w:fill="FFFFFF"/>
              </w:rPr>
              <w:t>Summarize data to identify relationships between datasets</w:t>
            </w:r>
            <w:r w:rsidR="00652BD0">
              <w:rPr>
                <w:rStyle w:val="normaltextrun"/>
                <w:rFonts w:asciiTheme="majorHAnsi" w:hAnsiTheme="majorHAnsi" w:cstheme="majorHAnsi"/>
                <w:sz w:val="22"/>
                <w:szCs w:val="22"/>
                <w:shd w:val="clear" w:color="auto" w:fill="FFFFFF"/>
              </w:rPr>
              <w:t>.</w:t>
            </w:r>
            <w:r w:rsidRPr="0063169E">
              <w:rPr>
                <w:rStyle w:val="normaltextrun"/>
                <w:rFonts w:asciiTheme="majorHAnsi" w:hAnsiTheme="majorHAnsi" w:cstheme="majorHAnsi"/>
                <w:sz w:val="22"/>
                <w:szCs w:val="22"/>
                <w:shd w:val="clear" w:color="auto" w:fill="FFFFFF"/>
              </w:rPr>
              <w:t> </w:t>
            </w:r>
          </w:p>
          <w:p w14:paraId="45EFCA5B" w14:textId="56CCBAB9" w:rsidR="00676C9E" w:rsidRPr="0063169E" w:rsidRDefault="00DE5A69"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shd w:val="clear" w:color="auto" w:fill="FFFFFF"/>
              </w:rPr>
            </w:pPr>
            <w:r w:rsidRPr="0063169E">
              <w:rPr>
                <w:rStyle w:val="normaltextrun"/>
                <w:rFonts w:asciiTheme="majorHAnsi" w:hAnsiTheme="majorHAnsi" w:cstheme="majorHAnsi"/>
                <w:sz w:val="22"/>
                <w:szCs w:val="22"/>
                <w:shd w:val="clear" w:color="auto" w:fill="FFFFFF"/>
              </w:rPr>
              <w:t>Interpretation of</w:t>
            </w:r>
            <w:r w:rsidR="00832F33" w:rsidRPr="0063169E">
              <w:rPr>
                <w:rStyle w:val="normaltextrun"/>
                <w:rFonts w:asciiTheme="majorHAnsi" w:hAnsiTheme="majorHAnsi" w:cstheme="majorHAnsi"/>
                <w:sz w:val="22"/>
                <w:szCs w:val="22"/>
                <w:shd w:val="clear" w:color="auto" w:fill="FFFFFF"/>
              </w:rPr>
              <w:t xml:space="preserve"> data</w:t>
            </w:r>
            <w:r w:rsidR="00652BD0">
              <w:rPr>
                <w:rStyle w:val="normaltextrun"/>
                <w:rFonts w:asciiTheme="majorHAnsi" w:hAnsiTheme="majorHAnsi" w:cstheme="majorHAnsi"/>
                <w:sz w:val="22"/>
                <w:szCs w:val="22"/>
                <w:shd w:val="clear" w:color="auto" w:fill="FFFFFF"/>
              </w:rPr>
              <w:t>.</w:t>
            </w:r>
          </w:p>
          <w:p w14:paraId="6C54B0EF" w14:textId="07243ADB" w:rsidR="0080136F" w:rsidRPr="0063169E" w:rsidRDefault="0080136F"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shd w:val="clear" w:color="auto" w:fill="FFFFFF"/>
              </w:rPr>
            </w:pPr>
            <w:r w:rsidRPr="0063169E">
              <w:rPr>
                <w:rStyle w:val="normaltextrun"/>
                <w:rFonts w:asciiTheme="majorHAnsi" w:hAnsiTheme="majorHAnsi" w:cstheme="majorHAnsi"/>
                <w:sz w:val="22"/>
                <w:szCs w:val="22"/>
                <w:shd w:val="clear" w:color="auto" w:fill="FFFFFF"/>
              </w:rPr>
              <w:t>Graph quantities</w:t>
            </w:r>
            <w:r w:rsidR="00652BD0">
              <w:rPr>
                <w:rStyle w:val="normaltextrun"/>
                <w:rFonts w:asciiTheme="majorHAnsi" w:hAnsiTheme="majorHAnsi" w:cstheme="majorHAnsi"/>
                <w:sz w:val="22"/>
                <w:szCs w:val="22"/>
                <w:shd w:val="clear" w:color="auto" w:fill="FFFFFF"/>
              </w:rPr>
              <w:t>.</w:t>
            </w:r>
          </w:p>
          <w:p w14:paraId="7866C774" w14:textId="13F28967" w:rsidR="00676C9E" w:rsidRPr="0063169E" w:rsidRDefault="00676C9E"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shd w:val="clear" w:color="auto" w:fill="FFFFFF"/>
              </w:rPr>
            </w:pPr>
            <w:r w:rsidRPr="0063169E">
              <w:rPr>
                <w:rStyle w:val="normaltextrun"/>
                <w:rFonts w:asciiTheme="majorHAnsi" w:hAnsiTheme="majorHAnsi" w:cstheme="majorHAnsi"/>
                <w:sz w:val="22"/>
                <w:szCs w:val="22"/>
                <w:shd w:val="clear" w:color="auto" w:fill="FFFFFF"/>
              </w:rPr>
              <w:t>Constructed response</w:t>
            </w:r>
            <w:r w:rsidR="00652BD0">
              <w:rPr>
                <w:rStyle w:val="normaltextrun"/>
                <w:rFonts w:asciiTheme="majorHAnsi" w:hAnsiTheme="majorHAnsi" w:cstheme="majorHAnsi"/>
                <w:sz w:val="22"/>
                <w:szCs w:val="22"/>
                <w:shd w:val="clear" w:color="auto" w:fill="FFFFFF"/>
              </w:rPr>
              <w:t>.</w:t>
            </w:r>
          </w:p>
          <w:p w14:paraId="6CEDAB71" w14:textId="5A8DDD7A" w:rsidR="00345FEE" w:rsidRPr="00676C9E" w:rsidRDefault="00676C9E"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rStyle w:val="normaltextrun"/>
                <w:rFonts w:asciiTheme="majorHAnsi" w:hAnsiTheme="majorHAnsi" w:cstheme="majorHAnsi"/>
                <w:sz w:val="22"/>
                <w:szCs w:val="22"/>
                <w:shd w:val="clear" w:color="auto" w:fill="FFFFFF"/>
              </w:rPr>
              <w:t>Selected response</w:t>
            </w:r>
            <w:r w:rsidR="00652BD0">
              <w:rPr>
                <w:rStyle w:val="normaltextrun"/>
                <w:rFonts w:asciiTheme="majorHAnsi" w:hAnsiTheme="majorHAnsi" w:cstheme="majorHAnsi"/>
                <w:sz w:val="22"/>
                <w:szCs w:val="22"/>
                <w:shd w:val="clear" w:color="auto" w:fill="FFFFFF"/>
              </w:rPr>
              <w:t>.</w:t>
            </w:r>
          </w:p>
        </w:tc>
      </w:tr>
      <w:tr w:rsidR="00345FEE" w14:paraId="408D3EF7"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7442DF4C" w14:textId="77777777" w:rsidR="00345FEE" w:rsidRPr="00933254" w:rsidRDefault="00345FEE" w:rsidP="005E5596">
            <w:pPr>
              <w:spacing w:before="60" w:after="60"/>
              <w:rPr>
                <w:rFonts w:asciiTheme="majorHAnsi" w:hAnsiTheme="majorHAnsi" w:cstheme="majorHAnsi"/>
                <w:sz w:val="22"/>
                <w:szCs w:val="22"/>
              </w:rPr>
            </w:pPr>
            <w:r w:rsidRPr="00933254">
              <w:rPr>
                <w:rFonts w:asciiTheme="majorHAnsi" w:hAnsiTheme="majorHAnsi" w:cstheme="majorHAnsi"/>
                <w:sz w:val="22"/>
                <w:szCs w:val="22"/>
              </w:rPr>
              <w:t>Task Features</w:t>
            </w:r>
          </w:p>
        </w:tc>
        <w:tc>
          <w:tcPr>
            <w:tcW w:w="0" w:type="auto"/>
            <w:tcBorders>
              <w:left w:val="nil"/>
              <w:right w:val="nil"/>
            </w:tcBorders>
          </w:tcPr>
          <w:p w14:paraId="377AD96B"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 xml:space="preserve">The task focuses on performances for which students’ opportunity to learn </w:t>
            </w:r>
            <w:r>
              <w:rPr>
                <w:rStyle w:val="normaltextrun"/>
                <w:rFonts w:asciiTheme="majorHAnsi" w:hAnsiTheme="majorHAnsi" w:cstheme="majorHAnsi"/>
                <w:sz w:val="22"/>
                <w:szCs w:val="22"/>
              </w:rPr>
              <w:t>has</w:t>
            </w:r>
            <w:r w:rsidRPr="00B73474">
              <w:rPr>
                <w:rStyle w:val="normaltextrun"/>
                <w:rFonts w:asciiTheme="majorHAnsi" w:hAnsiTheme="majorHAnsi" w:cstheme="majorHAnsi"/>
                <w:sz w:val="22"/>
                <w:szCs w:val="22"/>
              </w:rPr>
              <w:t xml:space="preserve"> prepared them.</w:t>
            </w:r>
          </w:p>
          <w:p w14:paraId="7EF3A2E0"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 xml:space="preserve">The task is based on the assessed KSA(s) and driven by a high-quality scenario that focuses on a </w:t>
            </w:r>
            <w:r>
              <w:rPr>
                <w:rStyle w:val="normaltextrun"/>
                <w:rFonts w:asciiTheme="majorHAnsi" w:hAnsiTheme="majorHAnsi" w:cstheme="majorHAnsi"/>
                <w:sz w:val="22"/>
                <w:szCs w:val="22"/>
              </w:rPr>
              <w:t>phenomenon</w:t>
            </w:r>
            <w:r w:rsidRPr="00B73474">
              <w:rPr>
                <w:rStyle w:val="normaltextrun"/>
                <w:rFonts w:asciiTheme="majorHAnsi" w:hAnsiTheme="majorHAnsi" w:cstheme="majorHAnsi"/>
                <w:sz w:val="22"/>
                <w:szCs w:val="22"/>
              </w:rPr>
              <w:t xml:space="preserve"> or design problem. </w:t>
            </w:r>
          </w:p>
          <w:p w14:paraId="63BC76BD"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scenario is grounded in the phenomena and problems being addressed.</w:t>
            </w:r>
          </w:p>
          <w:p w14:paraId="50242B2B"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provides ways for students to make connections of meaningful local, global, or universal relevance.</w:t>
            </w:r>
          </w:p>
          <w:p w14:paraId="1698E9CA"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scenario is sufficient, engaging, relevant, and accessible to a wide range of students.</w:t>
            </w:r>
          </w:p>
          <w:p w14:paraId="034DA3B5" w14:textId="77777777" w:rsidR="00652BD0" w:rsidRDefault="00652BD0" w:rsidP="00652BD0">
            <w:pPr>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548E0881"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 xml:space="preserve">All prompts within a task are fair and equitable and include a range of presentation and response modes. </w:t>
            </w:r>
          </w:p>
          <w:p w14:paraId="67E92E15"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requires students to use scientific reasoning and process skills to produce evidence that can be used by educators to make inferences about student learning.</w:t>
            </w:r>
          </w:p>
          <w:p w14:paraId="7799B7B6"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B73474">
              <w:rPr>
                <w:rStyle w:val="normaltextrun"/>
                <w:rFonts w:asciiTheme="majorHAnsi" w:hAnsiTheme="majorHAnsi" w:cstheme="majorHAnsi"/>
                <w:sz w:val="22"/>
                <w:szCs w:val="22"/>
              </w:rPr>
              <w:t>The task requires students to use reasoning and integrate multiple dimensions (i.e., SEP, DCI, CCC) to support sense-making about phenomena or problems.</w:t>
            </w:r>
          </w:p>
          <w:p w14:paraId="5F29CA62"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 xml:space="preserve">The task uses information that is scientifically accurate. </w:t>
            </w:r>
          </w:p>
          <w:p w14:paraId="614608D0"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lastRenderedPageBreak/>
              <w:t>The task elicit</w:t>
            </w:r>
            <w:r>
              <w:rPr>
                <w:rStyle w:val="normaltextrun"/>
                <w:sz w:val="22"/>
                <w:szCs w:val="22"/>
              </w:rPr>
              <w:t>s</w:t>
            </w:r>
            <w:r w:rsidRPr="00B73474">
              <w:rPr>
                <w:rStyle w:val="normaltextrun"/>
                <w:sz w:val="22"/>
                <w:szCs w:val="22"/>
              </w:rPr>
              <w:t xml:space="preserve"> core ideas as defined in the PE.</w:t>
            </w:r>
          </w:p>
          <w:p w14:paraId="56CCED07"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The task uses active voice and present tense.</w:t>
            </w:r>
          </w:p>
          <w:p w14:paraId="0EADFABD" w14:textId="77777777" w:rsidR="00652BD0" w:rsidRPr="00B73474"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B73474">
              <w:rPr>
                <w:rStyle w:val="normaltextrun"/>
                <w:sz w:val="22"/>
                <w:szCs w:val="22"/>
              </w:rPr>
              <w:t xml:space="preserve">The task is written at or below grade level. </w:t>
            </w:r>
          </w:p>
          <w:p w14:paraId="2036EFCC" w14:textId="4DA2BB8E" w:rsidR="00123044" w:rsidRPr="0063169E" w:rsidRDefault="00123044" w:rsidP="00123044">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shd w:val="clear" w:color="auto" w:fill="FFFFFF"/>
              </w:rPr>
            </w:pPr>
            <w:r w:rsidRPr="0063169E">
              <w:rPr>
                <w:rStyle w:val="normaltextrun"/>
                <w:sz w:val="22"/>
                <w:szCs w:val="22"/>
                <w:shd w:val="clear" w:color="auto" w:fill="FFFFFF"/>
              </w:rPr>
              <w:t>The task requires students to organize data in a way to reveal patterns or relationships that make predictions possible.</w:t>
            </w:r>
          </w:p>
          <w:p w14:paraId="4F02FC13" w14:textId="110DC59A" w:rsidR="007B215C" w:rsidRPr="004C711C" w:rsidRDefault="00652BD0" w:rsidP="00652BD0">
            <w:pPr>
              <w:pStyle w:val="paragraph"/>
              <w:numPr>
                <w:ilvl w:val="0"/>
                <w:numId w:val="27"/>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73474">
              <w:rPr>
                <w:rStyle w:val="normaltextrun"/>
                <w:sz w:val="22"/>
                <w:szCs w:val="22"/>
              </w:rPr>
              <w:t>The task requires students to use data to be used as evidence to support the idea</w:t>
            </w:r>
            <w:r w:rsidRPr="00B73474">
              <w:rPr>
                <w:rStyle w:val="normaltextrun"/>
                <w:rFonts w:asciiTheme="majorHAnsi" w:hAnsiTheme="majorHAnsi" w:cstheme="majorHAnsi"/>
                <w:sz w:val="22"/>
                <w:szCs w:val="22"/>
              </w:rPr>
              <w:t xml:space="preserve"> that </w:t>
            </w:r>
            <w:r w:rsidRPr="00B73474">
              <w:rPr>
                <w:rStyle w:val="normaltextrun"/>
                <w:sz w:val="22"/>
                <w:szCs w:val="22"/>
              </w:rPr>
              <w:t>the gravitational force exerted by the Earth on objects is directed “down” (towards the center of the Earth), no matter the height or location from which an object is released.</w:t>
            </w:r>
          </w:p>
        </w:tc>
      </w:tr>
      <w:tr w:rsidR="00345FEE" w14:paraId="4EF43B4F"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05B57050" w14:textId="77777777" w:rsidR="00345FEE" w:rsidRPr="00933254" w:rsidRDefault="00345FEE" w:rsidP="005E5596">
            <w:pPr>
              <w:spacing w:before="60" w:after="60"/>
              <w:rPr>
                <w:rFonts w:asciiTheme="majorHAnsi" w:hAnsiTheme="majorHAnsi" w:cstheme="majorHAnsi"/>
                <w:sz w:val="22"/>
                <w:szCs w:val="22"/>
              </w:rPr>
            </w:pPr>
            <w:r w:rsidRPr="00933254">
              <w:rPr>
                <w:rFonts w:asciiTheme="majorHAnsi" w:hAnsiTheme="majorHAnsi" w:cstheme="majorHAnsi"/>
                <w:sz w:val="22"/>
                <w:szCs w:val="22"/>
              </w:rPr>
              <w:t xml:space="preserve">Variable Features (Aspects of an assessment task that </w:t>
            </w:r>
            <w:r w:rsidRPr="00933254">
              <w:rPr>
                <w:rFonts w:asciiTheme="majorHAnsi" w:hAnsiTheme="majorHAnsi" w:cstheme="majorHAnsi"/>
                <w:sz w:val="22"/>
                <w:szCs w:val="22"/>
                <w:u w:val="single"/>
              </w:rPr>
              <w:t>can be varied</w:t>
            </w:r>
            <w:r w:rsidRPr="00933254">
              <w:rPr>
                <w:rFonts w:asciiTheme="majorHAnsi" w:hAnsiTheme="majorHAnsi" w:cstheme="majorHAnsi"/>
                <w:sz w:val="22"/>
                <w:szCs w:val="22"/>
              </w:rPr>
              <w:t xml:space="preserve"> to shift complexity or focus.)</w:t>
            </w:r>
          </w:p>
        </w:tc>
        <w:tc>
          <w:tcPr>
            <w:tcW w:w="0" w:type="auto"/>
            <w:tcBorders>
              <w:left w:val="nil"/>
              <w:right w:val="nil"/>
            </w:tcBorders>
          </w:tcPr>
          <w:p w14:paraId="5EFE9C60" w14:textId="22DD0505" w:rsidR="004D6BB3" w:rsidRPr="0063169E" w:rsidRDefault="004D6BB3"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shd w:val="clear" w:color="auto" w:fill="FFFFFF"/>
              </w:rPr>
            </w:pPr>
            <w:r w:rsidRPr="0063169E">
              <w:rPr>
                <w:rStyle w:val="normaltextrun"/>
                <w:sz w:val="22"/>
                <w:szCs w:val="22"/>
                <w:shd w:val="clear" w:color="auto" w:fill="FFFFFF"/>
              </w:rPr>
              <w:t>Complexity of scientific concept(s) to be modeled</w:t>
            </w:r>
            <w:r w:rsidR="004B3313">
              <w:rPr>
                <w:rStyle w:val="normaltextrun"/>
                <w:sz w:val="22"/>
                <w:szCs w:val="22"/>
                <w:shd w:val="clear" w:color="auto" w:fill="FFFFFF"/>
              </w:rPr>
              <w:t>.</w:t>
            </w:r>
          </w:p>
          <w:p w14:paraId="68C1FDB1" w14:textId="141655C1" w:rsidR="004D6BB3" w:rsidRPr="0063169E" w:rsidRDefault="004D6BB3"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shd w:val="clear" w:color="auto" w:fill="FFFFFF"/>
              </w:rPr>
            </w:pPr>
            <w:r w:rsidRPr="0063169E">
              <w:rPr>
                <w:rStyle w:val="normaltextrun"/>
                <w:sz w:val="22"/>
                <w:szCs w:val="22"/>
                <w:shd w:val="clear" w:color="auto" w:fill="FFFFFF"/>
              </w:rPr>
              <w:t>Domain-specific vocabulary and definitions</w:t>
            </w:r>
            <w:r w:rsidR="004B3313">
              <w:rPr>
                <w:rStyle w:val="normaltextrun"/>
                <w:sz w:val="22"/>
                <w:szCs w:val="22"/>
                <w:shd w:val="clear" w:color="auto" w:fill="FFFFFF"/>
              </w:rPr>
              <w:t>.</w:t>
            </w:r>
          </w:p>
          <w:p w14:paraId="1140A68F" w14:textId="77777777" w:rsidR="0063169E" w:rsidRPr="0063169E" w:rsidRDefault="004D6BB3"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shd w:val="clear" w:color="auto" w:fill="FFFFFF"/>
              </w:rPr>
            </w:pPr>
            <w:r w:rsidRPr="0063169E">
              <w:rPr>
                <w:rStyle w:val="normaltextrun"/>
                <w:sz w:val="22"/>
                <w:szCs w:val="22"/>
                <w:shd w:val="clear" w:color="auto" w:fill="FFFFFF"/>
              </w:rPr>
              <w:t>Phenomenon addressed in the scenario, including but not limited to:</w:t>
            </w:r>
          </w:p>
          <w:p w14:paraId="05F3FECA" w14:textId="75AE1227" w:rsidR="004C711C" w:rsidRPr="0063169E" w:rsidRDefault="00B74788" w:rsidP="00933F72">
            <w:pPr>
              <w:pStyle w:val="paragraph"/>
              <w:numPr>
                <w:ilvl w:val="0"/>
                <w:numId w:val="35"/>
              </w:numPr>
              <w:spacing w:before="60" w:beforeAutospacing="0" w:after="60" w:afterAutospacing="0"/>
              <w:ind w:left="720"/>
              <w:textAlignment w:val="baseline"/>
              <w:cnfStyle w:val="000000100000" w:firstRow="0" w:lastRow="0" w:firstColumn="0" w:lastColumn="0" w:oddVBand="0" w:evenVBand="0" w:oddHBand="1" w:evenHBand="0" w:firstRowFirstColumn="0" w:firstRowLastColumn="0" w:lastRowFirstColumn="0" w:lastRowLastColumn="0"/>
              <w:rPr>
                <w:shd w:val="clear" w:color="auto" w:fill="FFFFFF"/>
              </w:rPr>
            </w:pPr>
            <w:r w:rsidRPr="0063169E">
              <w:rPr>
                <w:rFonts w:asciiTheme="majorHAnsi" w:hAnsiTheme="majorHAnsi" w:cstheme="majorHAnsi"/>
                <w:sz w:val="22"/>
                <w:szCs w:val="22"/>
              </w:rPr>
              <w:t>The length of shadow at noontime over the course of the year</w:t>
            </w:r>
            <w:r w:rsidR="00933F72">
              <w:rPr>
                <w:rFonts w:asciiTheme="majorHAnsi" w:hAnsiTheme="majorHAnsi" w:cstheme="majorHAnsi"/>
                <w:sz w:val="22"/>
                <w:szCs w:val="22"/>
              </w:rPr>
              <w:t>.</w:t>
            </w:r>
          </w:p>
          <w:p w14:paraId="768ADB14" w14:textId="31FB599B" w:rsidR="004C711C" w:rsidRDefault="00B74788"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4C711C">
              <w:rPr>
                <w:rFonts w:asciiTheme="majorHAnsi" w:hAnsiTheme="majorHAnsi" w:cstheme="majorHAnsi"/>
                <w:sz w:val="22"/>
                <w:szCs w:val="22"/>
              </w:rPr>
              <w:t>The pattern of daylight (i.e., length of daylight) during regular intervals over the course of a year</w:t>
            </w:r>
            <w:r w:rsidR="00933F72">
              <w:rPr>
                <w:rFonts w:asciiTheme="majorHAnsi" w:hAnsiTheme="majorHAnsi" w:cstheme="majorHAnsi"/>
                <w:sz w:val="22"/>
                <w:szCs w:val="22"/>
              </w:rPr>
              <w:t>.</w:t>
            </w:r>
          </w:p>
          <w:p w14:paraId="5CD56EDF" w14:textId="17E98B84" w:rsidR="004C711C" w:rsidRDefault="00B74788"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4C711C">
              <w:rPr>
                <w:rFonts w:asciiTheme="majorHAnsi" w:hAnsiTheme="majorHAnsi" w:cstheme="majorHAnsi"/>
                <w:sz w:val="22"/>
                <w:szCs w:val="22"/>
              </w:rPr>
              <w:t xml:space="preserve">The path of the </w:t>
            </w:r>
            <w:r w:rsidR="00933F72">
              <w:rPr>
                <w:rFonts w:asciiTheme="majorHAnsi" w:hAnsiTheme="majorHAnsi" w:cstheme="majorHAnsi"/>
                <w:sz w:val="22"/>
                <w:szCs w:val="22"/>
              </w:rPr>
              <w:t>s</w:t>
            </w:r>
            <w:r w:rsidRPr="004C711C">
              <w:rPr>
                <w:rFonts w:asciiTheme="majorHAnsi" w:hAnsiTheme="majorHAnsi" w:cstheme="majorHAnsi"/>
                <w:sz w:val="22"/>
                <w:szCs w:val="22"/>
              </w:rPr>
              <w:t>un and stars across the sky as they rise and set</w:t>
            </w:r>
            <w:r w:rsidR="00933F72">
              <w:rPr>
                <w:rFonts w:asciiTheme="majorHAnsi" w:hAnsiTheme="majorHAnsi" w:cstheme="majorHAnsi"/>
                <w:sz w:val="22"/>
                <w:szCs w:val="22"/>
              </w:rPr>
              <w:t>.</w:t>
            </w:r>
          </w:p>
          <w:p w14:paraId="2861292F" w14:textId="759A097D" w:rsidR="004C711C" w:rsidRDefault="00B74788"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4C711C">
              <w:rPr>
                <w:rFonts w:asciiTheme="majorHAnsi" w:hAnsiTheme="majorHAnsi" w:cstheme="majorHAnsi"/>
                <w:sz w:val="22"/>
                <w:szCs w:val="22"/>
              </w:rPr>
              <w:t>Stars in the sky that are viewable during some times of the year but not others</w:t>
            </w:r>
            <w:r w:rsidR="00933F72">
              <w:rPr>
                <w:rFonts w:asciiTheme="majorHAnsi" w:hAnsiTheme="majorHAnsi" w:cstheme="majorHAnsi"/>
                <w:sz w:val="22"/>
                <w:szCs w:val="22"/>
              </w:rPr>
              <w:t>.</w:t>
            </w:r>
          </w:p>
          <w:p w14:paraId="7B3F5695" w14:textId="316AE5A4" w:rsidR="00832F33" w:rsidRPr="004C711C" w:rsidRDefault="00B74788"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4C711C">
              <w:rPr>
                <w:rFonts w:asciiTheme="majorHAnsi" w:hAnsiTheme="majorHAnsi" w:cstheme="majorHAnsi"/>
                <w:sz w:val="22"/>
                <w:szCs w:val="22"/>
              </w:rPr>
              <w:t>The movement, length, or both, of shadows cast by an object and the movement of the Sun throughout the day</w:t>
            </w:r>
            <w:r w:rsidR="00933F72">
              <w:rPr>
                <w:rFonts w:asciiTheme="majorHAnsi" w:hAnsiTheme="majorHAnsi" w:cstheme="majorHAnsi"/>
                <w:sz w:val="22"/>
                <w:szCs w:val="22"/>
              </w:rPr>
              <w:t>.</w:t>
            </w:r>
          </w:p>
          <w:p w14:paraId="11A618B5" w14:textId="06C7A714" w:rsidR="008F3DA3" w:rsidRPr="0063169E" w:rsidRDefault="008F3DA3"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shd w:val="clear" w:color="auto" w:fill="FFFFFF"/>
              </w:rPr>
            </w:pPr>
            <w:r w:rsidRPr="0063169E">
              <w:rPr>
                <w:rStyle w:val="normaltextrun"/>
                <w:sz w:val="22"/>
                <w:szCs w:val="22"/>
                <w:shd w:val="clear" w:color="auto" w:fill="FFFFFF"/>
              </w:rPr>
              <w:t>Data sets</w:t>
            </w:r>
            <w:r w:rsidR="00D87B43" w:rsidRPr="0063169E">
              <w:rPr>
                <w:rStyle w:val="normaltextrun"/>
                <w:sz w:val="22"/>
                <w:szCs w:val="22"/>
                <w:shd w:val="clear" w:color="auto" w:fill="FFFFFF"/>
              </w:rPr>
              <w:t xml:space="preserve"> addressed in the scenario, including but not limited to:</w:t>
            </w:r>
          </w:p>
          <w:p w14:paraId="47E999C0" w14:textId="1DA8AAAF" w:rsidR="00832F33" w:rsidRPr="0063169E" w:rsidRDefault="00832F33"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rFonts w:asciiTheme="majorHAnsi" w:hAnsiTheme="majorHAnsi" w:cstheme="majorHAnsi"/>
                <w:sz w:val="22"/>
                <w:szCs w:val="22"/>
              </w:rPr>
              <w:t>Hours of daylight</w:t>
            </w:r>
            <w:r w:rsidR="00933F72">
              <w:rPr>
                <w:rFonts w:asciiTheme="majorHAnsi" w:hAnsiTheme="majorHAnsi" w:cstheme="majorHAnsi"/>
                <w:sz w:val="22"/>
                <w:szCs w:val="22"/>
              </w:rPr>
              <w:t>.</w:t>
            </w:r>
            <w:r w:rsidRPr="0063169E">
              <w:rPr>
                <w:rFonts w:asciiTheme="majorHAnsi" w:hAnsiTheme="majorHAnsi" w:cstheme="majorHAnsi"/>
                <w:sz w:val="22"/>
                <w:szCs w:val="22"/>
              </w:rPr>
              <w:t> </w:t>
            </w:r>
          </w:p>
          <w:p w14:paraId="67BC2BE5" w14:textId="5AB2EFDC" w:rsidR="00832F33" w:rsidRPr="0063169E" w:rsidRDefault="00832F33"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rFonts w:asciiTheme="majorHAnsi" w:hAnsiTheme="majorHAnsi" w:cstheme="majorHAnsi"/>
                <w:sz w:val="22"/>
                <w:szCs w:val="22"/>
              </w:rPr>
              <w:t>Length and/or direction of shadows</w:t>
            </w:r>
            <w:r w:rsidR="00933F72">
              <w:rPr>
                <w:rFonts w:asciiTheme="majorHAnsi" w:hAnsiTheme="majorHAnsi" w:cstheme="majorHAnsi"/>
                <w:sz w:val="22"/>
                <w:szCs w:val="22"/>
              </w:rPr>
              <w:t>.</w:t>
            </w:r>
            <w:r w:rsidRPr="0063169E">
              <w:rPr>
                <w:rFonts w:asciiTheme="majorHAnsi" w:hAnsiTheme="majorHAnsi" w:cstheme="majorHAnsi"/>
                <w:sz w:val="22"/>
                <w:szCs w:val="22"/>
              </w:rPr>
              <w:t> </w:t>
            </w:r>
          </w:p>
          <w:p w14:paraId="38ECE588" w14:textId="1727534A" w:rsidR="00832F33" w:rsidRPr="0063169E" w:rsidRDefault="00832F33"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rFonts w:asciiTheme="majorHAnsi" w:hAnsiTheme="majorHAnsi" w:cstheme="majorHAnsi"/>
                <w:sz w:val="22"/>
                <w:szCs w:val="22"/>
              </w:rPr>
              <w:t>Presence or absence of stars and/or constellations</w:t>
            </w:r>
            <w:r w:rsidR="00933F72">
              <w:rPr>
                <w:rFonts w:asciiTheme="majorHAnsi" w:hAnsiTheme="majorHAnsi" w:cstheme="majorHAnsi"/>
                <w:sz w:val="22"/>
                <w:szCs w:val="22"/>
              </w:rPr>
              <w:t>.</w:t>
            </w:r>
            <w:r w:rsidRPr="0063169E">
              <w:rPr>
                <w:rFonts w:asciiTheme="majorHAnsi" w:hAnsiTheme="majorHAnsi" w:cstheme="majorHAnsi"/>
                <w:sz w:val="22"/>
                <w:szCs w:val="22"/>
              </w:rPr>
              <w:t> </w:t>
            </w:r>
          </w:p>
          <w:p w14:paraId="732E571D" w14:textId="0CF46730" w:rsidR="00832F33" w:rsidRPr="0063169E" w:rsidRDefault="00832F33"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rFonts w:asciiTheme="majorHAnsi" w:hAnsiTheme="majorHAnsi" w:cstheme="majorHAnsi"/>
                <w:sz w:val="22"/>
                <w:szCs w:val="22"/>
              </w:rPr>
              <w:t>Phases of the moon</w:t>
            </w:r>
            <w:r w:rsidR="00933F72">
              <w:rPr>
                <w:rFonts w:asciiTheme="majorHAnsi" w:hAnsiTheme="majorHAnsi" w:cstheme="majorHAnsi"/>
                <w:sz w:val="22"/>
                <w:szCs w:val="22"/>
              </w:rPr>
              <w:t>.</w:t>
            </w:r>
            <w:r w:rsidRPr="0063169E">
              <w:rPr>
                <w:rFonts w:asciiTheme="majorHAnsi" w:hAnsiTheme="majorHAnsi" w:cstheme="majorHAnsi"/>
                <w:sz w:val="22"/>
                <w:szCs w:val="22"/>
              </w:rPr>
              <w:t> </w:t>
            </w:r>
          </w:p>
          <w:p w14:paraId="0FA2682D" w14:textId="51322CFB" w:rsidR="00832F33" w:rsidRPr="0063169E" w:rsidRDefault="00832F33"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rFonts w:asciiTheme="majorHAnsi" w:hAnsiTheme="majorHAnsi" w:cstheme="majorHAnsi"/>
                <w:sz w:val="22"/>
                <w:szCs w:val="22"/>
              </w:rPr>
              <w:t>Seasonal patterns in duration of daylight</w:t>
            </w:r>
            <w:r w:rsidR="00933F72">
              <w:rPr>
                <w:rFonts w:asciiTheme="majorHAnsi" w:hAnsiTheme="majorHAnsi" w:cstheme="majorHAnsi"/>
                <w:sz w:val="22"/>
                <w:szCs w:val="22"/>
              </w:rPr>
              <w:t>.</w:t>
            </w:r>
            <w:r w:rsidRPr="0063169E">
              <w:rPr>
                <w:rFonts w:asciiTheme="majorHAnsi" w:hAnsiTheme="majorHAnsi" w:cstheme="majorHAnsi"/>
                <w:sz w:val="22"/>
                <w:szCs w:val="22"/>
              </w:rPr>
              <w:t> </w:t>
            </w:r>
          </w:p>
          <w:p w14:paraId="648337A6" w14:textId="0E1B87B7" w:rsidR="00832F33" w:rsidRPr="0063169E" w:rsidRDefault="00832F33"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rFonts w:asciiTheme="majorHAnsi" w:hAnsiTheme="majorHAnsi" w:cstheme="majorHAnsi"/>
                <w:sz w:val="22"/>
                <w:szCs w:val="22"/>
              </w:rPr>
              <w:t>Daily patterns of change in the length and/or direction of shadows</w:t>
            </w:r>
            <w:r w:rsidR="00933F72">
              <w:rPr>
                <w:rFonts w:asciiTheme="majorHAnsi" w:hAnsiTheme="majorHAnsi" w:cstheme="majorHAnsi"/>
                <w:sz w:val="22"/>
                <w:szCs w:val="22"/>
              </w:rPr>
              <w:t>.</w:t>
            </w:r>
            <w:r w:rsidRPr="0063169E">
              <w:rPr>
                <w:rFonts w:asciiTheme="majorHAnsi" w:hAnsiTheme="majorHAnsi" w:cstheme="majorHAnsi"/>
                <w:sz w:val="22"/>
                <w:szCs w:val="22"/>
              </w:rPr>
              <w:t> </w:t>
            </w:r>
          </w:p>
          <w:p w14:paraId="283DF740" w14:textId="156CE861" w:rsidR="004C711C" w:rsidRPr="0063169E" w:rsidRDefault="00832F33"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rFonts w:asciiTheme="majorHAnsi" w:hAnsiTheme="majorHAnsi" w:cstheme="majorHAnsi"/>
                <w:sz w:val="22"/>
                <w:szCs w:val="22"/>
              </w:rPr>
              <w:t>Patterns of sunrise and/or sunset</w:t>
            </w:r>
            <w:r w:rsidR="00933F72">
              <w:rPr>
                <w:rFonts w:asciiTheme="majorHAnsi" w:hAnsiTheme="majorHAnsi" w:cstheme="majorHAnsi"/>
                <w:sz w:val="22"/>
                <w:szCs w:val="22"/>
              </w:rPr>
              <w:t>.</w:t>
            </w:r>
            <w:r w:rsidRPr="0063169E">
              <w:rPr>
                <w:rFonts w:asciiTheme="majorHAnsi" w:hAnsiTheme="majorHAnsi" w:cstheme="majorHAnsi"/>
                <w:sz w:val="22"/>
                <w:szCs w:val="22"/>
              </w:rPr>
              <w:t> </w:t>
            </w:r>
          </w:p>
          <w:p w14:paraId="6800BBB6" w14:textId="6CF88756" w:rsidR="00832F33" w:rsidRPr="0063169E" w:rsidRDefault="00832F33"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3169E">
              <w:rPr>
                <w:sz w:val="22"/>
                <w:szCs w:val="22"/>
              </w:rPr>
              <w:t>Patterns of appearance for stars and/or constellations</w:t>
            </w:r>
            <w:r w:rsidR="00933F72">
              <w:rPr>
                <w:sz w:val="22"/>
                <w:szCs w:val="22"/>
              </w:rPr>
              <w:t>.</w:t>
            </w:r>
            <w:r w:rsidRPr="0063169E">
              <w:rPr>
                <w:sz w:val="22"/>
                <w:szCs w:val="22"/>
              </w:rPr>
              <w:t> </w:t>
            </w:r>
          </w:p>
          <w:p w14:paraId="7F2E1ED6" w14:textId="6AA8B44B" w:rsidR="00832F33" w:rsidRPr="0063169E" w:rsidRDefault="00832F33"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shd w:val="clear" w:color="auto" w:fill="FFFFFF"/>
              </w:rPr>
            </w:pPr>
            <w:r w:rsidRPr="0063169E">
              <w:rPr>
                <w:rStyle w:val="normaltextrun"/>
                <w:sz w:val="22"/>
                <w:szCs w:val="22"/>
                <w:shd w:val="clear" w:color="auto" w:fill="FFFFFF"/>
              </w:rPr>
              <w:t>Graphic organizers presented may be diagrams, graphs, data tables, and/or drawings</w:t>
            </w:r>
            <w:r w:rsidR="00933F72">
              <w:rPr>
                <w:rStyle w:val="normaltextrun"/>
                <w:sz w:val="22"/>
                <w:szCs w:val="22"/>
                <w:shd w:val="clear" w:color="auto" w:fill="FFFFFF"/>
              </w:rPr>
              <w:t>.</w:t>
            </w:r>
            <w:r w:rsidRPr="0063169E">
              <w:rPr>
                <w:rStyle w:val="normaltextrun"/>
                <w:sz w:val="22"/>
                <w:szCs w:val="22"/>
                <w:shd w:val="clear" w:color="auto" w:fill="FFFFFF"/>
              </w:rPr>
              <w:t> </w:t>
            </w:r>
          </w:p>
          <w:p w14:paraId="5B9B4E90" w14:textId="77777777" w:rsidR="00382B11" w:rsidRPr="0063169E" w:rsidRDefault="008C35CE" w:rsidP="005E5596">
            <w:pPr>
              <w:pStyle w:val="paragraph"/>
              <w:numPr>
                <w:ilvl w:val="0"/>
                <w:numId w:val="27"/>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shd w:val="clear" w:color="auto" w:fill="FFFFFF"/>
              </w:rPr>
            </w:pPr>
            <w:r w:rsidRPr="0063169E">
              <w:rPr>
                <w:rStyle w:val="normaltextrun"/>
                <w:sz w:val="22"/>
                <w:szCs w:val="22"/>
                <w:shd w:val="clear" w:color="auto" w:fill="FFFFFF"/>
              </w:rPr>
              <w:t>Patterns of change</w:t>
            </w:r>
            <w:r w:rsidR="00382B11" w:rsidRPr="0063169E">
              <w:rPr>
                <w:rStyle w:val="normaltextrun"/>
                <w:sz w:val="22"/>
                <w:szCs w:val="22"/>
                <w:shd w:val="clear" w:color="auto" w:fill="FFFFFF"/>
              </w:rPr>
              <w:t xml:space="preserve"> addressed in the scenario, including but not limited to:</w:t>
            </w:r>
          </w:p>
          <w:p w14:paraId="0B8EF090" w14:textId="65198E57" w:rsidR="00E80110" w:rsidRDefault="00E80110"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w:t>
            </w:r>
            <w:r w:rsidR="008C35CE" w:rsidRPr="00E80110">
              <w:rPr>
                <w:rFonts w:asciiTheme="majorHAnsi" w:hAnsiTheme="majorHAnsi" w:cstheme="majorHAnsi"/>
                <w:sz w:val="22"/>
                <w:szCs w:val="22"/>
              </w:rPr>
              <w:t>day/night cycle</w:t>
            </w:r>
            <w:r w:rsidR="00933F72">
              <w:rPr>
                <w:rFonts w:asciiTheme="majorHAnsi" w:hAnsiTheme="majorHAnsi" w:cstheme="majorHAnsi"/>
                <w:sz w:val="22"/>
                <w:szCs w:val="22"/>
              </w:rPr>
              <w:t>.</w:t>
            </w:r>
            <w:r w:rsidRPr="00E80110">
              <w:rPr>
                <w:rFonts w:asciiTheme="majorHAnsi" w:hAnsiTheme="majorHAnsi" w:cstheme="majorHAnsi"/>
                <w:sz w:val="22"/>
                <w:szCs w:val="22"/>
              </w:rPr>
              <w:t xml:space="preserve"> </w:t>
            </w:r>
          </w:p>
          <w:p w14:paraId="403A259C" w14:textId="20768B6E" w:rsidR="00382B11" w:rsidRPr="00E80110" w:rsidRDefault="0063169E"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T</w:t>
            </w:r>
            <w:r w:rsidR="008C35CE" w:rsidRPr="00E80110">
              <w:rPr>
                <w:rFonts w:asciiTheme="majorHAnsi" w:hAnsiTheme="majorHAnsi" w:cstheme="majorHAnsi"/>
                <w:sz w:val="22"/>
                <w:szCs w:val="22"/>
              </w:rPr>
              <w:t>he change in length and direction of shadows during</w:t>
            </w:r>
            <w:r w:rsidR="00382B11" w:rsidRPr="00E80110">
              <w:rPr>
                <w:rFonts w:asciiTheme="majorHAnsi" w:hAnsiTheme="majorHAnsi" w:cstheme="majorHAnsi"/>
                <w:sz w:val="22"/>
                <w:szCs w:val="22"/>
              </w:rPr>
              <w:t xml:space="preserve"> </w:t>
            </w:r>
            <w:r w:rsidR="008C35CE" w:rsidRPr="00E80110">
              <w:rPr>
                <w:rFonts w:asciiTheme="majorHAnsi" w:hAnsiTheme="majorHAnsi" w:cstheme="majorHAnsi"/>
                <w:sz w:val="22"/>
                <w:szCs w:val="22"/>
              </w:rPr>
              <w:t>the day</w:t>
            </w:r>
            <w:r w:rsidR="00933F72">
              <w:rPr>
                <w:rFonts w:asciiTheme="majorHAnsi" w:hAnsiTheme="majorHAnsi" w:cstheme="majorHAnsi"/>
                <w:sz w:val="22"/>
                <w:szCs w:val="22"/>
              </w:rPr>
              <w:t>.</w:t>
            </w:r>
          </w:p>
          <w:p w14:paraId="43AB92E6" w14:textId="388A0EAF" w:rsidR="008C35CE" w:rsidRPr="00382B11" w:rsidRDefault="0063169E"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T</w:t>
            </w:r>
            <w:r w:rsidR="008C35CE" w:rsidRPr="00382B11">
              <w:rPr>
                <w:rFonts w:asciiTheme="majorHAnsi" w:hAnsiTheme="majorHAnsi" w:cstheme="majorHAnsi"/>
                <w:sz w:val="22"/>
                <w:szCs w:val="22"/>
              </w:rPr>
              <w:t xml:space="preserve">he apparent motion of the sun across the daytime sky and the moon across the nighttime sky </w:t>
            </w:r>
          </w:p>
          <w:p w14:paraId="37DB45D1" w14:textId="7ECFBD0B" w:rsidR="00E80110" w:rsidRDefault="0063169E"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T</w:t>
            </w:r>
            <w:r w:rsidR="008C35CE" w:rsidRPr="008C35CE">
              <w:rPr>
                <w:rFonts w:asciiTheme="majorHAnsi" w:hAnsiTheme="majorHAnsi" w:cstheme="majorHAnsi"/>
                <w:sz w:val="22"/>
                <w:szCs w:val="22"/>
              </w:rPr>
              <w:t>he changes in the appearance of the moon over a period of four weeks</w:t>
            </w:r>
            <w:r w:rsidR="00933F72">
              <w:rPr>
                <w:rFonts w:asciiTheme="majorHAnsi" w:hAnsiTheme="majorHAnsi" w:cstheme="majorHAnsi"/>
                <w:sz w:val="22"/>
                <w:szCs w:val="22"/>
              </w:rPr>
              <w:t>.</w:t>
            </w:r>
          </w:p>
          <w:p w14:paraId="6A11FBC2" w14:textId="02945725" w:rsidR="00345FEE" w:rsidRPr="00933254" w:rsidRDefault="0063169E" w:rsidP="005E5596">
            <w:pPr>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lastRenderedPageBreak/>
              <w:t>T</w:t>
            </w:r>
            <w:r w:rsidR="00E80110">
              <w:rPr>
                <w:rFonts w:asciiTheme="majorHAnsi" w:hAnsiTheme="majorHAnsi" w:cstheme="majorHAnsi"/>
                <w:sz w:val="22"/>
                <w:szCs w:val="22"/>
              </w:rPr>
              <w:t xml:space="preserve">he </w:t>
            </w:r>
            <w:r w:rsidR="008C35CE" w:rsidRPr="008C35CE">
              <w:rPr>
                <w:rFonts w:asciiTheme="majorHAnsi" w:hAnsiTheme="majorHAnsi" w:cstheme="majorHAnsi"/>
                <w:sz w:val="22"/>
                <w:szCs w:val="22"/>
              </w:rPr>
              <w:t>seasonal changes in the position of the stars in the night sky</w:t>
            </w:r>
            <w:r w:rsidR="00933F72">
              <w:rPr>
                <w:rFonts w:asciiTheme="majorHAnsi" w:hAnsiTheme="majorHAnsi" w:cstheme="majorHAnsi"/>
                <w:sz w:val="22"/>
                <w:szCs w:val="22"/>
              </w:rPr>
              <w:t>.</w:t>
            </w:r>
          </w:p>
        </w:tc>
      </w:tr>
      <w:tr w:rsidR="00345FEE" w14:paraId="0056286C" w14:textId="77777777" w:rsidTr="005E5596">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right w:val="nil"/>
            </w:tcBorders>
            <w:shd w:val="clear" w:color="auto" w:fill="F2F2F2" w:themeFill="background1" w:themeFillShade="F2"/>
          </w:tcPr>
          <w:p w14:paraId="0A942CE1" w14:textId="77777777" w:rsidR="00345FEE" w:rsidRPr="00933254" w:rsidRDefault="00345FEE" w:rsidP="005E5596">
            <w:pPr>
              <w:spacing w:before="60" w:after="60"/>
              <w:rPr>
                <w:rFonts w:asciiTheme="majorHAnsi" w:hAnsiTheme="majorHAnsi" w:cstheme="majorHAnsi"/>
                <w:sz w:val="22"/>
                <w:szCs w:val="22"/>
              </w:rPr>
            </w:pPr>
            <w:r w:rsidRPr="00933254">
              <w:rPr>
                <w:rFonts w:asciiTheme="majorHAnsi" w:hAnsiTheme="majorHAnsi" w:cstheme="majorHAnsi"/>
                <w:sz w:val="22"/>
                <w:szCs w:val="22"/>
              </w:rPr>
              <w:t>Assessment Boundaries</w:t>
            </w:r>
          </w:p>
        </w:tc>
        <w:tc>
          <w:tcPr>
            <w:tcW w:w="0" w:type="auto"/>
            <w:tcBorders>
              <w:left w:val="nil"/>
              <w:bottom w:val="single" w:sz="4" w:space="0" w:color="000000"/>
              <w:right w:val="nil"/>
            </w:tcBorders>
          </w:tcPr>
          <w:p w14:paraId="2ED36F00" w14:textId="4BF4C520" w:rsidR="00345FEE" w:rsidRPr="00933254" w:rsidRDefault="009C6EBB" w:rsidP="005E5596">
            <w:pPr>
              <w:pStyle w:val="paragraph"/>
              <w:numPr>
                <w:ilvl w:val="0"/>
                <w:numId w:val="28"/>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9C6EBB">
              <w:rPr>
                <w:rFonts w:asciiTheme="majorHAnsi" w:hAnsiTheme="majorHAnsi" w:cstheme="majorHAnsi"/>
                <w:sz w:val="22"/>
                <w:szCs w:val="22"/>
              </w:rPr>
              <w:t>Assessment does not include causes of seasons.</w:t>
            </w:r>
          </w:p>
        </w:tc>
      </w:tr>
      <w:tr w:rsidR="00345FEE" w14:paraId="7182A635" w14:textId="77777777" w:rsidTr="005E5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nil"/>
              <w:bottom w:val="single" w:sz="4" w:space="0" w:color="auto"/>
              <w:right w:val="nil"/>
            </w:tcBorders>
            <w:shd w:val="clear" w:color="auto" w:fill="F2F2F2" w:themeFill="background1" w:themeFillShade="F2"/>
          </w:tcPr>
          <w:p w14:paraId="04596D69" w14:textId="77777777" w:rsidR="00345FEE" w:rsidRDefault="00345FEE" w:rsidP="005E5596">
            <w:pPr>
              <w:spacing w:before="60" w:after="60"/>
              <w:rPr>
                <w:sz w:val="22"/>
                <w:szCs w:val="22"/>
              </w:rPr>
            </w:pPr>
            <w:r w:rsidRPr="49C0180F">
              <w:rPr>
                <w:sz w:val="22"/>
                <w:szCs w:val="22"/>
              </w:rPr>
              <w:t xml:space="preserve">Technical Terms </w:t>
            </w:r>
          </w:p>
        </w:tc>
        <w:tc>
          <w:tcPr>
            <w:tcW w:w="0" w:type="auto"/>
            <w:tcBorders>
              <w:top w:val="single" w:sz="4" w:space="0" w:color="000000"/>
              <w:left w:val="nil"/>
              <w:bottom w:val="single" w:sz="4" w:space="0" w:color="auto"/>
              <w:right w:val="nil"/>
            </w:tcBorders>
          </w:tcPr>
          <w:p w14:paraId="75C71522" w14:textId="162A0AD3" w:rsidR="00345FEE" w:rsidRPr="00933F72" w:rsidRDefault="00E80110" w:rsidP="00933F72">
            <w:pPr>
              <w:pStyle w:val="ListParagraph"/>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933F72">
              <w:rPr>
                <w:sz w:val="22"/>
                <w:szCs w:val="22"/>
              </w:rPr>
              <w:t xml:space="preserve">Earth’s axis, </w:t>
            </w:r>
            <w:r w:rsidR="000B169C" w:rsidRPr="00933F72">
              <w:rPr>
                <w:sz w:val="22"/>
                <w:szCs w:val="22"/>
              </w:rPr>
              <w:t xml:space="preserve">Earth’s poles, constellations, orbit, rotation, </w:t>
            </w:r>
            <w:r w:rsidR="00C56070" w:rsidRPr="00933F72">
              <w:rPr>
                <w:sz w:val="22"/>
                <w:szCs w:val="22"/>
              </w:rPr>
              <w:t xml:space="preserve">sunrise, sunset, shadows, winter, summer, fall, spring, </w:t>
            </w:r>
            <w:r w:rsidR="00936B85" w:rsidRPr="00933F72">
              <w:rPr>
                <w:sz w:val="22"/>
                <w:szCs w:val="22"/>
              </w:rPr>
              <w:t xml:space="preserve">cyclical pattern, sun, moon, </w:t>
            </w:r>
            <w:r w:rsidR="00852A66" w:rsidRPr="00933F72">
              <w:rPr>
                <w:sz w:val="22"/>
                <w:szCs w:val="22"/>
              </w:rPr>
              <w:t>day, year</w:t>
            </w:r>
          </w:p>
        </w:tc>
      </w:tr>
    </w:tbl>
    <w:p w14:paraId="3267167D" w14:textId="0E08C03F" w:rsidR="00933F72" w:rsidRDefault="00933F72" w:rsidP="00852A66">
      <w:pPr>
        <w:keepNext/>
        <w:spacing w:after="120"/>
      </w:pPr>
      <w:r>
        <w:br w:type="page"/>
      </w:r>
    </w:p>
    <w:p w14:paraId="1BDA7D46" w14:textId="77777777" w:rsidR="00933F72" w:rsidRDefault="00933F72" w:rsidP="00933F72">
      <w:pPr>
        <w:pStyle w:val="Heading1"/>
      </w:pPr>
      <w:bookmarkStart w:id="8" w:name="_References"/>
      <w:bookmarkStart w:id="9" w:name="_Toc143597980"/>
      <w:bookmarkEnd w:id="8"/>
      <w:r>
        <w:lastRenderedPageBreak/>
        <w:t>References</w:t>
      </w:r>
      <w:bookmarkEnd w:id="9"/>
    </w:p>
    <w:p w14:paraId="2804ABAA" w14:textId="77777777" w:rsidR="00933F72" w:rsidRPr="004430E0"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(2009). </w:t>
      </w:r>
      <w:r w:rsidRPr="0015551B">
        <w:rPr>
          <w:rFonts w:asciiTheme="majorHAnsi" w:eastAsiaTheme="minorEastAsia" w:hAnsiTheme="majorHAnsi" w:cstheme="majorHAnsi"/>
          <w:i/>
          <w:iCs/>
          <w:color w:val="000000" w:themeColor="text1"/>
          <w:kern w:val="24"/>
          <w:sz w:val="22"/>
          <w:szCs w:val="22"/>
        </w:rPr>
        <w:t>A framework to evaluate cognitive complexity in science assessments.</w:t>
      </w:r>
      <w:r>
        <w:rPr>
          <w:rFonts w:asciiTheme="majorHAnsi" w:eastAsiaTheme="minorEastAsia" w:hAnsiTheme="majorHAnsi" w:cstheme="majorHAnsi"/>
          <w:color w:val="000000" w:themeColor="text1"/>
          <w:kern w:val="24"/>
          <w:sz w:val="22"/>
          <w:szCs w:val="22"/>
        </w:rPr>
        <w:t xml:space="preserve"> Retrieved from </w:t>
      </w:r>
      <w:hyperlink r:id="rId17" w:history="1">
        <w:r w:rsidRPr="00A3698F">
          <w:rPr>
            <w:rStyle w:val="Hyperlink"/>
            <w:rFonts w:asciiTheme="majorHAnsi" w:eastAsiaTheme="minorEastAsia" w:hAnsiTheme="majorHAnsi" w:cstheme="majorHAnsi"/>
            <w:kern w:val="24"/>
            <w:sz w:val="22"/>
            <w:szCs w:val="22"/>
          </w:rPr>
          <w:t>https://www.achieve.org/cognitive-complexity-frameworks</w:t>
        </w:r>
      </w:hyperlink>
    </w:p>
    <w:p w14:paraId="563A6C4D" w14:textId="77777777" w:rsidR="00933F72" w:rsidRPr="00076612" w:rsidRDefault="00933F72" w:rsidP="00933F72">
      <w:pPr>
        <w:pStyle w:val="NormalWeb"/>
        <w:spacing w:before="120" w:beforeAutospacing="0" w:after="120" w:afterAutospacing="0" w:line="216" w:lineRule="auto"/>
        <w:ind w:left="720" w:hanging="720"/>
        <w:rPr>
          <w:rFonts w:asciiTheme="majorHAnsi" w:hAnsiTheme="majorHAnsi" w:cstheme="majorHAnsi"/>
          <w:sz w:val="22"/>
          <w:szCs w:val="22"/>
        </w:rPr>
      </w:pPr>
      <w:r>
        <w:rPr>
          <w:rFonts w:asciiTheme="majorHAnsi" w:hAnsiTheme="majorHAnsi" w:cstheme="majorHAnsi"/>
          <w:sz w:val="22"/>
          <w:szCs w:val="22"/>
        </w:rPr>
        <w:t xml:space="preserve">Achieve, Inc. (2019). </w:t>
      </w:r>
      <w:r>
        <w:rPr>
          <w:rFonts w:asciiTheme="majorHAnsi" w:hAnsiTheme="majorHAnsi" w:cstheme="majorHAnsi"/>
          <w:i/>
          <w:iCs/>
          <w:sz w:val="22"/>
          <w:szCs w:val="22"/>
        </w:rPr>
        <w:t xml:space="preserve">Equity in three-dimensional science assessments. </w:t>
      </w:r>
      <w:r>
        <w:rPr>
          <w:rFonts w:asciiTheme="majorHAnsi" w:hAnsiTheme="majorHAnsi" w:cstheme="majorHAnsi"/>
          <w:sz w:val="22"/>
          <w:szCs w:val="22"/>
        </w:rPr>
        <w:t xml:space="preserve">Retrieved from </w:t>
      </w:r>
      <w:hyperlink r:id="rId18" w:history="1">
        <w:r w:rsidRPr="00A3698F">
          <w:rPr>
            <w:rStyle w:val="Hyperlink"/>
            <w:rFonts w:asciiTheme="majorHAnsi" w:hAnsiTheme="majorHAnsi" w:cstheme="majorHAnsi"/>
            <w:sz w:val="22"/>
            <w:szCs w:val="22"/>
          </w:rPr>
          <w:t>http://www.achieve.org/files/sites/default/files/equity_02142019%20(3).pdf</w:t>
        </w:r>
      </w:hyperlink>
      <w:r>
        <w:rPr>
          <w:rFonts w:asciiTheme="majorHAnsi" w:hAnsiTheme="majorHAnsi" w:cstheme="majorHAnsi"/>
          <w:sz w:val="22"/>
          <w:szCs w:val="22"/>
        </w:rPr>
        <w:t xml:space="preserve">  </w:t>
      </w:r>
    </w:p>
    <w:p w14:paraId="1A59B41F" w14:textId="77777777" w:rsidR="00933F72" w:rsidRPr="00CB7F91"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0"/>
          <w:szCs w:val="20"/>
        </w:rPr>
      </w:pPr>
      <w:r w:rsidRPr="00184E75">
        <w:rPr>
          <w:rFonts w:asciiTheme="majorHAnsi" w:hAnsiTheme="majorHAnsi" w:cstheme="majorHAnsi"/>
          <w:sz w:val="22"/>
          <w:szCs w:val="22"/>
        </w:rPr>
        <w:t>Achieve, Inc. (2018). Science task screener. Washington, DC: Author</w:t>
      </w:r>
      <w:r>
        <w:rPr>
          <w:rFonts w:asciiTheme="majorHAnsi" w:hAnsiTheme="majorHAnsi" w:cstheme="majorHAnsi"/>
          <w:sz w:val="22"/>
          <w:szCs w:val="22"/>
        </w:rPr>
        <w:t>.</w:t>
      </w:r>
    </w:p>
    <w:p w14:paraId="7E5FBD2F" w14:textId="77777777" w:rsidR="00933F72" w:rsidRDefault="00933F72" w:rsidP="00933F72">
      <w:pPr>
        <w:pStyle w:val="NormalWeb"/>
        <w:spacing w:before="120" w:beforeAutospacing="0" w:after="120" w:afterAutospacing="0" w:line="216" w:lineRule="auto"/>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(2020). STEM Teaching Too #29. </w:t>
      </w:r>
      <w:r w:rsidRPr="00CB7F91">
        <w:rPr>
          <w:rFonts w:asciiTheme="majorHAnsi" w:eastAsiaTheme="minorEastAsia" w:hAnsiTheme="majorHAnsi" w:cstheme="majorHAnsi"/>
          <w:i/>
          <w:iCs/>
          <w:color w:val="000000" w:themeColor="text1"/>
          <w:kern w:val="24"/>
          <w:sz w:val="22"/>
          <w:szCs w:val="22"/>
        </w:rPr>
        <w:t xml:space="preserve">Steps to designing three-dimensional assessments that </w:t>
      </w:r>
      <w:r>
        <w:rPr>
          <w:rFonts w:asciiTheme="majorHAnsi" w:eastAsiaTheme="minorEastAsia" w:hAnsiTheme="majorHAnsi" w:cstheme="majorHAnsi"/>
          <w:i/>
          <w:iCs/>
          <w:color w:val="000000" w:themeColor="text1"/>
          <w:kern w:val="24"/>
          <w:sz w:val="22"/>
          <w:szCs w:val="22"/>
        </w:rPr>
        <w:tab/>
      </w:r>
      <w:r w:rsidRPr="00CB7F91">
        <w:rPr>
          <w:rFonts w:asciiTheme="majorHAnsi" w:eastAsiaTheme="minorEastAsia" w:hAnsiTheme="majorHAnsi" w:cstheme="majorHAnsi"/>
          <w:i/>
          <w:iCs/>
          <w:color w:val="000000" w:themeColor="text1"/>
          <w:kern w:val="24"/>
          <w:sz w:val="22"/>
          <w:szCs w:val="22"/>
        </w:rPr>
        <w:t>connect to students’ interests, experiences, and identities</w:t>
      </w:r>
      <w:r>
        <w:rPr>
          <w:rFonts w:asciiTheme="majorHAnsi" w:eastAsiaTheme="minorEastAsia" w:hAnsiTheme="majorHAnsi" w:cstheme="majorHAnsi"/>
          <w:color w:val="000000" w:themeColor="text1"/>
          <w:kern w:val="24"/>
          <w:sz w:val="22"/>
          <w:szCs w:val="22"/>
        </w:rPr>
        <w:t xml:space="preserve">. Retrieved from: </w:t>
      </w:r>
      <w:r>
        <w:rPr>
          <w:rFonts w:asciiTheme="majorHAnsi" w:eastAsiaTheme="minorEastAsia" w:hAnsiTheme="majorHAnsi" w:cstheme="majorHAnsi"/>
          <w:color w:val="000000" w:themeColor="text1"/>
          <w:kern w:val="24"/>
          <w:sz w:val="22"/>
          <w:szCs w:val="22"/>
        </w:rPr>
        <w:tab/>
      </w:r>
      <w:hyperlink r:id="rId19" w:history="1">
        <w:r w:rsidRPr="009904D5">
          <w:rPr>
            <w:rStyle w:val="Hyperlink"/>
            <w:rFonts w:asciiTheme="majorHAnsi" w:eastAsiaTheme="minorEastAsia" w:hAnsiTheme="majorHAnsi" w:cstheme="majorHAnsi"/>
            <w:kern w:val="24"/>
            <w:sz w:val="22"/>
            <w:szCs w:val="22"/>
          </w:rPr>
          <w:t>http://stemteachingtools.org/brief/29</w:t>
        </w:r>
      </w:hyperlink>
      <w:r>
        <w:rPr>
          <w:rFonts w:asciiTheme="majorHAnsi" w:eastAsiaTheme="minorEastAsia" w:hAnsiTheme="majorHAnsi" w:cstheme="majorHAnsi"/>
          <w:color w:val="000000" w:themeColor="text1"/>
          <w:kern w:val="24"/>
          <w:sz w:val="22"/>
          <w:szCs w:val="22"/>
        </w:rPr>
        <w:t xml:space="preserve"> </w:t>
      </w:r>
    </w:p>
    <w:p w14:paraId="39E9AF8F" w14:textId="77777777" w:rsidR="00933F72"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(2019). </w:t>
      </w:r>
      <w:r w:rsidRPr="00740AE2">
        <w:rPr>
          <w:rFonts w:asciiTheme="majorHAnsi" w:eastAsiaTheme="minorEastAsia" w:hAnsiTheme="majorHAnsi" w:cstheme="majorHAnsi"/>
          <w:color w:val="000000" w:themeColor="text1"/>
          <w:kern w:val="24"/>
          <w:sz w:val="22"/>
          <w:szCs w:val="22"/>
        </w:rPr>
        <w:t xml:space="preserve">Task annotation project in Science: phenomena. Retrieved </w:t>
      </w:r>
      <w:r>
        <w:rPr>
          <w:rFonts w:asciiTheme="majorHAnsi" w:eastAsiaTheme="minorEastAsia" w:hAnsiTheme="majorHAnsi" w:cstheme="majorHAnsi"/>
          <w:color w:val="000000" w:themeColor="text1"/>
          <w:kern w:val="24"/>
          <w:sz w:val="22"/>
          <w:szCs w:val="22"/>
        </w:rPr>
        <w:t xml:space="preserve">from </w:t>
      </w:r>
      <w:hyperlink r:id="rId20" w:history="1">
        <w:r w:rsidRPr="009904D5">
          <w:rPr>
            <w:rStyle w:val="Hyperlink"/>
            <w:rFonts w:asciiTheme="majorHAnsi" w:eastAsiaTheme="minorEastAsia" w:hAnsiTheme="majorHAnsi" w:cstheme="majorHAnsi"/>
            <w:kern w:val="24"/>
            <w:sz w:val="22"/>
            <w:szCs w:val="22"/>
          </w:rPr>
          <w:t>https://www.achieve.org/publications/science-task-annotations-phenomena</w:t>
        </w:r>
      </w:hyperlink>
      <w:r>
        <w:rPr>
          <w:rFonts w:asciiTheme="majorHAnsi" w:eastAsiaTheme="minorEastAsia" w:hAnsiTheme="majorHAnsi" w:cstheme="majorHAnsi"/>
          <w:color w:val="000000" w:themeColor="text1"/>
          <w:kern w:val="24"/>
          <w:sz w:val="22"/>
          <w:szCs w:val="22"/>
        </w:rPr>
        <w:t xml:space="preserve"> </w:t>
      </w:r>
    </w:p>
    <w:p w14:paraId="5500C19D" w14:textId="77777777" w:rsidR="00933F72"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(2019). </w:t>
      </w:r>
      <w:r w:rsidRPr="00740AE2">
        <w:rPr>
          <w:rFonts w:asciiTheme="majorHAnsi" w:eastAsiaTheme="minorEastAsia" w:hAnsiTheme="majorHAnsi" w:cstheme="majorHAnsi"/>
          <w:color w:val="000000" w:themeColor="text1"/>
          <w:kern w:val="24"/>
          <w:sz w:val="22"/>
          <w:szCs w:val="22"/>
        </w:rPr>
        <w:t xml:space="preserve">Task annotation project in Science: </w:t>
      </w:r>
      <w:r>
        <w:rPr>
          <w:rFonts w:asciiTheme="majorHAnsi" w:eastAsiaTheme="minorEastAsia" w:hAnsiTheme="majorHAnsi" w:cstheme="majorHAnsi"/>
          <w:color w:val="000000" w:themeColor="text1"/>
          <w:kern w:val="24"/>
          <w:sz w:val="22"/>
          <w:szCs w:val="22"/>
        </w:rPr>
        <w:t>sense-making</w:t>
      </w:r>
      <w:r w:rsidRPr="00740AE2">
        <w:rPr>
          <w:rFonts w:asciiTheme="majorHAnsi" w:eastAsiaTheme="minorEastAsia" w:hAnsiTheme="majorHAnsi" w:cstheme="majorHAnsi"/>
          <w:color w:val="000000" w:themeColor="text1"/>
          <w:kern w:val="24"/>
          <w:sz w:val="22"/>
          <w:szCs w:val="22"/>
        </w:rPr>
        <w:t xml:space="preserve">. Retrieved </w:t>
      </w:r>
      <w:r>
        <w:rPr>
          <w:rFonts w:asciiTheme="majorHAnsi" w:eastAsiaTheme="minorEastAsia" w:hAnsiTheme="majorHAnsi" w:cstheme="majorHAnsi"/>
          <w:color w:val="000000" w:themeColor="text1"/>
          <w:kern w:val="24"/>
          <w:sz w:val="22"/>
          <w:szCs w:val="22"/>
        </w:rPr>
        <w:t xml:space="preserve">from </w:t>
      </w:r>
      <w:hyperlink r:id="rId21" w:history="1">
        <w:r w:rsidRPr="009904D5">
          <w:rPr>
            <w:rStyle w:val="Hyperlink"/>
            <w:rFonts w:asciiTheme="majorHAnsi" w:eastAsiaTheme="minorEastAsia" w:hAnsiTheme="majorHAnsi" w:cstheme="majorHAnsi"/>
            <w:kern w:val="24"/>
            <w:sz w:val="22"/>
            <w:szCs w:val="22"/>
          </w:rPr>
          <w:t>https://www.achieve.org/our-initiatives/equip/tools-subject/science/task-annotation-project-science</w:t>
        </w:r>
      </w:hyperlink>
      <w:r>
        <w:rPr>
          <w:rFonts w:asciiTheme="majorHAnsi" w:eastAsiaTheme="minorEastAsia" w:hAnsiTheme="majorHAnsi" w:cstheme="majorHAnsi"/>
          <w:color w:val="000000" w:themeColor="text1"/>
          <w:kern w:val="24"/>
          <w:sz w:val="22"/>
          <w:szCs w:val="22"/>
        </w:rPr>
        <w:t xml:space="preserve"> </w:t>
      </w:r>
    </w:p>
    <w:p w14:paraId="19107483" w14:textId="77777777" w:rsidR="00933F72"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American Educational Research Association (AERA), the American Psychological Association (APA), and the National Council on Measurement in Education (NCME) Joint Committee on Standards for Educational and Psychological Testing. (2014). </w:t>
      </w:r>
      <w:r w:rsidRPr="0015551B">
        <w:rPr>
          <w:rFonts w:asciiTheme="majorHAnsi" w:eastAsiaTheme="minorEastAsia" w:hAnsiTheme="majorHAnsi" w:cstheme="majorHAnsi"/>
          <w:i/>
          <w:iCs/>
          <w:color w:val="000000" w:themeColor="text1"/>
          <w:kern w:val="24"/>
          <w:sz w:val="22"/>
          <w:szCs w:val="22"/>
        </w:rPr>
        <w:t>Standards for educational and psychological testing</w:t>
      </w:r>
      <w:r w:rsidRPr="00DD5CAC">
        <w:rPr>
          <w:rFonts w:asciiTheme="majorHAnsi" w:eastAsiaTheme="minorEastAsia" w:hAnsiTheme="majorHAnsi" w:cstheme="majorHAnsi"/>
          <w:color w:val="000000" w:themeColor="text1"/>
          <w:kern w:val="24"/>
          <w:sz w:val="22"/>
          <w:szCs w:val="22"/>
        </w:rPr>
        <w:t>. Washington DC: AERA.</w:t>
      </w:r>
    </w:p>
    <w:p w14:paraId="27527C37" w14:textId="77777777" w:rsidR="00933F72" w:rsidRPr="00384B46" w:rsidRDefault="00933F72" w:rsidP="00933F72">
      <w:pPr>
        <w:pStyle w:val="CommentText"/>
        <w:spacing w:before="120" w:after="1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California Assessment of Student Performance and Progress (CAASPP) System. California Science Test</w:t>
      </w:r>
      <w:r>
        <w:rPr>
          <w:rFonts w:asciiTheme="majorHAnsi" w:eastAsiaTheme="minorEastAsia" w:hAnsiTheme="majorHAnsi" w:cstheme="majorHAnsi"/>
          <w:color w:val="000000" w:themeColor="text1"/>
          <w:kern w:val="24"/>
          <w:sz w:val="22"/>
          <w:szCs w:val="22"/>
        </w:rPr>
        <w:tab/>
        <w:t xml:space="preserve">(CAST) Item Specifications Retrieved from </w:t>
      </w:r>
      <w:r w:rsidRPr="00265A2B">
        <w:rPr>
          <w:rFonts w:asciiTheme="minorHAnsi" w:hAnsiTheme="minorHAnsi" w:cstheme="minorHAnsi"/>
        </w:rPr>
        <w:t xml:space="preserve">: </w:t>
      </w:r>
      <w:hyperlink r:id="rId22" w:history="1">
        <w:r w:rsidRPr="00F00E4C">
          <w:rPr>
            <w:rStyle w:val="Hyperlink"/>
            <w:rFonts w:asciiTheme="majorHAnsi" w:hAnsiTheme="majorHAnsi" w:cstheme="majorHAnsi"/>
            <w:sz w:val="22"/>
            <w:szCs w:val="22"/>
          </w:rPr>
          <w:t xml:space="preserve">CAST Item Specifications - California Assessment of </w:t>
        </w:r>
        <w:r w:rsidRPr="004823F4">
          <w:rPr>
            <w:rStyle w:val="Hyperlink"/>
            <w:rFonts w:asciiTheme="majorHAnsi" w:hAnsiTheme="majorHAnsi" w:cstheme="majorHAnsi"/>
            <w:sz w:val="22"/>
            <w:szCs w:val="22"/>
            <w:u w:val="none"/>
          </w:rPr>
          <w:tab/>
        </w:r>
        <w:r w:rsidRPr="00F00E4C">
          <w:rPr>
            <w:rStyle w:val="Hyperlink"/>
            <w:rFonts w:asciiTheme="majorHAnsi" w:hAnsiTheme="majorHAnsi" w:cstheme="majorHAnsi"/>
            <w:sz w:val="22"/>
            <w:szCs w:val="22"/>
          </w:rPr>
          <w:t>Student Performance and Progress (CAASPP) System (CA Dept of Education)</w:t>
        </w:r>
      </w:hyperlink>
    </w:p>
    <w:p w14:paraId="22740D6B" w14:textId="77777777" w:rsidR="00933F72"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(2013a). </w:t>
      </w:r>
      <w:r w:rsidRPr="0015551B">
        <w:rPr>
          <w:rFonts w:asciiTheme="majorHAnsi" w:eastAsiaTheme="minorEastAsia" w:hAnsiTheme="majorHAnsi" w:cstheme="majorHAnsi"/>
          <w:i/>
          <w:iCs/>
          <w:color w:val="000000" w:themeColor="text1"/>
          <w:kern w:val="24"/>
          <w:sz w:val="22"/>
          <w:szCs w:val="22"/>
        </w:rPr>
        <w:t>Re-conceptualizing alignment in the evidence-centered design context</w:t>
      </w:r>
      <w:r w:rsidRPr="0015551B">
        <w:rPr>
          <w:rFonts w:asciiTheme="majorHAnsi" w:eastAsiaTheme="minorEastAsia" w:hAnsiTheme="majorHAnsi" w:cstheme="majorHAnsi"/>
          <w:color w:val="000000" w:themeColor="text1"/>
          <w:kern w:val="24"/>
          <w:sz w:val="22"/>
          <w:szCs w:val="22"/>
        </w:rPr>
        <w:t>. Paper presented at the Annual Meeting of the American Educational Research Association, San Francisco, CA.</w:t>
      </w:r>
    </w:p>
    <w:p w14:paraId="593387A1" w14:textId="77777777" w:rsidR="00933F72" w:rsidRPr="00CB7F91"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(2013b). </w:t>
      </w:r>
      <w:r w:rsidRPr="0015551B">
        <w:rPr>
          <w:rFonts w:asciiTheme="majorHAnsi" w:eastAsiaTheme="minorEastAsia" w:hAnsiTheme="majorHAnsi" w:cstheme="majorHAnsi"/>
          <w:i/>
          <w:iCs/>
          <w:color w:val="000000" w:themeColor="text1"/>
          <w:kern w:val="24"/>
          <w:sz w:val="22"/>
          <w:szCs w:val="22"/>
        </w:rPr>
        <w:t>Evaluating alignment for assessments developed using evidence-centered design</w:t>
      </w:r>
      <w:r w:rsidRPr="0015551B">
        <w:rPr>
          <w:rFonts w:asciiTheme="majorHAnsi" w:eastAsiaTheme="minorEastAsia" w:hAnsiTheme="majorHAnsi" w:cstheme="majorHAnsi"/>
          <w:color w:val="000000" w:themeColor="text1"/>
          <w:kern w:val="24"/>
          <w:sz w:val="22"/>
          <w:szCs w:val="22"/>
        </w:rPr>
        <w:t>. Paper presented at the Annual Meeting of the National Council on Measurement in Education, San Francisco, CA.</w:t>
      </w:r>
    </w:p>
    <w:p w14:paraId="28E70973" w14:textId="77777777" w:rsidR="00933F72" w:rsidRPr="00CB7F91" w:rsidRDefault="00933F72" w:rsidP="00933F72">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Haertel, G., Haydel DeBarger, A., Cheng, B., Blackorby, J., Javitz, H., Ructtinger, L., Snow, E., Mislevy, R. J., Zhang, T., Murray, E., Gravel, J., Rose, D., Mitman Colker, A., &amp; Hansen, E. G. (2010). Using Evidence-Centered Design and Universal Design for Learning to Design Science Assessment Tasks for Students with Disabilities (</w:t>
      </w:r>
      <w:r w:rsidRPr="00CB7F91">
        <w:rPr>
          <w:rFonts w:asciiTheme="majorHAnsi" w:eastAsia="Calibri" w:hAnsiTheme="majorHAnsi" w:cstheme="majorHAnsi"/>
          <w:i/>
          <w:sz w:val="22"/>
          <w:szCs w:val="22"/>
        </w:rPr>
        <w:t>Assessment for Students with Disabilities Technical Report</w:t>
      </w:r>
      <w:r w:rsidRPr="00CB7F91">
        <w:rPr>
          <w:rFonts w:asciiTheme="majorHAnsi" w:eastAsia="Calibri" w:hAnsiTheme="majorHAnsi" w:cstheme="majorHAnsi"/>
          <w:sz w:val="22"/>
          <w:szCs w:val="22"/>
        </w:rPr>
        <w:t xml:space="preserve"> 1). Menlo Park, CA: SRI International.</w:t>
      </w:r>
    </w:p>
    <w:p w14:paraId="42625213" w14:textId="77777777" w:rsidR="00933F72"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Harris, C., Krajcik, J., Pellegrino, J. W., &amp; DeBarger, A. (2019). Designing knowledge-in-use assessments to promote deeper learning. Educational Measurement: Issues and Practice, Summer 2019, 38(2), 53-67.</w:t>
      </w:r>
    </w:p>
    <w:p w14:paraId="50F37FD0" w14:textId="77777777" w:rsidR="00933F72" w:rsidRDefault="00933F72" w:rsidP="00933F72">
      <w:pPr>
        <w:pStyle w:val="NormalWeb"/>
        <w:spacing w:before="120" w:beforeAutospacing="0" w:after="120" w:afterAutospacing="0" w:line="216" w:lineRule="auto"/>
        <w:ind w:left="720" w:hanging="720"/>
        <w:rPr>
          <w:rFonts w:asciiTheme="majorHAnsi" w:hAnsiTheme="majorHAnsi" w:cstheme="majorHAnsi"/>
          <w:sz w:val="22"/>
          <w:szCs w:val="22"/>
        </w:rPr>
      </w:pPr>
      <w:r w:rsidRPr="00184E75">
        <w:rPr>
          <w:rFonts w:asciiTheme="majorHAnsi" w:hAnsiTheme="majorHAnsi" w:cstheme="majorHAnsi"/>
          <w:sz w:val="22"/>
          <w:szCs w:val="22"/>
        </w:rPr>
        <w:t xml:space="preserve">McElhaney, K. W., Gane, B. D., Harris, C. J., Pellegrino, J. W., DiBello, L. V., &amp; Krajcik, J. S. (2016, April). </w:t>
      </w:r>
      <w:r w:rsidRPr="00184E75">
        <w:rPr>
          <w:rFonts w:asciiTheme="majorHAnsi" w:hAnsiTheme="majorHAnsi" w:cstheme="majorHAnsi"/>
          <w:i/>
          <w:iCs/>
          <w:sz w:val="22"/>
          <w:szCs w:val="22"/>
        </w:rPr>
        <w:t>Using learning performances to design three-dimensional assessments of science proficiency</w:t>
      </w:r>
      <w:r w:rsidRPr="00184E75">
        <w:rPr>
          <w:rFonts w:asciiTheme="majorHAnsi" w:hAnsiTheme="majorHAnsi" w:cstheme="majorHAnsi"/>
          <w:sz w:val="22"/>
          <w:szCs w:val="22"/>
        </w:rPr>
        <w:t>. Paper presented at the NARST Annual International Conference, Baltimore, MD.</w:t>
      </w:r>
    </w:p>
    <w:p w14:paraId="287B3165" w14:textId="77777777" w:rsidR="00933F72" w:rsidRPr="001A72DB" w:rsidRDefault="00933F72" w:rsidP="00933F72">
      <w:pPr>
        <w:pStyle w:val="NormalWeb"/>
        <w:spacing w:before="120" w:beforeAutospacing="0" w:after="120" w:afterAutospacing="0" w:line="216" w:lineRule="auto"/>
        <w:rPr>
          <w:rFonts w:asciiTheme="majorHAnsi" w:hAnsiTheme="majorHAnsi" w:cstheme="majorHAnsi"/>
          <w:sz w:val="22"/>
          <w:szCs w:val="22"/>
        </w:rPr>
      </w:pPr>
      <w:r w:rsidRPr="001A72DB">
        <w:rPr>
          <w:rFonts w:asciiTheme="majorHAnsi" w:hAnsiTheme="majorHAnsi" w:cstheme="majorHAnsi"/>
          <w:sz w:val="22"/>
          <w:szCs w:val="22"/>
        </w:rPr>
        <w:t>Mislevy, R. J., Almond, R. G., and Lukas, J. F. (2003). A brief introduction to evidence centered design.</w:t>
      </w:r>
      <w:r>
        <w:rPr>
          <w:rFonts w:asciiTheme="majorHAnsi" w:hAnsiTheme="majorHAnsi" w:cstheme="majorHAnsi"/>
          <w:sz w:val="22"/>
          <w:szCs w:val="22"/>
        </w:rPr>
        <w:tab/>
      </w:r>
      <w:r w:rsidRPr="001A72DB">
        <w:rPr>
          <w:rFonts w:asciiTheme="majorHAnsi" w:hAnsiTheme="majorHAnsi" w:cstheme="majorHAnsi"/>
          <w:sz w:val="22"/>
          <w:szCs w:val="22"/>
        </w:rPr>
        <w:t xml:space="preserve">Princeton, NJ: Educational Testing Service. </w:t>
      </w:r>
    </w:p>
    <w:p w14:paraId="1922B993" w14:textId="77777777" w:rsidR="00933F72" w:rsidRPr="00516939" w:rsidRDefault="00933F72" w:rsidP="00933F72">
      <w:pPr>
        <w:pStyle w:val="NormalWeb"/>
        <w:spacing w:before="120" w:beforeAutospacing="0" w:after="120" w:afterAutospacing="0" w:line="216" w:lineRule="auto"/>
        <w:rPr>
          <w:rFonts w:asciiTheme="majorHAnsi" w:hAnsiTheme="majorHAnsi" w:cstheme="majorHAnsi"/>
          <w:sz w:val="22"/>
          <w:szCs w:val="22"/>
        </w:rPr>
      </w:pPr>
      <w:r w:rsidRPr="001A72DB">
        <w:rPr>
          <w:rFonts w:asciiTheme="majorHAnsi" w:hAnsiTheme="majorHAnsi" w:cstheme="majorHAnsi"/>
          <w:sz w:val="22"/>
          <w:szCs w:val="22"/>
        </w:rPr>
        <w:t>Mislevy, R. J., &amp; Haertel, G. (2006). Implications of evidence-centered design for educational</w:t>
      </w:r>
      <w:r>
        <w:rPr>
          <w:rFonts w:asciiTheme="majorHAnsi" w:hAnsiTheme="majorHAnsi" w:cstheme="majorHAnsi"/>
          <w:sz w:val="22"/>
          <w:szCs w:val="22"/>
        </w:rPr>
        <w:tab/>
      </w:r>
      <w:r w:rsidRPr="001A72DB">
        <w:rPr>
          <w:rFonts w:asciiTheme="majorHAnsi" w:hAnsiTheme="majorHAnsi" w:cstheme="majorHAnsi"/>
          <w:sz w:val="22"/>
          <w:szCs w:val="22"/>
        </w:rPr>
        <w:t>assessment. Educational Measurement: Issues and Practice, 25, 6-20.</w:t>
      </w:r>
    </w:p>
    <w:p w14:paraId="6435F39F" w14:textId="77777777" w:rsidR="00933F72" w:rsidRPr="001A72DB" w:rsidRDefault="00933F72" w:rsidP="00933F72">
      <w:pPr>
        <w:pStyle w:val="NormalWeb"/>
        <w:spacing w:before="120" w:beforeAutospacing="0" w:after="120" w:afterAutospacing="0" w:line="216" w:lineRule="auto"/>
        <w:ind w:left="720" w:hanging="720"/>
        <w:rPr>
          <w:rFonts w:asciiTheme="majorHAnsi" w:hAnsiTheme="majorHAnsi" w:cstheme="majorHAnsi"/>
          <w:sz w:val="22"/>
          <w:szCs w:val="22"/>
        </w:rPr>
      </w:pPr>
      <w:r w:rsidRPr="00E961E4">
        <w:rPr>
          <w:rFonts w:asciiTheme="majorHAnsi" w:hAnsiTheme="majorHAnsi" w:cstheme="majorHAnsi"/>
          <w:sz w:val="22"/>
          <w:szCs w:val="22"/>
        </w:rPr>
        <w:t xml:space="preserve">National Governors Association Center for Best Practices, Council of Chief State School Officers Title: Common Core State Standards (insert specific content area if you are using only one) Publisher: </w:t>
      </w:r>
      <w:r w:rsidRPr="00E961E4">
        <w:rPr>
          <w:rFonts w:asciiTheme="majorHAnsi" w:hAnsiTheme="majorHAnsi" w:cstheme="majorHAnsi"/>
          <w:sz w:val="22"/>
          <w:szCs w:val="22"/>
        </w:rPr>
        <w:lastRenderedPageBreak/>
        <w:t>National Governors Association Center for Best Practices, Council of Chief State School Officers, Washington D.C. Copyright Date: 2010 For more information, please visit our pages for Developers &amp; Publishers, Terms of Use, and Public License</w:t>
      </w:r>
      <w:r>
        <w:rPr>
          <w:rFonts w:asciiTheme="majorHAnsi" w:hAnsiTheme="majorHAnsi" w:cstheme="majorHAnsi"/>
          <w:sz w:val="22"/>
          <w:szCs w:val="22"/>
        </w:rPr>
        <w:t>.</w:t>
      </w:r>
    </w:p>
    <w:p w14:paraId="04D015F3" w14:textId="77777777" w:rsidR="00933F72" w:rsidRPr="004430E0"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National Research Council. (2001). </w:t>
      </w:r>
      <w:r w:rsidRPr="00DD5CAC">
        <w:rPr>
          <w:rFonts w:asciiTheme="majorHAnsi" w:eastAsiaTheme="minorEastAsia" w:hAnsiTheme="majorHAnsi" w:cstheme="majorHAnsi"/>
          <w:i/>
          <w:iCs/>
          <w:color w:val="000000" w:themeColor="text1"/>
          <w:kern w:val="24"/>
          <w:sz w:val="22"/>
          <w:szCs w:val="22"/>
        </w:rPr>
        <w:t>Knowing what students know: The science and design of educational assessment</w:t>
      </w:r>
      <w:r w:rsidRPr="00DD5CAC">
        <w:rPr>
          <w:rFonts w:asciiTheme="majorHAnsi" w:eastAsiaTheme="minorEastAsia" w:hAnsiTheme="majorHAnsi" w:cstheme="majorHAnsi"/>
          <w:color w:val="000000" w:themeColor="text1"/>
          <w:kern w:val="24"/>
          <w:sz w:val="22"/>
          <w:szCs w:val="22"/>
        </w:rPr>
        <w:t>. Committee on the Foundations of Assessment. Pellegrino, J., Chudowsky, N., and Glaser, R., editors. Board on Testing and Assessment, Center for Education, Division of Behavioral and Social Sciences and Education. Washington DC: National Academy Press.</w:t>
      </w:r>
    </w:p>
    <w:p w14:paraId="3DE6B011" w14:textId="77777777" w:rsidR="00933F72" w:rsidRPr="004430E0"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(2012). </w:t>
      </w:r>
      <w:r w:rsidRPr="00947735">
        <w:rPr>
          <w:rFonts w:asciiTheme="majorHAnsi" w:eastAsiaTheme="minorEastAsia" w:hAnsiTheme="majorHAnsi" w:cstheme="majorHAnsi"/>
          <w:i/>
          <w:iCs/>
          <w:color w:val="000000" w:themeColor="text1"/>
          <w:kern w:val="24"/>
          <w:sz w:val="22"/>
          <w:szCs w:val="22"/>
        </w:rPr>
        <w:t>A framework for k-12 science education: practices, crosscutting concepts, and core ideas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55FD5D22" w14:textId="77777777" w:rsidR="00933F72" w:rsidRPr="00B6133B"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(2014). </w:t>
      </w:r>
      <w:r w:rsidRPr="00947735">
        <w:rPr>
          <w:rFonts w:asciiTheme="majorHAnsi" w:eastAsiaTheme="minorEastAsia" w:hAnsiTheme="majorHAnsi" w:cstheme="majorHAnsi"/>
          <w:i/>
          <w:iCs/>
          <w:color w:val="000000" w:themeColor="text1"/>
          <w:kern w:val="24"/>
          <w:sz w:val="22"/>
          <w:szCs w:val="22"/>
        </w:rPr>
        <w:t>Developing Assessments for the Next generations of Science Standards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73EABCD6" w14:textId="77777777" w:rsidR="00933F72" w:rsidRPr="001A492B"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D – “ALL Standards, ALL Students”: Making the Next Generation Science Standards Accessible to All Students.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0F5B55A1" w14:textId="77777777" w:rsidR="00933F72" w:rsidRPr="001A492B"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E – Progressions Within the Next Generation Science Standards.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3DF0CCF1" w14:textId="77777777" w:rsidR="00933F72" w:rsidRPr="001A492B"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F – Science and Engineering Practices in the NGSS.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59F31004" w14:textId="77777777" w:rsidR="00933F72" w:rsidRPr="00CB7F91"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G – Crosscutting Concepts.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5CBA5AD1" w14:textId="77777777" w:rsidR="00933F72" w:rsidRPr="00CB7F91" w:rsidRDefault="00933F72" w:rsidP="00933F72">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NGSS Network. (2016). </w:t>
      </w:r>
      <w:r w:rsidRPr="00CB7F91">
        <w:rPr>
          <w:rFonts w:asciiTheme="majorHAnsi" w:eastAsia="Calibri" w:hAnsiTheme="majorHAnsi" w:cstheme="majorHAnsi"/>
          <w:i/>
          <w:iCs/>
          <w:sz w:val="22"/>
          <w:szCs w:val="22"/>
        </w:rPr>
        <w:t>NGSS example bundles</w:t>
      </w:r>
      <w:r w:rsidRPr="00CB7F91">
        <w:rPr>
          <w:rFonts w:asciiTheme="majorHAnsi" w:eastAsia="Calibri" w:hAnsiTheme="majorHAnsi" w:cstheme="majorHAnsi"/>
          <w:sz w:val="22"/>
          <w:szCs w:val="22"/>
        </w:rPr>
        <w:t>. Retrieved from</w:t>
      </w:r>
      <w:r w:rsidRPr="00CB7F91">
        <w:rPr>
          <w:rFonts w:asciiTheme="majorHAnsi" w:eastAsia="Calibri" w:hAnsiTheme="majorHAnsi" w:cstheme="majorHAnsi"/>
          <w:sz w:val="24"/>
          <w:szCs w:val="24"/>
        </w:rPr>
        <w:t xml:space="preserve"> </w:t>
      </w:r>
      <w:hyperlink r:id="rId23" w:history="1">
        <w:r w:rsidRPr="00CB7F91">
          <w:rPr>
            <w:rStyle w:val="Hyperlink"/>
            <w:rFonts w:asciiTheme="majorHAnsi" w:hAnsiTheme="majorHAnsi" w:cstheme="majorHAnsi"/>
            <w:sz w:val="22"/>
            <w:szCs w:val="22"/>
          </w:rPr>
          <w:t>https://www.nextgenscience.org/resources/bundling-ngss</w:t>
        </w:r>
      </w:hyperlink>
    </w:p>
    <w:p w14:paraId="743AFD4F" w14:textId="77777777" w:rsidR="00933F72" w:rsidRPr="004430E0" w:rsidRDefault="00933F72" w:rsidP="00933F72">
      <w:pPr>
        <w:spacing w:before="120" w:after="120"/>
        <w:ind w:left="720" w:hanging="720"/>
        <w:rPr>
          <w:rFonts w:asciiTheme="majorHAnsi" w:hAnsiTheme="majorHAnsi" w:cstheme="majorHAnsi"/>
          <w:color w:val="191919"/>
          <w:sz w:val="22"/>
          <w:szCs w:val="22"/>
        </w:rPr>
      </w:pPr>
      <w:r w:rsidRPr="00CB7F91">
        <w:rPr>
          <w:rFonts w:asciiTheme="majorHAnsi" w:hAnsiTheme="majorHAnsi" w:cstheme="majorHAnsi"/>
          <w:color w:val="191919"/>
          <w:sz w:val="22"/>
          <w:szCs w:val="22"/>
        </w:rPr>
        <w:t xml:space="preserve">NGSS Lead States. (2013). </w:t>
      </w:r>
      <w:r w:rsidRPr="00CB7F91">
        <w:rPr>
          <w:rFonts w:asciiTheme="majorHAnsi" w:hAnsiTheme="majorHAnsi" w:cstheme="majorHAnsi"/>
          <w:i/>
          <w:iCs/>
          <w:color w:val="191919"/>
          <w:sz w:val="22"/>
          <w:szCs w:val="22"/>
        </w:rPr>
        <w:t xml:space="preserve">Next generation science standards: For states, by states. </w:t>
      </w:r>
      <w:r w:rsidRPr="00CB7F91">
        <w:rPr>
          <w:rFonts w:asciiTheme="majorHAnsi" w:hAnsiTheme="majorHAnsi" w:cstheme="majorHAnsi"/>
          <w:color w:val="191919"/>
          <w:sz w:val="22"/>
          <w:szCs w:val="22"/>
        </w:rPr>
        <w:t xml:space="preserve">Washington, DC: National Academies Press. </w:t>
      </w:r>
    </w:p>
    <w:p w14:paraId="1614A36F" w14:textId="77777777" w:rsidR="00933F72" w:rsidRDefault="00933F72" w:rsidP="00933F72">
      <w:pPr>
        <w:pStyle w:val="NormalWeb"/>
        <w:spacing w:before="120" w:beforeAutospacing="0" w:after="120" w:afterAutospacing="0" w:line="216" w:lineRule="auto"/>
        <w:ind w:left="720" w:hanging="720"/>
        <w:rPr>
          <w:rFonts w:ascii="Calibri" w:eastAsia="+mn-ea" w:hAnsi="Calibri" w:cs="+mn-cs"/>
          <w:color w:val="000000"/>
          <w:kern w:val="24"/>
          <w:sz w:val="22"/>
        </w:rPr>
      </w:pPr>
      <w:r w:rsidRPr="0015551B">
        <w:rPr>
          <w:rFonts w:ascii="Calibri" w:eastAsia="+mn-ea" w:hAnsi="Calibri" w:cs="+mn-cs"/>
          <w:color w:val="000000"/>
          <w:kern w:val="24"/>
          <w:sz w:val="22"/>
        </w:rPr>
        <w:t>Nichols, P. D., Kobrin, J. L., Lai, E., Koepfler, J. D. (2017). The role of theories of learning and</w:t>
      </w:r>
      <w:r>
        <w:rPr>
          <w:rFonts w:ascii="Calibri" w:eastAsia="+mn-ea" w:hAnsi="Calibri" w:cs="+mn-cs"/>
          <w:color w:val="000000"/>
          <w:kern w:val="24"/>
          <w:sz w:val="22"/>
        </w:rPr>
        <w:t xml:space="preserve"> </w:t>
      </w:r>
      <w:r w:rsidRPr="0015551B">
        <w:rPr>
          <w:rFonts w:ascii="Calibri" w:eastAsia="+mn-ea" w:hAnsi="Calibri" w:cs="+mn-cs"/>
          <w:color w:val="000000"/>
          <w:kern w:val="24"/>
          <w:sz w:val="22"/>
        </w:rPr>
        <w:t xml:space="preserve">cognition in assessment design and development. A. A. Rupp &amp; J. P. Leighton (Eds.) </w:t>
      </w:r>
      <w:r w:rsidRPr="0015551B">
        <w:rPr>
          <w:rFonts w:ascii="Calibri" w:eastAsia="+mn-ea" w:hAnsi="Calibri" w:cs="+mn-cs"/>
          <w:i/>
          <w:iCs/>
          <w:color w:val="000000"/>
          <w:kern w:val="24"/>
          <w:sz w:val="22"/>
        </w:rPr>
        <w:t>The Handbook of Cognition and Assessment: Frameworks, Methodologies, an Applications, First Edition</w:t>
      </w:r>
      <w:r w:rsidRPr="0015551B">
        <w:rPr>
          <w:rFonts w:ascii="Calibri" w:eastAsia="+mn-ea" w:hAnsi="Calibri" w:cs="+mn-cs"/>
          <w:color w:val="000000"/>
          <w:kern w:val="24"/>
          <w:sz w:val="22"/>
        </w:rPr>
        <w:t>, pp. 41-74. New York: Wiley Blackwell.</w:t>
      </w:r>
    </w:p>
    <w:p w14:paraId="30CE83CF" w14:textId="77777777" w:rsidR="00933F72" w:rsidRPr="00740AE2" w:rsidRDefault="00933F72" w:rsidP="00933F72">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Norris, M., &amp; Gong, B. (2014) </w:t>
      </w:r>
      <w:r w:rsidRPr="00740AE2">
        <w:rPr>
          <w:rFonts w:asciiTheme="majorHAnsi" w:eastAsiaTheme="minorEastAsia" w:hAnsiTheme="majorHAnsi" w:cstheme="majorHAnsi"/>
          <w:i/>
          <w:iCs/>
          <w:color w:val="000000" w:themeColor="text1"/>
          <w:kern w:val="24"/>
          <w:sz w:val="22"/>
          <w:szCs w:val="22"/>
        </w:rPr>
        <w:t>Thinking about claims for the next generation science standards</w:t>
      </w:r>
      <w:r>
        <w:rPr>
          <w:rFonts w:asciiTheme="majorHAnsi" w:eastAsiaTheme="minorEastAsia" w:hAnsiTheme="majorHAnsi" w:cstheme="majorHAnsi"/>
          <w:color w:val="000000" w:themeColor="text1"/>
          <w:kern w:val="24"/>
          <w:sz w:val="22"/>
          <w:szCs w:val="22"/>
        </w:rPr>
        <w:t xml:space="preserve">. Paper </w:t>
      </w:r>
      <w:r w:rsidRPr="00740AE2">
        <w:rPr>
          <w:rFonts w:asciiTheme="majorHAnsi" w:eastAsiaTheme="minorEastAsia" w:hAnsiTheme="majorHAnsi" w:cstheme="majorHAnsi"/>
          <w:color w:val="000000" w:themeColor="text1"/>
          <w:kern w:val="24"/>
          <w:sz w:val="22"/>
          <w:szCs w:val="22"/>
        </w:rPr>
        <w:t xml:space="preserve">presented at </w:t>
      </w:r>
      <w:r>
        <w:rPr>
          <w:rFonts w:asciiTheme="majorHAnsi" w:eastAsiaTheme="minorEastAsia" w:hAnsiTheme="majorHAnsi" w:cstheme="majorHAnsi"/>
          <w:color w:val="000000" w:themeColor="text1"/>
          <w:kern w:val="24"/>
          <w:sz w:val="22"/>
          <w:szCs w:val="22"/>
        </w:rPr>
        <w:t xml:space="preserve">the </w:t>
      </w:r>
      <w:r w:rsidRPr="0015551B">
        <w:rPr>
          <w:rFonts w:asciiTheme="majorHAnsi" w:eastAsiaTheme="minorEastAsia" w:hAnsiTheme="majorHAnsi" w:cstheme="majorHAnsi"/>
          <w:color w:val="000000" w:themeColor="text1"/>
          <w:kern w:val="24"/>
          <w:sz w:val="22"/>
          <w:szCs w:val="22"/>
        </w:rPr>
        <w:t xml:space="preserve">Annual Meeting of </w:t>
      </w:r>
      <w:r>
        <w:rPr>
          <w:rFonts w:asciiTheme="majorHAnsi" w:eastAsiaTheme="minorEastAsia" w:hAnsiTheme="majorHAnsi" w:cstheme="majorHAnsi"/>
          <w:color w:val="000000" w:themeColor="text1"/>
          <w:kern w:val="24"/>
          <w:sz w:val="22"/>
          <w:szCs w:val="22"/>
        </w:rPr>
        <w:t xml:space="preserve">the </w:t>
      </w:r>
      <w:r w:rsidRPr="00740AE2">
        <w:rPr>
          <w:rFonts w:asciiTheme="majorHAnsi" w:eastAsiaTheme="minorEastAsia" w:hAnsiTheme="majorHAnsi" w:cstheme="majorHAnsi"/>
          <w:color w:val="000000" w:themeColor="text1"/>
          <w:kern w:val="24"/>
          <w:sz w:val="22"/>
          <w:szCs w:val="22"/>
        </w:rPr>
        <w:t>National Council for Measurement in Education Conference</w:t>
      </w:r>
      <w:r>
        <w:rPr>
          <w:rFonts w:asciiTheme="majorHAnsi" w:eastAsiaTheme="minorEastAsia" w:hAnsiTheme="majorHAnsi" w:cstheme="majorHAnsi"/>
          <w:color w:val="000000" w:themeColor="text1"/>
          <w:kern w:val="24"/>
          <w:sz w:val="22"/>
          <w:szCs w:val="22"/>
        </w:rPr>
        <w:t>, Toronto, Canada.</w:t>
      </w:r>
    </w:p>
    <w:p w14:paraId="7DA375A9" w14:textId="77777777" w:rsidR="00933F72" w:rsidRPr="0015551B" w:rsidRDefault="00933F72" w:rsidP="00933F72">
      <w:pPr>
        <w:pStyle w:val="NormalWeb"/>
        <w:spacing w:before="200" w:beforeAutospacing="0" w:after="0" w:afterAutospacing="0" w:line="216" w:lineRule="auto"/>
        <w:ind w:left="720" w:hanging="720"/>
        <w:rPr>
          <w:sz w:val="20"/>
          <w:szCs w:val="20"/>
        </w:rPr>
      </w:pPr>
    </w:p>
    <w:p w14:paraId="02E5CFF5" w14:textId="77777777" w:rsidR="00933F72" w:rsidRDefault="00933F72" w:rsidP="00933F72"/>
    <w:p w14:paraId="00C3E531" w14:textId="77777777" w:rsidR="00C60EAD" w:rsidRDefault="00C60EAD" w:rsidP="00852A66">
      <w:pPr>
        <w:keepNext/>
        <w:spacing w:after="120"/>
      </w:pPr>
    </w:p>
    <w:sectPr w:rsidR="00C60EAD" w:rsidSect="00E3234B">
      <w:headerReference w:type="default" r:id="rId24"/>
      <w:footerReference w:type="default" r:id="rId25"/>
      <w:pgSz w:w="12240" w:h="15840"/>
      <w:pgMar w:top="1440" w:right="1440" w:bottom="1440" w:left="1440"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4B55" w14:textId="77777777" w:rsidR="00DB7D94" w:rsidRDefault="00DB7D94">
      <w:r>
        <w:separator/>
      </w:r>
    </w:p>
  </w:endnote>
  <w:endnote w:type="continuationSeparator" w:id="0">
    <w:p w14:paraId="6166C45E" w14:textId="77777777" w:rsidR="00DB7D94" w:rsidRDefault="00DB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F802" w14:textId="77777777" w:rsidR="00B1225B" w:rsidRPr="00E4472C" w:rsidRDefault="00B1225B" w:rsidP="00E4472C">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Grade 5 SIPS Unit 4 End of Unit Assessment Design Patterns</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1</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F69E" w14:textId="77777777" w:rsidR="00345FEE" w:rsidRDefault="00345FE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Grade 5 SIPS Unit 4 End of Unit Assessment Design Pattern</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2AFD" w14:textId="26A4A899" w:rsidR="000B55B7" w:rsidRDefault="000B55B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Grade 5 SIPS Unit </w:t>
    </w:r>
    <w:r w:rsidR="001938E1">
      <w:rPr>
        <w:rFonts w:ascii="Calibri" w:eastAsia="Calibri" w:hAnsi="Calibri" w:cs="Calibri"/>
        <w:color w:val="000000"/>
        <w:sz w:val="22"/>
        <w:szCs w:val="22"/>
      </w:rPr>
      <w:t>4</w:t>
    </w:r>
    <w:r>
      <w:rPr>
        <w:rFonts w:ascii="Calibri" w:eastAsia="Calibri" w:hAnsi="Calibri" w:cs="Calibri"/>
        <w:color w:val="000000"/>
        <w:sz w:val="22"/>
        <w:szCs w:val="22"/>
      </w:rPr>
      <w:t xml:space="preserve"> End of Unit Assessment Design Pattern</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29C6" w14:textId="77777777" w:rsidR="00DB7D94" w:rsidRDefault="00DB7D94">
      <w:r>
        <w:separator/>
      </w:r>
    </w:p>
  </w:footnote>
  <w:footnote w:type="continuationSeparator" w:id="0">
    <w:p w14:paraId="22D4F96D" w14:textId="77777777" w:rsidR="00DB7D94" w:rsidRDefault="00DB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D20" w14:textId="3A8D6C5D" w:rsidR="003D6838" w:rsidRDefault="003D6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95017"/>
      <w:docPartObj>
        <w:docPartGallery w:val="Watermarks"/>
        <w:docPartUnique/>
      </w:docPartObj>
    </w:sdtPr>
    <w:sdtContent>
      <w:p w14:paraId="1CF0F8D9" w14:textId="4AC6215E" w:rsidR="00345FEE" w:rsidRDefault="00076264">
        <w:pPr>
          <w:pStyle w:val="Header"/>
        </w:pPr>
        <w:r>
          <w:rPr>
            <w:noProof/>
          </w:rPr>
          <mc:AlternateContent>
            <mc:Choice Requires="wps">
              <w:drawing>
                <wp:anchor distT="0" distB="0" distL="114300" distR="114300" simplePos="0" relativeHeight="251657728" behindDoc="1" locked="0" layoutInCell="0" allowOverlap="1" wp14:anchorId="3B07AFBC" wp14:editId="72E4B379">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84476F" w14:textId="77777777" w:rsidR="00076264" w:rsidRDefault="00076264" w:rsidP="0007626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07AFBC"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4784476F" w14:textId="77777777" w:rsidR="00076264" w:rsidRDefault="00076264" w:rsidP="0007626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5580"/>
      <w:docPartObj>
        <w:docPartGallery w:val="Watermarks"/>
        <w:docPartUnique/>
      </w:docPartObj>
    </w:sdtPr>
    <w:sdtContent>
      <w:p w14:paraId="20E03F83" w14:textId="065B67CD" w:rsidR="000B55B7" w:rsidRDefault="00EC565A">
        <w:pPr>
          <w:pStyle w:val="Header"/>
        </w:pPr>
        <w:r>
          <w:rPr>
            <w:noProof/>
          </w:rPr>
          <mc:AlternateContent>
            <mc:Choice Requires="wps">
              <w:drawing>
                <wp:anchor distT="0" distB="0" distL="114300" distR="114300" simplePos="0" relativeHeight="251656704" behindDoc="1" locked="0" layoutInCell="0" allowOverlap="1" wp14:anchorId="0B42B156" wp14:editId="7DECF40C">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30CDC" w14:textId="77777777" w:rsidR="00EC565A" w:rsidRDefault="00EC565A" w:rsidP="00EC565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42B156"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0030CDC" w14:textId="77777777" w:rsidR="00EC565A" w:rsidRDefault="00EC565A" w:rsidP="00EC565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C3"/>
    <w:multiLevelType w:val="multilevel"/>
    <w:tmpl w:val="A7CE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103B6"/>
    <w:multiLevelType w:val="hybridMultilevel"/>
    <w:tmpl w:val="29FE5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17026"/>
    <w:multiLevelType w:val="hybridMultilevel"/>
    <w:tmpl w:val="B4A8161C"/>
    <w:lvl w:ilvl="0" w:tplc="B17EA4D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D53BE"/>
    <w:multiLevelType w:val="multilevel"/>
    <w:tmpl w:val="DEA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95804"/>
    <w:multiLevelType w:val="multilevel"/>
    <w:tmpl w:val="A708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F56C9"/>
    <w:multiLevelType w:val="multilevel"/>
    <w:tmpl w:val="3078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E0AE8"/>
    <w:multiLevelType w:val="hybridMultilevel"/>
    <w:tmpl w:val="7422CE28"/>
    <w:lvl w:ilvl="0" w:tplc="A7A4CECA">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5D9308B"/>
    <w:multiLevelType w:val="hybridMultilevel"/>
    <w:tmpl w:val="63D69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FF39D8"/>
    <w:multiLevelType w:val="multilevel"/>
    <w:tmpl w:val="A94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B49F3"/>
    <w:multiLevelType w:val="multilevel"/>
    <w:tmpl w:val="6478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95A02"/>
    <w:multiLevelType w:val="hybridMultilevel"/>
    <w:tmpl w:val="863A0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448A0"/>
    <w:multiLevelType w:val="multilevel"/>
    <w:tmpl w:val="EA1C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13BD5"/>
    <w:multiLevelType w:val="multilevel"/>
    <w:tmpl w:val="3C201F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Theme="majorHAnsi" w:hAnsiTheme="majorHAnsi" w:cstheme="majorHAnsi" w:hint="default"/>
        <w:sz w:val="22"/>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C373C3E"/>
    <w:multiLevelType w:val="multilevel"/>
    <w:tmpl w:val="7E667C52"/>
    <w:lvl w:ilvl="0">
      <w:start w:val="1"/>
      <w:numFmt w:val="bullet"/>
      <w:lvlText w:val="●"/>
      <w:lvlJc w:val="left"/>
      <w:pPr>
        <w:ind w:left="360" w:hanging="360"/>
      </w:pPr>
      <w:rPr>
        <w:rFonts w:ascii="Symbol" w:eastAsia="Noto Sans Symbols" w:hAnsi="Symbol" w:cs="Noto Sans Symbols" w:hint="default"/>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CBD6C36"/>
    <w:multiLevelType w:val="hybridMultilevel"/>
    <w:tmpl w:val="D4C88D78"/>
    <w:lvl w:ilvl="0" w:tplc="A7A4CECA">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0D272BB"/>
    <w:multiLevelType w:val="multilevel"/>
    <w:tmpl w:val="9688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A0C91"/>
    <w:multiLevelType w:val="multilevel"/>
    <w:tmpl w:val="9B52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62F56"/>
    <w:multiLevelType w:val="hybridMultilevel"/>
    <w:tmpl w:val="85545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C1471A"/>
    <w:multiLevelType w:val="multilevel"/>
    <w:tmpl w:val="F89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62D68"/>
    <w:multiLevelType w:val="hybridMultilevel"/>
    <w:tmpl w:val="4DE82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F95032"/>
    <w:multiLevelType w:val="hybridMultilevel"/>
    <w:tmpl w:val="B4FA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D74F6"/>
    <w:multiLevelType w:val="multilevel"/>
    <w:tmpl w:val="96E2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C328E"/>
    <w:multiLevelType w:val="hybridMultilevel"/>
    <w:tmpl w:val="6D7C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D13F61"/>
    <w:multiLevelType w:val="multilevel"/>
    <w:tmpl w:val="606E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867F6"/>
    <w:multiLevelType w:val="multilevel"/>
    <w:tmpl w:val="4DD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26568C"/>
    <w:multiLevelType w:val="multilevel"/>
    <w:tmpl w:val="DD1AEB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4D85F28"/>
    <w:multiLevelType w:val="hybridMultilevel"/>
    <w:tmpl w:val="A7B6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40A16"/>
    <w:multiLevelType w:val="multilevel"/>
    <w:tmpl w:val="47AC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B7BD6"/>
    <w:multiLevelType w:val="hybridMultilevel"/>
    <w:tmpl w:val="F5AC8DF2"/>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C84D32"/>
    <w:multiLevelType w:val="multilevel"/>
    <w:tmpl w:val="568A80F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0" w15:restartNumberingAfterBreak="0">
    <w:nsid w:val="7A590B72"/>
    <w:multiLevelType w:val="multilevel"/>
    <w:tmpl w:val="F91C7432"/>
    <w:lvl w:ilvl="0">
      <w:start w:val="1"/>
      <w:numFmt w:val="bullet"/>
      <w:lvlText w:val="●"/>
      <w:lvlJc w:val="left"/>
      <w:pPr>
        <w:ind w:left="360" w:hanging="360"/>
      </w:pPr>
      <w:rPr>
        <w:rFonts w:asciiTheme="majorHAnsi" w:eastAsia="Noto Sans Symbols" w:hAnsiTheme="majorHAnsi" w:cstheme="majorHAnsi" w:hint="default"/>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BEB2768"/>
    <w:multiLevelType w:val="multilevel"/>
    <w:tmpl w:val="0BA0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C7FF3"/>
    <w:multiLevelType w:val="hybridMultilevel"/>
    <w:tmpl w:val="C4A8E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4D7F07"/>
    <w:multiLevelType w:val="hybridMultilevel"/>
    <w:tmpl w:val="EEB8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27535039">
    <w:abstractNumId w:val="30"/>
  </w:num>
  <w:num w:numId="2" w16cid:durableId="2121560764">
    <w:abstractNumId w:val="28"/>
  </w:num>
  <w:num w:numId="3" w16cid:durableId="875653926">
    <w:abstractNumId w:val="34"/>
  </w:num>
  <w:num w:numId="4" w16cid:durableId="2103916420">
    <w:abstractNumId w:val="15"/>
  </w:num>
  <w:num w:numId="5" w16cid:durableId="39979198">
    <w:abstractNumId w:val="11"/>
  </w:num>
  <w:num w:numId="6" w16cid:durableId="1819031922">
    <w:abstractNumId w:val="23"/>
  </w:num>
  <w:num w:numId="7" w16cid:durableId="988484853">
    <w:abstractNumId w:val="0"/>
  </w:num>
  <w:num w:numId="8" w16cid:durableId="1837571134">
    <w:abstractNumId w:val="16"/>
  </w:num>
  <w:num w:numId="9" w16cid:durableId="697002319">
    <w:abstractNumId w:val="25"/>
  </w:num>
  <w:num w:numId="10" w16cid:durableId="1421487160">
    <w:abstractNumId w:val="29"/>
  </w:num>
  <w:num w:numId="11" w16cid:durableId="1601061599">
    <w:abstractNumId w:val="24"/>
  </w:num>
  <w:num w:numId="12" w16cid:durableId="1742557432">
    <w:abstractNumId w:val="21"/>
  </w:num>
  <w:num w:numId="13" w16cid:durableId="325208089">
    <w:abstractNumId w:val="18"/>
  </w:num>
  <w:num w:numId="14" w16cid:durableId="1959681311">
    <w:abstractNumId w:val="4"/>
  </w:num>
  <w:num w:numId="15" w16cid:durableId="797143104">
    <w:abstractNumId w:val="27"/>
  </w:num>
  <w:num w:numId="16" w16cid:durableId="1958103980">
    <w:abstractNumId w:val="12"/>
  </w:num>
  <w:num w:numId="17" w16cid:durableId="1337803408">
    <w:abstractNumId w:val="8"/>
  </w:num>
  <w:num w:numId="18" w16cid:durableId="855076527">
    <w:abstractNumId w:val="31"/>
  </w:num>
  <w:num w:numId="19" w16cid:durableId="1661694131">
    <w:abstractNumId w:val="3"/>
  </w:num>
  <w:num w:numId="20" w16cid:durableId="1479881294">
    <w:abstractNumId w:val="9"/>
  </w:num>
  <w:num w:numId="21" w16cid:durableId="1926067197">
    <w:abstractNumId w:val="5"/>
  </w:num>
  <w:num w:numId="22" w16cid:durableId="1618949529">
    <w:abstractNumId w:val="32"/>
  </w:num>
  <w:num w:numId="23" w16cid:durableId="1773208095">
    <w:abstractNumId w:val="33"/>
  </w:num>
  <w:num w:numId="24" w16cid:durableId="396057991">
    <w:abstractNumId w:val="13"/>
  </w:num>
  <w:num w:numId="25" w16cid:durableId="1075933491">
    <w:abstractNumId w:val="1"/>
  </w:num>
  <w:num w:numId="26" w16cid:durableId="1104035141">
    <w:abstractNumId w:val="10"/>
  </w:num>
  <w:num w:numId="27" w16cid:durableId="513619445">
    <w:abstractNumId w:val="17"/>
  </w:num>
  <w:num w:numId="28" w16cid:durableId="1222717657">
    <w:abstractNumId w:val="7"/>
  </w:num>
  <w:num w:numId="29" w16cid:durableId="1869559123">
    <w:abstractNumId w:val="22"/>
  </w:num>
  <w:num w:numId="30" w16cid:durableId="124154564">
    <w:abstractNumId w:val="2"/>
  </w:num>
  <w:num w:numId="31" w16cid:durableId="1781686433">
    <w:abstractNumId w:val="19"/>
  </w:num>
  <w:num w:numId="32" w16cid:durableId="565460842">
    <w:abstractNumId w:val="26"/>
  </w:num>
  <w:num w:numId="33" w16cid:durableId="1008604049">
    <w:abstractNumId w:val="20"/>
  </w:num>
  <w:num w:numId="34" w16cid:durableId="265113349">
    <w:abstractNumId w:val="6"/>
  </w:num>
  <w:num w:numId="35" w16cid:durableId="48354321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51"/>
    <w:rsid w:val="00001000"/>
    <w:rsid w:val="00001593"/>
    <w:rsid w:val="000023AA"/>
    <w:rsid w:val="000122A6"/>
    <w:rsid w:val="00013820"/>
    <w:rsid w:val="00013BF5"/>
    <w:rsid w:val="00016BB0"/>
    <w:rsid w:val="00021DA8"/>
    <w:rsid w:val="00022879"/>
    <w:rsid w:val="00031BE7"/>
    <w:rsid w:val="000326FD"/>
    <w:rsid w:val="000362A5"/>
    <w:rsid w:val="00042461"/>
    <w:rsid w:val="0004679C"/>
    <w:rsid w:val="000517EF"/>
    <w:rsid w:val="0005321D"/>
    <w:rsid w:val="00054D7D"/>
    <w:rsid w:val="000576B9"/>
    <w:rsid w:val="000604DD"/>
    <w:rsid w:val="000607D9"/>
    <w:rsid w:val="00060AD4"/>
    <w:rsid w:val="000647CD"/>
    <w:rsid w:val="000649A4"/>
    <w:rsid w:val="000649CB"/>
    <w:rsid w:val="000717A3"/>
    <w:rsid w:val="00076264"/>
    <w:rsid w:val="00076612"/>
    <w:rsid w:val="00081089"/>
    <w:rsid w:val="000861ED"/>
    <w:rsid w:val="000935A4"/>
    <w:rsid w:val="00096783"/>
    <w:rsid w:val="000B0772"/>
    <w:rsid w:val="000B0C7C"/>
    <w:rsid w:val="000B1042"/>
    <w:rsid w:val="000B169C"/>
    <w:rsid w:val="000B19BB"/>
    <w:rsid w:val="000B3767"/>
    <w:rsid w:val="000B55B7"/>
    <w:rsid w:val="000B6CB6"/>
    <w:rsid w:val="000B720E"/>
    <w:rsid w:val="000C7760"/>
    <w:rsid w:val="000D7904"/>
    <w:rsid w:val="000F3D3C"/>
    <w:rsid w:val="000F5ABD"/>
    <w:rsid w:val="000F64D9"/>
    <w:rsid w:val="000F6BFF"/>
    <w:rsid w:val="000F7825"/>
    <w:rsid w:val="000F7BAF"/>
    <w:rsid w:val="0010297D"/>
    <w:rsid w:val="00102EF9"/>
    <w:rsid w:val="001065B2"/>
    <w:rsid w:val="00110DF6"/>
    <w:rsid w:val="00114BCA"/>
    <w:rsid w:val="001202B7"/>
    <w:rsid w:val="00121D47"/>
    <w:rsid w:val="00122AC7"/>
    <w:rsid w:val="00123044"/>
    <w:rsid w:val="00125515"/>
    <w:rsid w:val="00134356"/>
    <w:rsid w:val="00141027"/>
    <w:rsid w:val="00144B65"/>
    <w:rsid w:val="001501A7"/>
    <w:rsid w:val="00150F8B"/>
    <w:rsid w:val="0015135A"/>
    <w:rsid w:val="00153AA8"/>
    <w:rsid w:val="0015551B"/>
    <w:rsid w:val="001569A0"/>
    <w:rsid w:val="0015712F"/>
    <w:rsid w:val="00162A67"/>
    <w:rsid w:val="00164583"/>
    <w:rsid w:val="00165C24"/>
    <w:rsid w:val="001734C1"/>
    <w:rsid w:val="00184E75"/>
    <w:rsid w:val="001857DD"/>
    <w:rsid w:val="001938E1"/>
    <w:rsid w:val="0019745F"/>
    <w:rsid w:val="001A1A1E"/>
    <w:rsid w:val="001A492B"/>
    <w:rsid w:val="001A72DB"/>
    <w:rsid w:val="001A79ED"/>
    <w:rsid w:val="001B66D6"/>
    <w:rsid w:val="001B733D"/>
    <w:rsid w:val="001C1C7F"/>
    <w:rsid w:val="001C1D5E"/>
    <w:rsid w:val="001D2BF6"/>
    <w:rsid w:val="001D6B49"/>
    <w:rsid w:val="001E1D14"/>
    <w:rsid w:val="001E3879"/>
    <w:rsid w:val="001F527A"/>
    <w:rsid w:val="001F7735"/>
    <w:rsid w:val="001F7B4A"/>
    <w:rsid w:val="00207598"/>
    <w:rsid w:val="002104E0"/>
    <w:rsid w:val="002125B0"/>
    <w:rsid w:val="002141AE"/>
    <w:rsid w:val="00216882"/>
    <w:rsid w:val="002222FD"/>
    <w:rsid w:val="00223F04"/>
    <w:rsid w:val="00226D8C"/>
    <w:rsid w:val="0023159B"/>
    <w:rsid w:val="0023194A"/>
    <w:rsid w:val="0024149B"/>
    <w:rsid w:val="00241ED6"/>
    <w:rsid w:val="00242A71"/>
    <w:rsid w:val="0024450F"/>
    <w:rsid w:val="00244FD5"/>
    <w:rsid w:val="00245BD6"/>
    <w:rsid w:val="00252766"/>
    <w:rsid w:val="00262E99"/>
    <w:rsid w:val="00274660"/>
    <w:rsid w:val="002749CC"/>
    <w:rsid w:val="00277985"/>
    <w:rsid w:val="00284F8D"/>
    <w:rsid w:val="00287EC6"/>
    <w:rsid w:val="00290A7D"/>
    <w:rsid w:val="0029256E"/>
    <w:rsid w:val="0029294E"/>
    <w:rsid w:val="00295051"/>
    <w:rsid w:val="002A1BFA"/>
    <w:rsid w:val="002B1AC9"/>
    <w:rsid w:val="002B6C58"/>
    <w:rsid w:val="002B7327"/>
    <w:rsid w:val="002C2779"/>
    <w:rsid w:val="002C2A0C"/>
    <w:rsid w:val="002C2FBB"/>
    <w:rsid w:val="002C4BE1"/>
    <w:rsid w:val="002C6553"/>
    <w:rsid w:val="002D1385"/>
    <w:rsid w:val="002D5CC2"/>
    <w:rsid w:val="002D72C2"/>
    <w:rsid w:val="002D72EC"/>
    <w:rsid w:val="002E0A6E"/>
    <w:rsid w:val="002E7AB1"/>
    <w:rsid w:val="002F02E3"/>
    <w:rsid w:val="002F445E"/>
    <w:rsid w:val="00303030"/>
    <w:rsid w:val="003129B2"/>
    <w:rsid w:val="00312A90"/>
    <w:rsid w:val="0031443F"/>
    <w:rsid w:val="00315520"/>
    <w:rsid w:val="00316043"/>
    <w:rsid w:val="00327CA1"/>
    <w:rsid w:val="003367EB"/>
    <w:rsid w:val="003446B0"/>
    <w:rsid w:val="00345FEE"/>
    <w:rsid w:val="00346D52"/>
    <w:rsid w:val="00350F2E"/>
    <w:rsid w:val="003533F0"/>
    <w:rsid w:val="00355D9E"/>
    <w:rsid w:val="00361223"/>
    <w:rsid w:val="00361971"/>
    <w:rsid w:val="0036399E"/>
    <w:rsid w:val="00367A67"/>
    <w:rsid w:val="003704EF"/>
    <w:rsid w:val="003710AA"/>
    <w:rsid w:val="00374B7E"/>
    <w:rsid w:val="00377B97"/>
    <w:rsid w:val="00382B11"/>
    <w:rsid w:val="00390133"/>
    <w:rsid w:val="00392F9A"/>
    <w:rsid w:val="0039616A"/>
    <w:rsid w:val="003A1B1A"/>
    <w:rsid w:val="003A259B"/>
    <w:rsid w:val="003D6838"/>
    <w:rsid w:val="003D78D0"/>
    <w:rsid w:val="003E01F1"/>
    <w:rsid w:val="003F0747"/>
    <w:rsid w:val="0041264D"/>
    <w:rsid w:val="00417F74"/>
    <w:rsid w:val="00424F0D"/>
    <w:rsid w:val="00427FBC"/>
    <w:rsid w:val="00430092"/>
    <w:rsid w:val="004356AA"/>
    <w:rsid w:val="004420AC"/>
    <w:rsid w:val="004430E0"/>
    <w:rsid w:val="004464E5"/>
    <w:rsid w:val="00456393"/>
    <w:rsid w:val="00456FA8"/>
    <w:rsid w:val="00462ACC"/>
    <w:rsid w:val="00462E9A"/>
    <w:rsid w:val="004657F6"/>
    <w:rsid w:val="00465F4F"/>
    <w:rsid w:val="004710F9"/>
    <w:rsid w:val="0047325D"/>
    <w:rsid w:val="004734BC"/>
    <w:rsid w:val="004742B2"/>
    <w:rsid w:val="00480594"/>
    <w:rsid w:val="0048196F"/>
    <w:rsid w:val="00483E55"/>
    <w:rsid w:val="0048529E"/>
    <w:rsid w:val="0048530C"/>
    <w:rsid w:val="00487863"/>
    <w:rsid w:val="004903BF"/>
    <w:rsid w:val="0049663B"/>
    <w:rsid w:val="004A3079"/>
    <w:rsid w:val="004A4BB2"/>
    <w:rsid w:val="004B3313"/>
    <w:rsid w:val="004B3C94"/>
    <w:rsid w:val="004B687F"/>
    <w:rsid w:val="004C1AD7"/>
    <w:rsid w:val="004C2200"/>
    <w:rsid w:val="004C711C"/>
    <w:rsid w:val="004D249C"/>
    <w:rsid w:val="004D6BB3"/>
    <w:rsid w:val="004D70B8"/>
    <w:rsid w:val="004E4FFF"/>
    <w:rsid w:val="004F0782"/>
    <w:rsid w:val="004F0EC5"/>
    <w:rsid w:val="004F232B"/>
    <w:rsid w:val="0050694F"/>
    <w:rsid w:val="005100A0"/>
    <w:rsid w:val="00510BA0"/>
    <w:rsid w:val="005114F4"/>
    <w:rsid w:val="00516939"/>
    <w:rsid w:val="0052031F"/>
    <w:rsid w:val="00521187"/>
    <w:rsid w:val="00523691"/>
    <w:rsid w:val="0052661F"/>
    <w:rsid w:val="005325CB"/>
    <w:rsid w:val="00534395"/>
    <w:rsid w:val="0053708B"/>
    <w:rsid w:val="00537A2E"/>
    <w:rsid w:val="0054730A"/>
    <w:rsid w:val="00550348"/>
    <w:rsid w:val="00551F70"/>
    <w:rsid w:val="0055218B"/>
    <w:rsid w:val="005521A3"/>
    <w:rsid w:val="00553F20"/>
    <w:rsid w:val="005546C5"/>
    <w:rsid w:val="00566900"/>
    <w:rsid w:val="00571E10"/>
    <w:rsid w:val="00581041"/>
    <w:rsid w:val="005847CC"/>
    <w:rsid w:val="00586602"/>
    <w:rsid w:val="00586E54"/>
    <w:rsid w:val="0059130B"/>
    <w:rsid w:val="00594EC1"/>
    <w:rsid w:val="005956E4"/>
    <w:rsid w:val="0059600D"/>
    <w:rsid w:val="005971D0"/>
    <w:rsid w:val="005A5FFB"/>
    <w:rsid w:val="005B54A0"/>
    <w:rsid w:val="005B554D"/>
    <w:rsid w:val="005C49B2"/>
    <w:rsid w:val="005D0024"/>
    <w:rsid w:val="005D0DA9"/>
    <w:rsid w:val="005D0DF2"/>
    <w:rsid w:val="005D1388"/>
    <w:rsid w:val="005D2693"/>
    <w:rsid w:val="005D2880"/>
    <w:rsid w:val="005E257D"/>
    <w:rsid w:val="005E4C87"/>
    <w:rsid w:val="005E5596"/>
    <w:rsid w:val="005F5985"/>
    <w:rsid w:val="006032F3"/>
    <w:rsid w:val="006134A1"/>
    <w:rsid w:val="00614DBD"/>
    <w:rsid w:val="00621460"/>
    <w:rsid w:val="00622E0C"/>
    <w:rsid w:val="00627BE5"/>
    <w:rsid w:val="0063169E"/>
    <w:rsid w:val="00633A6B"/>
    <w:rsid w:val="00634FE7"/>
    <w:rsid w:val="006357B3"/>
    <w:rsid w:val="0063719F"/>
    <w:rsid w:val="006377B3"/>
    <w:rsid w:val="0064585A"/>
    <w:rsid w:val="00647681"/>
    <w:rsid w:val="0065015E"/>
    <w:rsid w:val="00652BD0"/>
    <w:rsid w:val="00655FA9"/>
    <w:rsid w:val="00657A29"/>
    <w:rsid w:val="00661970"/>
    <w:rsid w:val="00665ED5"/>
    <w:rsid w:val="00676C9E"/>
    <w:rsid w:val="00680834"/>
    <w:rsid w:val="00684AEF"/>
    <w:rsid w:val="006932EB"/>
    <w:rsid w:val="00697F3C"/>
    <w:rsid w:val="006A474E"/>
    <w:rsid w:val="006A4C4E"/>
    <w:rsid w:val="006C5E5D"/>
    <w:rsid w:val="006C75FD"/>
    <w:rsid w:val="006D0605"/>
    <w:rsid w:val="006D0D17"/>
    <w:rsid w:val="006D746E"/>
    <w:rsid w:val="006E1C8F"/>
    <w:rsid w:val="006E2E83"/>
    <w:rsid w:val="006E3E62"/>
    <w:rsid w:val="006E5B79"/>
    <w:rsid w:val="006E6AC2"/>
    <w:rsid w:val="006E7233"/>
    <w:rsid w:val="006F28F9"/>
    <w:rsid w:val="006F42AD"/>
    <w:rsid w:val="007055B8"/>
    <w:rsid w:val="007104E4"/>
    <w:rsid w:val="00713552"/>
    <w:rsid w:val="00715FC4"/>
    <w:rsid w:val="00720E44"/>
    <w:rsid w:val="00722A6B"/>
    <w:rsid w:val="0072315D"/>
    <w:rsid w:val="007238FB"/>
    <w:rsid w:val="0073074E"/>
    <w:rsid w:val="007326CF"/>
    <w:rsid w:val="007403E0"/>
    <w:rsid w:val="00740AE2"/>
    <w:rsid w:val="00744E49"/>
    <w:rsid w:val="007563D3"/>
    <w:rsid w:val="00765365"/>
    <w:rsid w:val="007658FB"/>
    <w:rsid w:val="00767495"/>
    <w:rsid w:val="00771061"/>
    <w:rsid w:val="00773B2F"/>
    <w:rsid w:val="0077438B"/>
    <w:rsid w:val="00774691"/>
    <w:rsid w:val="00774B5A"/>
    <w:rsid w:val="00777363"/>
    <w:rsid w:val="007809BF"/>
    <w:rsid w:val="00780E11"/>
    <w:rsid w:val="00786218"/>
    <w:rsid w:val="00794B3B"/>
    <w:rsid w:val="00796D43"/>
    <w:rsid w:val="007A239E"/>
    <w:rsid w:val="007B0057"/>
    <w:rsid w:val="007B215C"/>
    <w:rsid w:val="007B2508"/>
    <w:rsid w:val="007B723B"/>
    <w:rsid w:val="007C4E2D"/>
    <w:rsid w:val="007D1F32"/>
    <w:rsid w:val="007D3C22"/>
    <w:rsid w:val="007E10F7"/>
    <w:rsid w:val="007E1487"/>
    <w:rsid w:val="007E2ED9"/>
    <w:rsid w:val="007E4873"/>
    <w:rsid w:val="007E7FFE"/>
    <w:rsid w:val="007F41C6"/>
    <w:rsid w:val="007F61A8"/>
    <w:rsid w:val="008003FF"/>
    <w:rsid w:val="008012EF"/>
    <w:rsid w:val="0080136F"/>
    <w:rsid w:val="0080514C"/>
    <w:rsid w:val="00805F46"/>
    <w:rsid w:val="00832F33"/>
    <w:rsid w:val="008355B2"/>
    <w:rsid w:val="00837A35"/>
    <w:rsid w:val="00842F68"/>
    <w:rsid w:val="008432C3"/>
    <w:rsid w:val="00843A44"/>
    <w:rsid w:val="00844FD5"/>
    <w:rsid w:val="00845675"/>
    <w:rsid w:val="00851C24"/>
    <w:rsid w:val="00852A66"/>
    <w:rsid w:val="00857994"/>
    <w:rsid w:val="008601E8"/>
    <w:rsid w:val="00860D19"/>
    <w:rsid w:val="00865C34"/>
    <w:rsid w:val="00867F50"/>
    <w:rsid w:val="008707D7"/>
    <w:rsid w:val="00871E7A"/>
    <w:rsid w:val="00877123"/>
    <w:rsid w:val="00880BD7"/>
    <w:rsid w:val="0088336B"/>
    <w:rsid w:val="008834DB"/>
    <w:rsid w:val="00883D7C"/>
    <w:rsid w:val="00884117"/>
    <w:rsid w:val="008851B3"/>
    <w:rsid w:val="00886272"/>
    <w:rsid w:val="00887E6C"/>
    <w:rsid w:val="00891455"/>
    <w:rsid w:val="00895495"/>
    <w:rsid w:val="008968EF"/>
    <w:rsid w:val="008B1364"/>
    <w:rsid w:val="008B6EF9"/>
    <w:rsid w:val="008C23CD"/>
    <w:rsid w:val="008C35CE"/>
    <w:rsid w:val="008C6625"/>
    <w:rsid w:val="008D2037"/>
    <w:rsid w:val="008D45AD"/>
    <w:rsid w:val="008E0652"/>
    <w:rsid w:val="008E148D"/>
    <w:rsid w:val="008E3382"/>
    <w:rsid w:val="008E5742"/>
    <w:rsid w:val="008E643E"/>
    <w:rsid w:val="008F3DA3"/>
    <w:rsid w:val="008F49E4"/>
    <w:rsid w:val="008F4A8C"/>
    <w:rsid w:val="009040F1"/>
    <w:rsid w:val="0091078B"/>
    <w:rsid w:val="00910E0F"/>
    <w:rsid w:val="00913B23"/>
    <w:rsid w:val="0091415F"/>
    <w:rsid w:val="00917A52"/>
    <w:rsid w:val="00923A53"/>
    <w:rsid w:val="0092479C"/>
    <w:rsid w:val="00924B58"/>
    <w:rsid w:val="009262C9"/>
    <w:rsid w:val="00933254"/>
    <w:rsid w:val="00933F72"/>
    <w:rsid w:val="009364B2"/>
    <w:rsid w:val="00936B85"/>
    <w:rsid w:val="00940924"/>
    <w:rsid w:val="00944FA0"/>
    <w:rsid w:val="00947735"/>
    <w:rsid w:val="009533A9"/>
    <w:rsid w:val="00953B7B"/>
    <w:rsid w:val="00955995"/>
    <w:rsid w:val="00956C36"/>
    <w:rsid w:val="00960B0D"/>
    <w:rsid w:val="00962BD3"/>
    <w:rsid w:val="00963B2D"/>
    <w:rsid w:val="00965731"/>
    <w:rsid w:val="00972C59"/>
    <w:rsid w:val="00974015"/>
    <w:rsid w:val="00975386"/>
    <w:rsid w:val="00975B57"/>
    <w:rsid w:val="00983D54"/>
    <w:rsid w:val="00984E52"/>
    <w:rsid w:val="00986577"/>
    <w:rsid w:val="00990912"/>
    <w:rsid w:val="00991486"/>
    <w:rsid w:val="00991D66"/>
    <w:rsid w:val="009A0B92"/>
    <w:rsid w:val="009A148F"/>
    <w:rsid w:val="009A23E6"/>
    <w:rsid w:val="009B4141"/>
    <w:rsid w:val="009B4B98"/>
    <w:rsid w:val="009B5BFF"/>
    <w:rsid w:val="009B60C6"/>
    <w:rsid w:val="009C3C6A"/>
    <w:rsid w:val="009C595D"/>
    <w:rsid w:val="009C6EBB"/>
    <w:rsid w:val="009D3DC0"/>
    <w:rsid w:val="009D4035"/>
    <w:rsid w:val="009D7F75"/>
    <w:rsid w:val="009E0068"/>
    <w:rsid w:val="009E31B5"/>
    <w:rsid w:val="009E3563"/>
    <w:rsid w:val="009E7912"/>
    <w:rsid w:val="009E7C46"/>
    <w:rsid w:val="009F03D3"/>
    <w:rsid w:val="009F045B"/>
    <w:rsid w:val="009F0E31"/>
    <w:rsid w:val="009F2137"/>
    <w:rsid w:val="009F5FCF"/>
    <w:rsid w:val="00A016CD"/>
    <w:rsid w:val="00A019A5"/>
    <w:rsid w:val="00A041A0"/>
    <w:rsid w:val="00A04CAD"/>
    <w:rsid w:val="00A0555D"/>
    <w:rsid w:val="00A077C6"/>
    <w:rsid w:val="00A1368C"/>
    <w:rsid w:val="00A155FD"/>
    <w:rsid w:val="00A1583A"/>
    <w:rsid w:val="00A167AE"/>
    <w:rsid w:val="00A20345"/>
    <w:rsid w:val="00A32D86"/>
    <w:rsid w:val="00A3572D"/>
    <w:rsid w:val="00A4692A"/>
    <w:rsid w:val="00A46AB2"/>
    <w:rsid w:val="00A53A5F"/>
    <w:rsid w:val="00A54742"/>
    <w:rsid w:val="00A5571B"/>
    <w:rsid w:val="00A56EC9"/>
    <w:rsid w:val="00A578FE"/>
    <w:rsid w:val="00A679CF"/>
    <w:rsid w:val="00A71856"/>
    <w:rsid w:val="00A832FE"/>
    <w:rsid w:val="00A83CB5"/>
    <w:rsid w:val="00A86E69"/>
    <w:rsid w:val="00A92993"/>
    <w:rsid w:val="00A94FEA"/>
    <w:rsid w:val="00AA0D44"/>
    <w:rsid w:val="00AA5829"/>
    <w:rsid w:val="00AA716B"/>
    <w:rsid w:val="00AA7D82"/>
    <w:rsid w:val="00AB1ADD"/>
    <w:rsid w:val="00AB3578"/>
    <w:rsid w:val="00AB5C60"/>
    <w:rsid w:val="00AB6BD0"/>
    <w:rsid w:val="00AC3275"/>
    <w:rsid w:val="00AC4E6B"/>
    <w:rsid w:val="00AC57C9"/>
    <w:rsid w:val="00AD0624"/>
    <w:rsid w:val="00AD1D57"/>
    <w:rsid w:val="00AD64D2"/>
    <w:rsid w:val="00AE1080"/>
    <w:rsid w:val="00AE6AF8"/>
    <w:rsid w:val="00AF0562"/>
    <w:rsid w:val="00AF232B"/>
    <w:rsid w:val="00AF3641"/>
    <w:rsid w:val="00AF4CA6"/>
    <w:rsid w:val="00AF737B"/>
    <w:rsid w:val="00B0630E"/>
    <w:rsid w:val="00B1014C"/>
    <w:rsid w:val="00B1225B"/>
    <w:rsid w:val="00B1598E"/>
    <w:rsid w:val="00B15EF3"/>
    <w:rsid w:val="00B162BE"/>
    <w:rsid w:val="00B20E0C"/>
    <w:rsid w:val="00B2615D"/>
    <w:rsid w:val="00B33FA3"/>
    <w:rsid w:val="00B34A93"/>
    <w:rsid w:val="00B364E3"/>
    <w:rsid w:val="00B4582D"/>
    <w:rsid w:val="00B505F0"/>
    <w:rsid w:val="00B51B9E"/>
    <w:rsid w:val="00B56E92"/>
    <w:rsid w:val="00B6133B"/>
    <w:rsid w:val="00B719E6"/>
    <w:rsid w:val="00B72205"/>
    <w:rsid w:val="00B72476"/>
    <w:rsid w:val="00B73474"/>
    <w:rsid w:val="00B73C1C"/>
    <w:rsid w:val="00B74362"/>
    <w:rsid w:val="00B74788"/>
    <w:rsid w:val="00B76393"/>
    <w:rsid w:val="00B77420"/>
    <w:rsid w:val="00B8299F"/>
    <w:rsid w:val="00B83CDC"/>
    <w:rsid w:val="00B85597"/>
    <w:rsid w:val="00B9362E"/>
    <w:rsid w:val="00BA191F"/>
    <w:rsid w:val="00BA4D6D"/>
    <w:rsid w:val="00BA5514"/>
    <w:rsid w:val="00BA6AF3"/>
    <w:rsid w:val="00BB1542"/>
    <w:rsid w:val="00BB3E03"/>
    <w:rsid w:val="00BB7948"/>
    <w:rsid w:val="00BC294F"/>
    <w:rsid w:val="00BC3E2A"/>
    <w:rsid w:val="00BD4ED4"/>
    <w:rsid w:val="00BD642F"/>
    <w:rsid w:val="00BE002B"/>
    <w:rsid w:val="00BE0F2A"/>
    <w:rsid w:val="00BE1F55"/>
    <w:rsid w:val="00BF10A8"/>
    <w:rsid w:val="00BF183A"/>
    <w:rsid w:val="00BF43AD"/>
    <w:rsid w:val="00BF4E23"/>
    <w:rsid w:val="00BF58E2"/>
    <w:rsid w:val="00BF5D9D"/>
    <w:rsid w:val="00BF5EEE"/>
    <w:rsid w:val="00BF7CFB"/>
    <w:rsid w:val="00C03543"/>
    <w:rsid w:val="00C050FA"/>
    <w:rsid w:val="00C1197D"/>
    <w:rsid w:val="00C135C8"/>
    <w:rsid w:val="00C14621"/>
    <w:rsid w:val="00C17DF5"/>
    <w:rsid w:val="00C17F60"/>
    <w:rsid w:val="00C26312"/>
    <w:rsid w:val="00C2659A"/>
    <w:rsid w:val="00C31F15"/>
    <w:rsid w:val="00C32FED"/>
    <w:rsid w:val="00C3401A"/>
    <w:rsid w:val="00C353EB"/>
    <w:rsid w:val="00C4046E"/>
    <w:rsid w:val="00C4133C"/>
    <w:rsid w:val="00C41346"/>
    <w:rsid w:val="00C439E8"/>
    <w:rsid w:val="00C5097C"/>
    <w:rsid w:val="00C55F81"/>
    <w:rsid w:val="00C56070"/>
    <w:rsid w:val="00C60EAD"/>
    <w:rsid w:val="00C6365E"/>
    <w:rsid w:val="00C640A5"/>
    <w:rsid w:val="00C64242"/>
    <w:rsid w:val="00C75914"/>
    <w:rsid w:val="00C82124"/>
    <w:rsid w:val="00C8709A"/>
    <w:rsid w:val="00C87EBC"/>
    <w:rsid w:val="00C87FF1"/>
    <w:rsid w:val="00C904DC"/>
    <w:rsid w:val="00C947C2"/>
    <w:rsid w:val="00CA2E5C"/>
    <w:rsid w:val="00CA3AB2"/>
    <w:rsid w:val="00CA75FC"/>
    <w:rsid w:val="00CA7704"/>
    <w:rsid w:val="00CB2BFC"/>
    <w:rsid w:val="00CB444A"/>
    <w:rsid w:val="00CB7B40"/>
    <w:rsid w:val="00CB7CBD"/>
    <w:rsid w:val="00CB7F91"/>
    <w:rsid w:val="00CC5941"/>
    <w:rsid w:val="00CC797A"/>
    <w:rsid w:val="00CD0001"/>
    <w:rsid w:val="00CD1C1D"/>
    <w:rsid w:val="00CD3CC4"/>
    <w:rsid w:val="00CD763D"/>
    <w:rsid w:val="00CD7673"/>
    <w:rsid w:val="00CE0051"/>
    <w:rsid w:val="00CE02AA"/>
    <w:rsid w:val="00CE2D6E"/>
    <w:rsid w:val="00CE4FAD"/>
    <w:rsid w:val="00CF181D"/>
    <w:rsid w:val="00CF2D51"/>
    <w:rsid w:val="00D05A2A"/>
    <w:rsid w:val="00D07F05"/>
    <w:rsid w:val="00D14067"/>
    <w:rsid w:val="00D1415E"/>
    <w:rsid w:val="00D14376"/>
    <w:rsid w:val="00D15047"/>
    <w:rsid w:val="00D206D2"/>
    <w:rsid w:val="00D2114C"/>
    <w:rsid w:val="00D319AF"/>
    <w:rsid w:val="00D34CBA"/>
    <w:rsid w:val="00D36019"/>
    <w:rsid w:val="00D37267"/>
    <w:rsid w:val="00D37756"/>
    <w:rsid w:val="00D4022C"/>
    <w:rsid w:val="00D461EC"/>
    <w:rsid w:val="00D469AB"/>
    <w:rsid w:val="00D47BD9"/>
    <w:rsid w:val="00D51DBC"/>
    <w:rsid w:val="00D53ED7"/>
    <w:rsid w:val="00D5613A"/>
    <w:rsid w:val="00D5740B"/>
    <w:rsid w:val="00D60711"/>
    <w:rsid w:val="00D60C17"/>
    <w:rsid w:val="00D61A13"/>
    <w:rsid w:val="00D6704D"/>
    <w:rsid w:val="00D704F8"/>
    <w:rsid w:val="00D71420"/>
    <w:rsid w:val="00D74CD0"/>
    <w:rsid w:val="00D7636A"/>
    <w:rsid w:val="00D84F93"/>
    <w:rsid w:val="00D84FA7"/>
    <w:rsid w:val="00D866C1"/>
    <w:rsid w:val="00D87B43"/>
    <w:rsid w:val="00D92FFC"/>
    <w:rsid w:val="00D94237"/>
    <w:rsid w:val="00DA2F0B"/>
    <w:rsid w:val="00DA57D9"/>
    <w:rsid w:val="00DA6813"/>
    <w:rsid w:val="00DB5AE5"/>
    <w:rsid w:val="00DB7D94"/>
    <w:rsid w:val="00DC1C0B"/>
    <w:rsid w:val="00DC3204"/>
    <w:rsid w:val="00DC6D70"/>
    <w:rsid w:val="00DD5549"/>
    <w:rsid w:val="00DD5CAC"/>
    <w:rsid w:val="00DD64BF"/>
    <w:rsid w:val="00DD70E8"/>
    <w:rsid w:val="00DD7208"/>
    <w:rsid w:val="00DE5A69"/>
    <w:rsid w:val="00DF0FF8"/>
    <w:rsid w:val="00DF5F5B"/>
    <w:rsid w:val="00DF5F7E"/>
    <w:rsid w:val="00DF777E"/>
    <w:rsid w:val="00E02015"/>
    <w:rsid w:val="00E02431"/>
    <w:rsid w:val="00E02C57"/>
    <w:rsid w:val="00E02E1D"/>
    <w:rsid w:val="00E06435"/>
    <w:rsid w:val="00E070A6"/>
    <w:rsid w:val="00E07E41"/>
    <w:rsid w:val="00E156D5"/>
    <w:rsid w:val="00E163FD"/>
    <w:rsid w:val="00E17597"/>
    <w:rsid w:val="00E215D9"/>
    <w:rsid w:val="00E23969"/>
    <w:rsid w:val="00E253A6"/>
    <w:rsid w:val="00E25E17"/>
    <w:rsid w:val="00E30BC6"/>
    <w:rsid w:val="00E310FA"/>
    <w:rsid w:val="00E3234B"/>
    <w:rsid w:val="00E33410"/>
    <w:rsid w:val="00E346D0"/>
    <w:rsid w:val="00E355AF"/>
    <w:rsid w:val="00E35E34"/>
    <w:rsid w:val="00E40DDD"/>
    <w:rsid w:val="00E424D8"/>
    <w:rsid w:val="00E4472C"/>
    <w:rsid w:val="00E45566"/>
    <w:rsid w:val="00E53719"/>
    <w:rsid w:val="00E56654"/>
    <w:rsid w:val="00E568E4"/>
    <w:rsid w:val="00E573AA"/>
    <w:rsid w:val="00E61383"/>
    <w:rsid w:val="00E61FCC"/>
    <w:rsid w:val="00E62E8F"/>
    <w:rsid w:val="00E6573C"/>
    <w:rsid w:val="00E80110"/>
    <w:rsid w:val="00E81692"/>
    <w:rsid w:val="00E84915"/>
    <w:rsid w:val="00E93E69"/>
    <w:rsid w:val="00E9526B"/>
    <w:rsid w:val="00E961E4"/>
    <w:rsid w:val="00EA4EC3"/>
    <w:rsid w:val="00EB2F05"/>
    <w:rsid w:val="00EB50A2"/>
    <w:rsid w:val="00EB6774"/>
    <w:rsid w:val="00EB6AE2"/>
    <w:rsid w:val="00EB6C9B"/>
    <w:rsid w:val="00EB7DD5"/>
    <w:rsid w:val="00EC565A"/>
    <w:rsid w:val="00ED009B"/>
    <w:rsid w:val="00ED7A75"/>
    <w:rsid w:val="00EE2506"/>
    <w:rsid w:val="00EE371D"/>
    <w:rsid w:val="00EE40CD"/>
    <w:rsid w:val="00EE516F"/>
    <w:rsid w:val="00EE53E7"/>
    <w:rsid w:val="00EE5561"/>
    <w:rsid w:val="00EF443A"/>
    <w:rsid w:val="00EF507D"/>
    <w:rsid w:val="00EF67E5"/>
    <w:rsid w:val="00F00E4C"/>
    <w:rsid w:val="00F03E53"/>
    <w:rsid w:val="00F03F76"/>
    <w:rsid w:val="00F136AC"/>
    <w:rsid w:val="00F242B5"/>
    <w:rsid w:val="00F27E9C"/>
    <w:rsid w:val="00F30FCF"/>
    <w:rsid w:val="00F40650"/>
    <w:rsid w:val="00F41808"/>
    <w:rsid w:val="00F43EE1"/>
    <w:rsid w:val="00F457C1"/>
    <w:rsid w:val="00F53AB7"/>
    <w:rsid w:val="00F54CBA"/>
    <w:rsid w:val="00F56E06"/>
    <w:rsid w:val="00F56E8B"/>
    <w:rsid w:val="00F62C69"/>
    <w:rsid w:val="00F62D5C"/>
    <w:rsid w:val="00F67569"/>
    <w:rsid w:val="00F67D02"/>
    <w:rsid w:val="00F7782D"/>
    <w:rsid w:val="00F80A98"/>
    <w:rsid w:val="00F8332C"/>
    <w:rsid w:val="00F833A9"/>
    <w:rsid w:val="00F844FE"/>
    <w:rsid w:val="00F90B85"/>
    <w:rsid w:val="00F93EC7"/>
    <w:rsid w:val="00FA4072"/>
    <w:rsid w:val="00FA55E0"/>
    <w:rsid w:val="00FA7961"/>
    <w:rsid w:val="00FB420A"/>
    <w:rsid w:val="00FC0293"/>
    <w:rsid w:val="00FC3E9B"/>
    <w:rsid w:val="00FC4518"/>
    <w:rsid w:val="00FC67F2"/>
    <w:rsid w:val="00FD0675"/>
    <w:rsid w:val="00FD1108"/>
    <w:rsid w:val="00FD6210"/>
    <w:rsid w:val="00FE165F"/>
    <w:rsid w:val="00FE43D0"/>
    <w:rsid w:val="00FF5E55"/>
    <w:rsid w:val="49C0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3772"/>
  <w15:docId w15:val="{E36FBCC0-291B-4D53-8562-B0776F8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1734C1"/>
    <w:pPr>
      <w:ind w:left="720"/>
      <w:contextualSpacing/>
    </w:pPr>
  </w:style>
  <w:style w:type="paragraph" w:styleId="Header">
    <w:name w:val="header"/>
    <w:basedOn w:val="Normal"/>
    <w:link w:val="HeaderChar"/>
    <w:uiPriority w:val="99"/>
    <w:unhideWhenUsed/>
    <w:rsid w:val="001D2BF6"/>
    <w:pPr>
      <w:tabs>
        <w:tab w:val="center" w:pos="4680"/>
        <w:tab w:val="right" w:pos="9360"/>
      </w:tabs>
    </w:pPr>
  </w:style>
  <w:style w:type="character" w:customStyle="1" w:styleId="HeaderChar">
    <w:name w:val="Header Char"/>
    <w:basedOn w:val="DefaultParagraphFont"/>
    <w:link w:val="Header"/>
    <w:uiPriority w:val="99"/>
    <w:rsid w:val="001D2BF6"/>
  </w:style>
  <w:style w:type="paragraph" w:styleId="Footer">
    <w:name w:val="footer"/>
    <w:basedOn w:val="Normal"/>
    <w:link w:val="FooterChar"/>
    <w:uiPriority w:val="99"/>
    <w:unhideWhenUsed/>
    <w:rsid w:val="001D2BF6"/>
    <w:pPr>
      <w:tabs>
        <w:tab w:val="center" w:pos="4680"/>
        <w:tab w:val="right" w:pos="9360"/>
      </w:tabs>
    </w:pPr>
  </w:style>
  <w:style w:type="character" w:customStyle="1" w:styleId="FooterChar">
    <w:name w:val="Footer Char"/>
    <w:basedOn w:val="DefaultParagraphFont"/>
    <w:link w:val="Footer"/>
    <w:uiPriority w:val="99"/>
    <w:rsid w:val="001D2BF6"/>
  </w:style>
  <w:style w:type="character" w:styleId="CommentReference">
    <w:name w:val="annotation reference"/>
    <w:basedOn w:val="DefaultParagraphFont"/>
    <w:uiPriority w:val="99"/>
    <w:semiHidden/>
    <w:unhideWhenUsed/>
    <w:rsid w:val="00001000"/>
    <w:rPr>
      <w:sz w:val="16"/>
      <w:szCs w:val="16"/>
    </w:rPr>
  </w:style>
  <w:style w:type="paragraph" w:styleId="CommentText">
    <w:name w:val="annotation text"/>
    <w:basedOn w:val="Normal"/>
    <w:link w:val="CommentTextChar"/>
    <w:uiPriority w:val="99"/>
    <w:unhideWhenUsed/>
    <w:rsid w:val="00001000"/>
  </w:style>
  <w:style w:type="character" w:customStyle="1" w:styleId="CommentTextChar">
    <w:name w:val="Comment Text Char"/>
    <w:basedOn w:val="DefaultParagraphFont"/>
    <w:link w:val="CommentText"/>
    <w:uiPriority w:val="99"/>
    <w:rsid w:val="00001000"/>
  </w:style>
  <w:style w:type="paragraph" w:styleId="CommentSubject">
    <w:name w:val="annotation subject"/>
    <w:basedOn w:val="CommentText"/>
    <w:next w:val="CommentText"/>
    <w:link w:val="CommentSubjectChar"/>
    <w:uiPriority w:val="99"/>
    <w:semiHidden/>
    <w:unhideWhenUsed/>
    <w:rsid w:val="00001000"/>
    <w:rPr>
      <w:b/>
      <w:bCs/>
    </w:rPr>
  </w:style>
  <w:style w:type="character" w:customStyle="1" w:styleId="CommentSubjectChar">
    <w:name w:val="Comment Subject Char"/>
    <w:basedOn w:val="CommentTextChar"/>
    <w:link w:val="CommentSubject"/>
    <w:uiPriority w:val="99"/>
    <w:semiHidden/>
    <w:rsid w:val="00001000"/>
    <w:rPr>
      <w:b/>
      <w:bCs/>
    </w:rPr>
  </w:style>
  <w:style w:type="paragraph" w:customStyle="1" w:styleId="BodyText1">
    <w:name w:val="Body Text1"/>
    <w:basedOn w:val="Normal"/>
    <w:link w:val="BodytextChar"/>
    <w:qFormat/>
    <w:rsid w:val="00C6365E"/>
    <w:pPr>
      <w:spacing w:after="240"/>
    </w:pPr>
    <w:rPr>
      <w:rFonts w:ascii="Calibri" w:eastAsia="Calibri" w:hAnsi="Calibri" w:cs="Arial"/>
      <w:sz w:val="22"/>
      <w:szCs w:val="22"/>
    </w:rPr>
  </w:style>
  <w:style w:type="character" w:customStyle="1" w:styleId="BodytextChar">
    <w:name w:val="Body text Char"/>
    <w:basedOn w:val="DefaultParagraphFont"/>
    <w:link w:val="BodyText1"/>
    <w:rsid w:val="00C6365E"/>
    <w:rPr>
      <w:rFonts w:ascii="Calibri" w:eastAsia="Calibri" w:hAnsi="Calibri" w:cs="Arial"/>
      <w:sz w:val="22"/>
      <w:szCs w:val="22"/>
    </w:rPr>
  </w:style>
  <w:style w:type="character" w:styleId="Hyperlink">
    <w:name w:val="Hyperlink"/>
    <w:basedOn w:val="DefaultParagraphFont"/>
    <w:uiPriority w:val="99"/>
    <w:unhideWhenUsed/>
    <w:rsid w:val="00C6365E"/>
    <w:rPr>
      <w:color w:val="0000FF" w:themeColor="hyperlink"/>
      <w:u w:val="single"/>
    </w:rPr>
  </w:style>
  <w:style w:type="character" w:customStyle="1" w:styleId="red">
    <w:name w:val="red"/>
    <w:basedOn w:val="DefaultParagraphFont"/>
    <w:rsid w:val="006134A1"/>
  </w:style>
  <w:style w:type="character" w:styleId="Emphasis">
    <w:name w:val="Emphasis"/>
    <w:basedOn w:val="DefaultParagraphFont"/>
    <w:uiPriority w:val="20"/>
    <w:qFormat/>
    <w:rsid w:val="006134A1"/>
    <w:rPr>
      <w:i/>
      <w:iCs/>
    </w:rPr>
  </w:style>
  <w:style w:type="paragraph" w:styleId="NormalWeb">
    <w:name w:val="Normal (Web)"/>
    <w:basedOn w:val="Normal"/>
    <w:uiPriority w:val="99"/>
    <w:unhideWhenUsed/>
    <w:rsid w:val="00DD5CA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40AE2"/>
    <w:rPr>
      <w:color w:val="605E5C"/>
      <w:shd w:val="clear" w:color="auto" w:fill="E1DFDD"/>
    </w:rPr>
  </w:style>
  <w:style w:type="paragraph" w:styleId="FootnoteText">
    <w:name w:val="footnote text"/>
    <w:basedOn w:val="Normal"/>
    <w:link w:val="FootnoteTextChar"/>
    <w:uiPriority w:val="99"/>
    <w:semiHidden/>
    <w:unhideWhenUsed/>
    <w:rsid w:val="00290A7D"/>
  </w:style>
  <w:style w:type="character" w:customStyle="1" w:styleId="FootnoteTextChar">
    <w:name w:val="Footnote Text Char"/>
    <w:basedOn w:val="DefaultParagraphFont"/>
    <w:link w:val="FootnoteText"/>
    <w:uiPriority w:val="99"/>
    <w:semiHidden/>
    <w:rsid w:val="00290A7D"/>
  </w:style>
  <w:style w:type="character" w:styleId="FootnoteReference">
    <w:name w:val="footnote reference"/>
    <w:basedOn w:val="DefaultParagraphFont"/>
    <w:uiPriority w:val="99"/>
    <w:semiHidden/>
    <w:unhideWhenUsed/>
    <w:rsid w:val="00290A7D"/>
    <w:rPr>
      <w:vertAlign w:val="superscript"/>
    </w:rPr>
  </w:style>
  <w:style w:type="paragraph" w:customStyle="1" w:styleId="Bullets">
    <w:name w:val="Bullets"/>
    <w:basedOn w:val="ListParagraph"/>
    <w:qFormat/>
    <w:rsid w:val="00D1415E"/>
    <w:pPr>
      <w:numPr>
        <w:numId w:val="3"/>
      </w:numPr>
      <w:spacing w:after="120"/>
      <w:contextualSpacing w:val="0"/>
    </w:pPr>
    <w:rPr>
      <w:rFonts w:ascii="Calibri" w:eastAsia="Calibri" w:hAnsi="Calibri" w:cs="Calibri"/>
      <w:sz w:val="22"/>
      <w:szCs w:val="22"/>
    </w:rPr>
  </w:style>
  <w:style w:type="paragraph" w:customStyle="1" w:styleId="paragraph">
    <w:name w:val="paragraph"/>
    <w:basedOn w:val="Normal"/>
    <w:rsid w:val="00A1368C"/>
    <w:pPr>
      <w:spacing w:before="100" w:beforeAutospacing="1" w:after="100" w:afterAutospacing="1"/>
    </w:pPr>
    <w:rPr>
      <w:sz w:val="24"/>
      <w:szCs w:val="24"/>
    </w:rPr>
  </w:style>
  <w:style w:type="character" w:customStyle="1" w:styleId="normaltextrun">
    <w:name w:val="normaltextrun"/>
    <w:basedOn w:val="DefaultParagraphFont"/>
    <w:rsid w:val="00A1368C"/>
  </w:style>
  <w:style w:type="character" w:customStyle="1" w:styleId="eop">
    <w:name w:val="eop"/>
    <w:basedOn w:val="DefaultParagraphFont"/>
    <w:rsid w:val="00A1368C"/>
  </w:style>
  <w:style w:type="character" w:customStyle="1" w:styleId="popup">
    <w:name w:val="popup"/>
    <w:basedOn w:val="DefaultParagraphFont"/>
    <w:rsid w:val="00DD64BF"/>
  </w:style>
  <w:style w:type="character" w:customStyle="1" w:styleId="contextualspellingandgrammarerror">
    <w:name w:val="contextualspellingandgrammarerror"/>
    <w:basedOn w:val="DefaultParagraphFont"/>
    <w:rsid w:val="00345FEE"/>
  </w:style>
  <w:style w:type="character" w:styleId="FollowedHyperlink">
    <w:name w:val="FollowedHyperlink"/>
    <w:basedOn w:val="DefaultParagraphFont"/>
    <w:uiPriority w:val="99"/>
    <w:semiHidden/>
    <w:unhideWhenUsed/>
    <w:rsid w:val="00865C34"/>
    <w:rPr>
      <w:color w:val="800080" w:themeColor="followedHyperlink"/>
      <w:u w:val="single"/>
    </w:rPr>
  </w:style>
  <w:style w:type="paragraph" w:styleId="TOCHeading">
    <w:name w:val="TOC Heading"/>
    <w:basedOn w:val="Heading1"/>
    <w:next w:val="Normal"/>
    <w:uiPriority w:val="39"/>
    <w:unhideWhenUsed/>
    <w:qFormat/>
    <w:rsid w:val="00226D8C"/>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179">
      <w:bodyDiv w:val="1"/>
      <w:marLeft w:val="0"/>
      <w:marRight w:val="0"/>
      <w:marTop w:val="0"/>
      <w:marBottom w:val="0"/>
      <w:divBdr>
        <w:top w:val="none" w:sz="0" w:space="0" w:color="auto"/>
        <w:left w:val="none" w:sz="0" w:space="0" w:color="auto"/>
        <w:bottom w:val="none" w:sz="0" w:space="0" w:color="auto"/>
        <w:right w:val="none" w:sz="0" w:space="0" w:color="auto"/>
      </w:divBdr>
    </w:div>
    <w:div w:id="159127590">
      <w:bodyDiv w:val="1"/>
      <w:marLeft w:val="0"/>
      <w:marRight w:val="0"/>
      <w:marTop w:val="0"/>
      <w:marBottom w:val="0"/>
      <w:divBdr>
        <w:top w:val="none" w:sz="0" w:space="0" w:color="auto"/>
        <w:left w:val="none" w:sz="0" w:space="0" w:color="auto"/>
        <w:bottom w:val="none" w:sz="0" w:space="0" w:color="auto"/>
        <w:right w:val="none" w:sz="0" w:space="0" w:color="auto"/>
      </w:divBdr>
      <w:divsChild>
        <w:div w:id="2141725662">
          <w:marLeft w:val="0"/>
          <w:marRight w:val="0"/>
          <w:marTop w:val="0"/>
          <w:marBottom w:val="0"/>
          <w:divBdr>
            <w:top w:val="none" w:sz="0" w:space="0" w:color="auto"/>
            <w:left w:val="none" w:sz="0" w:space="0" w:color="auto"/>
            <w:bottom w:val="none" w:sz="0" w:space="0" w:color="auto"/>
            <w:right w:val="none" w:sz="0" w:space="0" w:color="auto"/>
          </w:divBdr>
          <w:divsChild>
            <w:div w:id="1404066422">
              <w:marLeft w:val="0"/>
              <w:marRight w:val="0"/>
              <w:marTop w:val="0"/>
              <w:marBottom w:val="0"/>
              <w:divBdr>
                <w:top w:val="none" w:sz="0" w:space="0" w:color="auto"/>
                <w:left w:val="none" w:sz="0" w:space="0" w:color="auto"/>
                <w:bottom w:val="none" w:sz="0" w:space="0" w:color="auto"/>
                <w:right w:val="none" w:sz="0" w:space="0" w:color="auto"/>
              </w:divBdr>
              <w:divsChild>
                <w:div w:id="3292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7762">
      <w:bodyDiv w:val="1"/>
      <w:marLeft w:val="0"/>
      <w:marRight w:val="0"/>
      <w:marTop w:val="0"/>
      <w:marBottom w:val="0"/>
      <w:divBdr>
        <w:top w:val="none" w:sz="0" w:space="0" w:color="auto"/>
        <w:left w:val="none" w:sz="0" w:space="0" w:color="auto"/>
        <w:bottom w:val="none" w:sz="0" w:space="0" w:color="auto"/>
        <w:right w:val="none" w:sz="0" w:space="0" w:color="auto"/>
      </w:divBdr>
    </w:div>
    <w:div w:id="271671854">
      <w:bodyDiv w:val="1"/>
      <w:marLeft w:val="0"/>
      <w:marRight w:val="0"/>
      <w:marTop w:val="0"/>
      <w:marBottom w:val="0"/>
      <w:divBdr>
        <w:top w:val="none" w:sz="0" w:space="0" w:color="auto"/>
        <w:left w:val="none" w:sz="0" w:space="0" w:color="auto"/>
        <w:bottom w:val="none" w:sz="0" w:space="0" w:color="auto"/>
        <w:right w:val="none" w:sz="0" w:space="0" w:color="auto"/>
      </w:divBdr>
      <w:divsChild>
        <w:div w:id="892500591">
          <w:marLeft w:val="0"/>
          <w:marRight w:val="0"/>
          <w:marTop w:val="0"/>
          <w:marBottom w:val="0"/>
          <w:divBdr>
            <w:top w:val="none" w:sz="0" w:space="0" w:color="auto"/>
            <w:left w:val="none" w:sz="0" w:space="0" w:color="auto"/>
            <w:bottom w:val="none" w:sz="0" w:space="0" w:color="auto"/>
            <w:right w:val="none" w:sz="0" w:space="0" w:color="auto"/>
          </w:divBdr>
          <w:divsChild>
            <w:div w:id="1371608364">
              <w:marLeft w:val="0"/>
              <w:marRight w:val="0"/>
              <w:marTop w:val="0"/>
              <w:marBottom w:val="0"/>
              <w:divBdr>
                <w:top w:val="none" w:sz="0" w:space="0" w:color="auto"/>
                <w:left w:val="none" w:sz="0" w:space="0" w:color="auto"/>
                <w:bottom w:val="none" w:sz="0" w:space="0" w:color="auto"/>
                <w:right w:val="none" w:sz="0" w:space="0" w:color="auto"/>
              </w:divBdr>
              <w:divsChild>
                <w:div w:id="13073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1359">
      <w:bodyDiv w:val="1"/>
      <w:marLeft w:val="0"/>
      <w:marRight w:val="0"/>
      <w:marTop w:val="0"/>
      <w:marBottom w:val="0"/>
      <w:divBdr>
        <w:top w:val="none" w:sz="0" w:space="0" w:color="auto"/>
        <w:left w:val="none" w:sz="0" w:space="0" w:color="auto"/>
        <w:bottom w:val="none" w:sz="0" w:space="0" w:color="auto"/>
        <w:right w:val="none" w:sz="0" w:space="0" w:color="auto"/>
      </w:divBdr>
      <w:divsChild>
        <w:div w:id="934943136">
          <w:marLeft w:val="0"/>
          <w:marRight w:val="0"/>
          <w:marTop w:val="0"/>
          <w:marBottom w:val="0"/>
          <w:divBdr>
            <w:top w:val="none" w:sz="0" w:space="0" w:color="auto"/>
            <w:left w:val="none" w:sz="0" w:space="0" w:color="auto"/>
            <w:bottom w:val="none" w:sz="0" w:space="0" w:color="auto"/>
            <w:right w:val="none" w:sz="0" w:space="0" w:color="auto"/>
          </w:divBdr>
          <w:divsChild>
            <w:div w:id="1936476223">
              <w:marLeft w:val="0"/>
              <w:marRight w:val="0"/>
              <w:marTop w:val="0"/>
              <w:marBottom w:val="0"/>
              <w:divBdr>
                <w:top w:val="none" w:sz="0" w:space="0" w:color="auto"/>
                <w:left w:val="none" w:sz="0" w:space="0" w:color="auto"/>
                <w:bottom w:val="none" w:sz="0" w:space="0" w:color="auto"/>
                <w:right w:val="none" w:sz="0" w:space="0" w:color="auto"/>
              </w:divBdr>
              <w:divsChild>
                <w:div w:id="10428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5534">
      <w:bodyDiv w:val="1"/>
      <w:marLeft w:val="0"/>
      <w:marRight w:val="0"/>
      <w:marTop w:val="0"/>
      <w:marBottom w:val="0"/>
      <w:divBdr>
        <w:top w:val="none" w:sz="0" w:space="0" w:color="auto"/>
        <w:left w:val="none" w:sz="0" w:space="0" w:color="auto"/>
        <w:bottom w:val="none" w:sz="0" w:space="0" w:color="auto"/>
        <w:right w:val="none" w:sz="0" w:space="0" w:color="auto"/>
      </w:divBdr>
      <w:divsChild>
        <w:div w:id="939215911">
          <w:marLeft w:val="0"/>
          <w:marRight w:val="0"/>
          <w:marTop w:val="0"/>
          <w:marBottom w:val="0"/>
          <w:divBdr>
            <w:top w:val="none" w:sz="0" w:space="0" w:color="auto"/>
            <w:left w:val="none" w:sz="0" w:space="0" w:color="auto"/>
            <w:bottom w:val="none" w:sz="0" w:space="0" w:color="auto"/>
            <w:right w:val="none" w:sz="0" w:space="0" w:color="auto"/>
          </w:divBdr>
          <w:divsChild>
            <w:div w:id="2065596259">
              <w:marLeft w:val="0"/>
              <w:marRight w:val="0"/>
              <w:marTop w:val="0"/>
              <w:marBottom w:val="0"/>
              <w:divBdr>
                <w:top w:val="none" w:sz="0" w:space="0" w:color="auto"/>
                <w:left w:val="none" w:sz="0" w:space="0" w:color="auto"/>
                <w:bottom w:val="none" w:sz="0" w:space="0" w:color="auto"/>
                <w:right w:val="none" w:sz="0" w:space="0" w:color="auto"/>
              </w:divBdr>
              <w:divsChild>
                <w:div w:id="19808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26252">
      <w:bodyDiv w:val="1"/>
      <w:marLeft w:val="0"/>
      <w:marRight w:val="0"/>
      <w:marTop w:val="0"/>
      <w:marBottom w:val="0"/>
      <w:divBdr>
        <w:top w:val="none" w:sz="0" w:space="0" w:color="auto"/>
        <w:left w:val="none" w:sz="0" w:space="0" w:color="auto"/>
        <w:bottom w:val="none" w:sz="0" w:space="0" w:color="auto"/>
        <w:right w:val="none" w:sz="0" w:space="0" w:color="auto"/>
      </w:divBdr>
      <w:divsChild>
        <w:div w:id="1898320778">
          <w:marLeft w:val="0"/>
          <w:marRight w:val="0"/>
          <w:marTop w:val="0"/>
          <w:marBottom w:val="0"/>
          <w:divBdr>
            <w:top w:val="none" w:sz="0" w:space="0" w:color="auto"/>
            <w:left w:val="none" w:sz="0" w:space="0" w:color="auto"/>
            <w:bottom w:val="none" w:sz="0" w:space="0" w:color="auto"/>
            <w:right w:val="none" w:sz="0" w:space="0" w:color="auto"/>
          </w:divBdr>
          <w:divsChild>
            <w:div w:id="560558321">
              <w:marLeft w:val="0"/>
              <w:marRight w:val="0"/>
              <w:marTop w:val="0"/>
              <w:marBottom w:val="0"/>
              <w:divBdr>
                <w:top w:val="none" w:sz="0" w:space="0" w:color="auto"/>
                <w:left w:val="none" w:sz="0" w:space="0" w:color="auto"/>
                <w:bottom w:val="none" w:sz="0" w:space="0" w:color="auto"/>
                <w:right w:val="none" w:sz="0" w:space="0" w:color="auto"/>
              </w:divBdr>
              <w:divsChild>
                <w:div w:id="4051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3189">
      <w:bodyDiv w:val="1"/>
      <w:marLeft w:val="0"/>
      <w:marRight w:val="0"/>
      <w:marTop w:val="0"/>
      <w:marBottom w:val="0"/>
      <w:divBdr>
        <w:top w:val="none" w:sz="0" w:space="0" w:color="auto"/>
        <w:left w:val="none" w:sz="0" w:space="0" w:color="auto"/>
        <w:bottom w:val="none" w:sz="0" w:space="0" w:color="auto"/>
        <w:right w:val="none" w:sz="0" w:space="0" w:color="auto"/>
      </w:divBdr>
      <w:divsChild>
        <w:div w:id="232815499">
          <w:marLeft w:val="0"/>
          <w:marRight w:val="0"/>
          <w:marTop w:val="0"/>
          <w:marBottom w:val="0"/>
          <w:divBdr>
            <w:top w:val="none" w:sz="0" w:space="0" w:color="auto"/>
            <w:left w:val="none" w:sz="0" w:space="0" w:color="auto"/>
            <w:bottom w:val="none" w:sz="0" w:space="0" w:color="auto"/>
            <w:right w:val="none" w:sz="0" w:space="0" w:color="auto"/>
          </w:divBdr>
          <w:divsChild>
            <w:div w:id="747465659">
              <w:marLeft w:val="0"/>
              <w:marRight w:val="0"/>
              <w:marTop w:val="0"/>
              <w:marBottom w:val="0"/>
              <w:divBdr>
                <w:top w:val="none" w:sz="0" w:space="0" w:color="auto"/>
                <w:left w:val="none" w:sz="0" w:space="0" w:color="auto"/>
                <w:bottom w:val="none" w:sz="0" w:space="0" w:color="auto"/>
                <w:right w:val="none" w:sz="0" w:space="0" w:color="auto"/>
              </w:divBdr>
              <w:divsChild>
                <w:div w:id="18403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1109">
      <w:bodyDiv w:val="1"/>
      <w:marLeft w:val="0"/>
      <w:marRight w:val="0"/>
      <w:marTop w:val="0"/>
      <w:marBottom w:val="0"/>
      <w:divBdr>
        <w:top w:val="none" w:sz="0" w:space="0" w:color="auto"/>
        <w:left w:val="none" w:sz="0" w:space="0" w:color="auto"/>
        <w:bottom w:val="none" w:sz="0" w:space="0" w:color="auto"/>
        <w:right w:val="none" w:sz="0" w:space="0" w:color="auto"/>
      </w:divBdr>
      <w:divsChild>
        <w:div w:id="372390223">
          <w:marLeft w:val="0"/>
          <w:marRight w:val="0"/>
          <w:marTop w:val="0"/>
          <w:marBottom w:val="0"/>
          <w:divBdr>
            <w:top w:val="none" w:sz="0" w:space="0" w:color="auto"/>
            <w:left w:val="none" w:sz="0" w:space="0" w:color="auto"/>
            <w:bottom w:val="none" w:sz="0" w:space="0" w:color="auto"/>
            <w:right w:val="none" w:sz="0" w:space="0" w:color="auto"/>
          </w:divBdr>
          <w:divsChild>
            <w:div w:id="847330993">
              <w:marLeft w:val="0"/>
              <w:marRight w:val="0"/>
              <w:marTop w:val="0"/>
              <w:marBottom w:val="0"/>
              <w:divBdr>
                <w:top w:val="none" w:sz="0" w:space="0" w:color="auto"/>
                <w:left w:val="none" w:sz="0" w:space="0" w:color="auto"/>
                <w:bottom w:val="none" w:sz="0" w:space="0" w:color="auto"/>
                <w:right w:val="none" w:sz="0" w:space="0" w:color="auto"/>
              </w:divBdr>
              <w:divsChild>
                <w:div w:id="1765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9126">
      <w:bodyDiv w:val="1"/>
      <w:marLeft w:val="0"/>
      <w:marRight w:val="0"/>
      <w:marTop w:val="0"/>
      <w:marBottom w:val="0"/>
      <w:divBdr>
        <w:top w:val="none" w:sz="0" w:space="0" w:color="auto"/>
        <w:left w:val="none" w:sz="0" w:space="0" w:color="auto"/>
        <w:bottom w:val="none" w:sz="0" w:space="0" w:color="auto"/>
        <w:right w:val="none" w:sz="0" w:space="0" w:color="auto"/>
      </w:divBdr>
    </w:div>
    <w:div w:id="819855562">
      <w:bodyDiv w:val="1"/>
      <w:marLeft w:val="0"/>
      <w:marRight w:val="0"/>
      <w:marTop w:val="0"/>
      <w:marBottom w:val="0"/>
      <w:divBdr>
        <w:top w:val="none" w:sz="0" w:space="0" w:color="auto"/>
        <w:left w:val="none" w:sz="0" w:space="0" w:color="auto"/>
        <w:bottom w:val="none" w:sz="0" w:space="0" w:color="auto"/>
        <w:right w:val="none" w:sz="0" w:space="0" w:color="auto"/>
      </w:divBdr>
      <w:divsChild>
        <w:div w:id="1388380508">
          <w:marLeft w:val="0"/>
          <w:marRight w:val="0"/>
          <w:marTop w:val="0"/>
          <w:marBottom w:val="0"/>
          <w:divBdr>
            <w:top w:val="none" w:sz="0" w:space="0" w:color="auto"/>
            <w:left w:val="none" w:sz="0" w:space="0" w:color="auto"/>
            <w:bottom w:val="none" w:sz="0" w:space="0" w:color="auto"/>
            <w:right w:val="none" w:sz="0" w:space="0" w:color="auto"/>
          </w:divBdr>
          <w:divsChild>
            <w:div w:id="361832325">
              <w:marLeft w:val="0"/>
              <w:marRight w:val="0"/>
              <w:marTop w:val="0"/>
              <w:marBottom w:val="0"/>
              <w:divBdr>
                <w:top w:val="none" w:sz="0" w:space="0" w:color="auto"/>
                <w:left w:val="none" w:sz="0" w:space="0" w:color="auto"/>
                <w:bottom w:val="none" w:sz="0" w:space="0" w:color="auto"/>
                <w:right w:val="none" w:sz="0" w:space="0" w:color="auto"/>
              </w:divBdr>
              <w:divsChild>
                <w:div w:id="2120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4681">
      <w:bodyDiv w:val="1"/>
      <w:marLeft w:val="0"/>
      <w:marRight w:val="0"/>
      <w:marTop w:val="0"/>
      <w:marBottom w:val="0"/>
      <w:divBdr>
        <w:top w:val="none" w:sz="0" w:space="0" w:color="auto"/>
        <w:left w:val="none" w:sz="0" w:space="0" w:color="auto"/>
        <w:bottom w:val="none" w:sz="0" w:space="0" w:color="auto"/>
        <w:right w:val="none" w:sz="0" w:space="0" w:color="auto"/>
      </w:divBdr>
      <w:divsChild>
        <w:div w:id="649478770">
          <w:marLeft w:val="0"/>
          <w:marRight w:val="0"/>
          <w:marTop w:val="0"/>
          <w:marBottom w:val="0"/>
          <w:divBdr>
            <w:top w:val="none" w:sz="0" w:space="0" w:color="auto"/>
            <w:left w:val="none" w:sz="0" w:space="0" w:color="auto"/>
            <w:bottom w:val="none" w:sz="0" w:space="0" w:color="auto"/>
            <w:right w:val="none" w:sz="0" w:space="0" w:color="auto"/>
          </w:divBdr>
          <w:divsChild>
            <w:div w:id="1830974289">
              <w:marLeft w:val="0"/>
              <w:marRight w:val="0"/>
              <w:marTop w:val="0"/>
              <w:marBottom w:val="0"/>
              <w:divBdr>
                <w:top w:val="none" w:sz="0" w:space="0" w:color="auto"/>
                <w:left w:val="none" w:sz="0" w:space="0" w:color="auto"/>
                <w:bottom w:val="none" w:sz="0" w:space="0" w:color="auto"/>
                <w:right w:val="none" w:sz="0" w:space="0" w:color="auto"/>
              </w:divBdr>
              <w:divsChild>
                <w:div w:id="7194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644">
      <w:bodyDiv w:val="1"/>
      <w:marLeft w:val="0"/>
      <w:marRight w:val="0"/>
      <w:marTop w:val="0"/>
      <w:marBottom w:val="0"/>
      <w:divBdr>
        <w:top w:val="none" w:sz="0" w:space="0" w:color="auto"/>
        <w:left w:val="none" w:sz="0" w:space="0" w:color="auto"/>
        <w:bottom w:val="none" w:sz="0" w:space="0" w:color="auto"/>
        <w:right w:val="none" w:sz="0" w:space="0" w:color="auto"/>
      </w:divBdr>
      <w:divsChild>
        <w:div w:id="71005427">
          <w:marLeft w:val="0"/>
          <w:marRight w:val="0"/>
          <w:marTop w:val="0"/>
          <w:marBottom w:val="0"/>
          <w:divBdr>
            <w:top w:val="none" w:sz="0" w:space="0" w:color="auto"/>
            <w:left w:val="none" w:sz="0" w:space="0" w:color="auto"/>
            <w:bottom w:val="none" w:sz="0" w:space="0" w:color="auto"/>
            <w:right w:val="none" w:sz="0" w:space="0" w:color="auto"/>
          </w:divBdr>
          <w:divsChild>
            <w:div w:id="14005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2118">
      <w:bodyDiv w:val="1"/>
      <w:marLeft w:val="0"/>
      <w:marRight w:val="0"/>
      <w:marTop w:val="0"/>
      <w:marBottom w:val="0"/>
      <w:divBdr>
        <w:top w:val="none" w:sz="0" w:space="0" w:color="auto"/>
        <w:left w:val="none" w:sz="0" w:space="0" w:color="auto"/>
        <w:bottom w:val="none" w:sz="0" w:space="0" w:color="auto"/>
        <w:right w:val="none" w:sz="0" w:space="0" w:color="auto"/>
      </w:divBdr>
      <w:divsChild>
        <w:div w:id="1701735767">
          <w:marLeft w:val="0"/>
          <w:marRight w:val="0"/>
          <w:marTop w:val="0"/>
          <w:marBottom w:val="0"/>
          <w:divBdr>
            <w:top w:val="none" w:sz="0" w:space="0" w:color="auto"/>
            <w:left w:val="none" w:sz="0" w:space="0" w:color="auto"/>
            <w:bottom w:val="none" w:sz="0" w:space="0" w:color="auto"/>
            <w:right w:val="none" w:sz="0" w:space="0" w:color="auto"/>
          </w:divBdr>
          <w:divsChild>
            <w:div w:id="351035208">
              <w:marLeft w:val="0"/>
              <w:marRight w:val="0"/>
              <w:marTop w:val="0"/>
              <w:marBottom w:val="0"/>
              <w:divBdr>
                <w:top w:val="none" w:sz="0" w:space="0" w:color="auto"/>
                <w:left w:val="none" w:sz="0" w:space="0" w:color="auto"/>
                <w:bottom w:val="none" w:sz="0" w:space="0" w:color="auto"/>
                <w:right w:val="none" w:sz="0" w:space="0" w:color="auto"/>
              </w:divBdr>
              <w:divsChild>
                <w:div w:id="16162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98297">
      <w:bodyDiv w:val="1"/>
      <w:marLeft w:val="0"/>
      <w:marRight w:val="0"/>
      <w:marTop w:val="0"/>
      <w:marBottom w:val="0"/>
      <w:divBdr>
        <w:top w:val="none" w:sz="0" w:space="0" w:color="auto"/>
        <w:left w:val="none" w:sz="0" w:space="0" w:color="auto"/>
        <w:bottom w:val="none" w:sz="0" w:space="0" w:color="auto"/>
        <w:right w:val="none" w:sz="0" w:space="0" w:color="auto"/>
      </w:divBdr>
      <w:divsChild>
        <w:div w:id="1779832235">
          <w:marLeft w:val="0"/>
          <w:marRight w:val="0"/>
          <w:marTop w:val="0"/>
          <w:marBottom w:val="0"/>
          <w:divBdr>
            <w:top w:val="none" w:sz="0" w:space="0" w:color="auto"/>
            <w:left w:val="none" w:sz="0" w:space="0" w:color="auto"/>
            <w:bottom w:val="none" w:sz="0" w:space="0" w:color="auto"/>
            <w:right w:val="none" w:sz="0" w:space="0" w:color="auto"/>
          </w:divBdr>
          <w:divsChild>
            <w:div w:id="791825780">
              <w:marLeft w:val="0"/>
              <w:marRight w:val="0"/>
              <w:marTop w:val="0"/>
              <w:marBottom w:val="0"/>
              <w:divBdr>
                <w:top w:val="none" w:sz="0" w:space="0" w:color="auto"/>
                <w:left w:val="none" w:sz="0" w:space="0" w:color="auto"/>
                <w:bottom w:val="none" w:sz="0" w:space="0" w:color="auto"/>
                <w:right w:val="none" w:sz="0" w:space="0" w:color="auto"/>
              </w:divBdr>
              <w:divsChild>
                <w:div w:id="16586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5355">
      <w:bodyDiv w:val="1"/>
      <w:marLeft w:val="0"/>
      <w:marRight w:val="0"/>
      <w:marTop w:val="0"/>
      <w:marBottom w:val="0"/>
      <w:divBdr>
        <w:top w:val="none" w:sz="0" w:space="0" w:color="auto"/>
        <w:left w:val="none" w:sz="0" w:space="0" w:color="auto"/>
        <w:bottom w:val="none" w:sz="0" w:space="0" w:color="auto"/>
        <w:right w:val="none" w:sz="0" w:space="0" w:color="auto"/>
      </w:divBdr>
      <w:divsChild>
        <w:div w:id="323901131">
          <w:marLeft w:val="0"/>
          <w:marRight w:val="0"/>
          <w:marTop w:val="0"/>
          <w:marBottom w:val="0"/>
          <w:divBdr>
            <w:top w:val="none" w:sz="0" w:space="0" w:color="auto"/>
            <w:left w:val="none" w:sz="0" w:space="0" w:color="auto"/>
            <w:bottom w:val="none" w:sz="0" w:space="0" w:color="auto"/>
            <w:right w:val="none" w:sz="0" w:space="0" w:color="auto"/>
          </w:divBdr>
          <w:divsChild>
            <w:div w:id="1494831607">
              <w:marLeft w:val="0"/>
              <w:marRight w:val="0"/>
              <w:marTop w:val="0"/>
              <w:marBottom w:val="0"/>
              <w:divBdr>
                <w:top w:val="none" w:sz="0" w:space="0" w:color="auto"/>
                <w:left w:val="none" w:sz="0" w:space="0" w:color="auto"/>
                <w:bottom w:val="none" w:sz="0" w:space="0" w:color="auto"/>
                <w:right w:val="none" w:sz="0" w:space="0" w:color="auto"/>
              </w:divBdr>
              <w:divsChild>
                <w:div w:id="6919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5399">
      <w:bodyDiv w:val="1"/>
      <w:marLeft w:val="0"/>
      <w:marRight w:val="0"/>
      <w:marTop w:val="0"/>
      <w:marBottom w:val="0"/>
      <w:divBdr>
        <w:top w:val="none" w:sz="0" w:space="0" w:color="auto"/>
        <w:left w:val="none" w:sz="0" w:space="0" w:color="auto"/>
        <w:bottom w:val="none" w:sz="0" w:space="0" w:color="auto"/>
        <w:right w:val="none" w:sz="0" w:space="0" w:color="auto"/>
      </w:divBdr>
      <w:divsChild>
        <w:div w:id="193659976">
          <w:marLeft w:val="0"/>
          <w:marRight w:val="0"/>
          <w:marTop w:val="0"/>
          <w:marBottom w:val="0"/>
          <w:divBdr>
            <w:top w:val="none" w:sz="0" w:space="0" w:color="auto"/>
            <w:left w:val="none" w:sz="0" w:space="0" w:color="auto"/>
            <w:bottom w:val="none" w:sz="0" w:space="0" w:color="auto"/>
            <w:right w:val="none" w:sz="0" w:space="0" w:color="auto"/>
          </w:divBdr>
          <w:divsChild>
            <w:div w:id="2064596957">
              <w:marLeft w:val="0"/>
              <w:marRight w:val="0"/>
              <w:marTop w:val="0"/>
              <w:marBottom w:val="0"/>
              <w:divBdr>
                <w:top w:val="none" w:sz="0" w:space="0" w:color="auto"/>
                <w:left w:val="none" w:sz="0" w:space="0" w:color="auto"/>
                <w:bottom w:val="none" w:sz="0" w:space="0" w:color="auto"/>
                <w:right w:val="none" w:sz="0" w:space="0" w:color="auto"/>
              </w:divBdr>
              <w:divsChild>
                <w:div w:id="1958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3688">
      <w:bodyDiv w:val="1"/>
      <w:marLeft w:val="0"/>
      <w:marRight w:val="0"/>
      <w:marTop w:val="0"/>
      <w:marBottom w:val="0"/>
      <w:divBdr>
        <w:top w:val="none" w:sz="0" w:space="0" w:color="auto"/>
        <w:left w:val="none" w:sz="0" w:space="0" w:color="auto"/>
        <w:bottom w:val="none" w:sz="0" w:space="0" w:color="auto"/>
        <w:right w:val="none" w:sz="0" w:space="0" w:color="auto"/>
      </w:divBdr>
    </w:div>
    <w:div w:id="1367410846">
      <w:bodyDiv w:val="1"/>
      <w:marLeft w:val="0"/>
      <w:marRight w:val="0"/>
      <w:marTop w:val="0"/>
      <w:marBottom w:val="0"/>
      <w:divBdr>
        <w:top w:val="none" w:sz="0" w:space="0" w:color="auto"/>
        <w:left w:val="none" w:sz="0" w:space="0" w:color="auto"/>
        <w:bottom w:val="none" w:sz="0" w:space="0" w:color="auto"/>
        <w:right w:val="none" w:sz="0" w:space="0" w:color="auto"/>
      </w:divBdr>
    </w:div>
    <w:div w:id="1411659344">
      <w:bodyDiv w:val="1"/>
      <w:marLeft w:val="0"/>
      <w:marRight w:val="0"/>
      <w:marTop w:val="0"/>
      <w:marBottom w:val="0"/>
      <w:divBdr>
        <w:top w:val="none" w:sz="0" w:space="0" w:color="auto"/>
        <w:left w:val="none" w:sz="0" w:space="0" w:color="auto"/>
        <w:bottom w:val="none" w:sz="0" w:space="0" w:color="auto"/>
        <w:right w:val="none" w:sz="0" w:space="0" w:color="auto"/>
      </w:divBdr>
      <w:divsChild>
        <w:div w:id="836382709">
          <w:marLeft w:val="0"/>
          <w:marRight w:val="0"/>
          <w:marTop w:val="0"/>
          <w:marBottom w:val="0"/>
          <w:divBdr>
            <w:top w:val="none" w:sz="0" w:space="0" w:color="auto"/>
            <w:left w:val="none" w:sz="0" w:space="0" w:color="auto"/>
            <w:bottom w:val="none" w:sz="0" w:space="0" w:color="auto"/>
            <w:right w:val="none" w:sz="0" w:space="0" w:color="auto"/>
          </w:divBdr>
          <w:divsChild>
            <w:div w:id="167789901">
              <w:marLeft w:val="0"/>
              <w:marRight w:val="0"/>
              <w:marTop w:val="0"/>
              <w:marBottom w:val="0"/>
              <w:divBdr>
                <w:top w:val="none" w:sz="0" w:space="0" w:color="auto"/>
                <w:left w:val="none" w:sz="0" w:space="0" w:color="auto"/>
                <w:bottom w:val="none" w:sz="0" w:space="0" w:color="auto"/>
                <w:right w:val="none" w:sz="0" w:space="0" w:color="auto"/>
              </w:divBdr>
              <w:divsChild>
                <w:div w:id="14413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6943">
      <w:bodyDiv w:val="1"/>
      <w:marLeft w:val="0"/>
      <w:marRight w:val="0"/>
      <w:marTop w:val="0"/>
      <w:marBottom w:val="0"/>
      <w:divBdr>
        <w:top w:val="none" w:sz="0" w:space="0" w:color="auto"/>
        <w:left w:val="none" w:sz="0" w:space="0" w:color="auto"/>
        <w:bottom w:val="none" w:sz="0" w:space="0" w:color="auto"/>
        <w:right w:val="none" w:sz="0" w:space="0" w:color="auto"/>
      </w:divBdr>
      <w:divsChild>
        <w:div w:id="1309359617">
          <w:marLeft w:val="0"/>
          <w:marRight w:val="0"/>
          <w:marTop w:val="0"/>
          <w:marBottom w:val="0"/>
          <w:divBdr>
            <w:top w:val="none" w:sz="0" w:space="0" w:color="auto"/>
            <w:left w:val="none" w:sz="0" w:space="0" w:color="auto"/>
            <w:bottom w:val="none" w:sz="0" w:space="0" w:color="auto"/>
            <w:right w:val="none" w:sz="0" w:space="0" w:color="auto"/>
          </w:divBdr>
          <w:divsChild>
            <w:div w:id="604655620">
              <w:marLeft w:val="0"/>
              <w:marRight w:val="0"/>
              <w:marTop w:val="0"/>
              <w:marBottom w:val="0"/>
              <w:divBdr>
                <w:top w:val="none" w:sz="0" w:space="0" w:color="auto"/>
                <w:left w:val="none" w:sz="0" w:space="0" w:color="auto"/>
                <w:bottom w:val="none" w:sz="0" w:space="0" w:color="auto"/>
                <w:right w:val="none" w:sz="0" w:space="0" w:color="auto"/>
              </w:divBdr>
              <w:divsChild>
                <w:div w:id="12394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736">
      <w:bodyDiv w:val="1"/>
      <w:marLeft w:val="0"/>
      <w:marRight w:val="0"/>
      <w:marTop w:val="0"/>
      <w:marBottom w:val="0"/>
      <w:divBdr>
        <w:top w:val="none" w:sz="0" w:space="0" w:color="auto"/>
        <w:left w:val="none" w:sz="0" w:space="0" w:color="auto"/>
        <w:bottom w:val="none" w:sz="0" w:space="0" w:color="auto"/>
        <w:right w:val="none" w:sz="0" w:space="0" w:color="auto"/>
      </w:divBdr>
      <w:divsChild>
        <w:div w:id="519927742">
          <w:marLeft w:val="0"/>
          <w:marRight w:val="0"/>
          <w:marTop w:val="0"/>
          <w:marBottom w:val="0"/>
          <w:divBdr>
            <w:top w:val="none" w:sz="0" w:space="0" w:color="auto"/>
            <w:left w:val="none" w:sz="0" w:space="0" w:color="auto"/>
            <w:bottom w:val="none" w:sz="0" w:space="0" w:color="auto"/>
            <w:right w:val="none" w:sz="0" w:space="0" w:color="auto"/>
          </w:divBdr>
          <w:divsChild>
            <w:div w:id="1117531030">
              <w:marLeft w:val="0"/>
              <w:marRight w:val="0"/>
              <w:marTop w:val="0"/>
              <w:marBottom w:val="0"/>
              <w:divBdr>
                <w:top w:val="none" w:sz="0" w:space="0" w:color="auto"/>
                <w:left w:val="none" w:sz="0" w:space="0" w:color="auto"/>
                <w:bottom w:val="none" w:sz="0" w:space="0" w:color="auto"/>
                <w:right w:val="none" w:sz="0" w:space="0" w:color="auto"/>
              </w:divBdr>
              <w:divsChild>
                <w:div w:id="9714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81941">
      <w:bodyDiv w:val="1"/>
      <w:marLeft w:val="0"/>
      <w:marRight w:val="0"/>
      <w:marTop w:val="0"/>
      <w:marBottom w:val="0"/>
      <w:divBdr>
        <w:top w:val="none" w:sz="0" w:space="0" w:color="auto"/>
        <w:left w:val="none" w:sz="0" w:space="0" w:color="auto"/>
        <w:bottom w:val="none" w:sz="0" w:space="0" w:color="auto"/>
        <w:right w:val="none" w:sz="0" w:space="0" w:color="auto"/>
      </w:divBdr>
      <w:divsChild>
        <w:div w:id="903222289">
          <w:marLeft w:val="0"/>
          <w:marRight w:val="0"/>
          <w:marTop w:val="0"/>
          <w:marBottom w:val="0"/>
          <w:divBdr>
            <w:top w:val="none" w:sz="0" w:space="0" w:color="auto"/>
            <w:left w:val="none" w:sz="0" w:space="0" w:color="auto"/>
            <w:bottom w:val="none" w:sz="0" w:space="0" w:color="auto"/>
            <w:right w:val="none" w:sz="0" w:space="0" w:color="auto"/>
          </w:divBdr>
          <w:divsChild>
            <w:div w:id="1643464477">
              <w:marLeft w:val="0"/>
              <w:marRight w:val="0"/>
              <w:marTop w:val="0"/>
              <w:marBottom w:val="0"/>
              <w:divBdr>
                <w:top w:val="none" w:sz="0" w:space="0" w:color="auto"/>
                <w:left w:val="none" w:sz="0" w:space="0" w:color="auto"/>
                <w:bottom w:val="none" w:sz="0" w:space="0" w:color="auto"/>
                <w:right w:val="none" w:sz="0" w:space="0" w:color="auto"/>
              </w:divBdr>
              <w:divsChild>
                <w:div w:id="1951012127">
                  <w:marLeft w:val="0"/>
                  <w:marRight w:val="0"/>
                  <w:marTop w:val="0"/>
                  <w:marBottom w:val="0"/>
                  <w:divBdr>
                    <w:top w:val="none" w:sz="0" w:space="0" w:color="auto"/>
                    <w:left w:val="none" w:sz="0" w:space="0" w:color="auto"/>
                    <w:bottom w:val="none" w:sz="0" w:space="0" w:color="auto"/>
                    <w:right w:val="none" w:sz="0" w:space="0" w:color="auto"/>
                  </w:divBdr>
                </w:div>
                <w:div w:id="133449112">
                  <w:marLeft w:val="0"/>
                  <w:marRight w:val="0"/>
                  <w:marTop w:val="0"/>
                  <w:marBottom w:val="0"/>
                  <w:divBdr>
                    <w:top w:val="none" w:sz="0" w:space="0" w:color="auto"/>
                    <w:left w:val="none" w:sz="0" w:space="0" w:color="auto"/>
                    <w:bottom w:val="none" w:sz="0" w:space="0" w:color="auto"/>
                    <w:right w:val="none" w:sz="0" w:space="0" w:color="auto"/>
                  </w:divBdr>
                </w:div>
                <w:div w:id="1539319108">
                  <w:marLeft w:val="0"/>
                  <w:marRight w:val="0"/>
                  <w:marTop w:val="0"/>
                  <w:marBottom w:val="0"/>
                  <w:divBdr>
                    <w:top w:val="none" w:sz="0" w:space="0" w:color="auto"/>
                    <w:left w:val="none" w:sz="0" w:space="0" w:color="auto"/>
                    <w:bottom w:val="none" w:sz="0" w:space="0" w:color="auto"/>
                    <w:right w:val="none" w:sz="0" w:space="0" w:color="auto"/>
                  </w:divBdr>
                </w:div>
                <w:div w:id="734620929">
                  <w:marLeft w:val="0"/>
                  <w:marRight w:val="0"/>
                  <w:marTop w:val="0"/>
                  <w:marBottom w:val="0"/>
                  <w:divBdr>
                    <w:top w:val="none" w:sz="0" w:space="0" w:color="auto"/>
                    <w:left w:val="none" w:sz="0" w:space="0" w:color="auto"/>
                    <w:bottom w:val="none" w:sz="0" w:space="0" w:color="auto"/>
                    <w:right w:val="none" w:sz="0" w:space="0" w:color="auto"/>
                  </w:divBdr>
                </w:div>
                <w:div w:id="37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8380">
      <w:bodyDiv w:val="1"/>
      <w:marLeft w:val="0"/>
      <w:marRight w:val="0"/>
      <w:marTop w:val="0"/>
      <w:marBottom w:val="0"/>
      <w:divBdr>
        <w:top w:val="none" w:sz="0" w:space="0" w:color="auto"/>
        <w:left w:val="none" w:sz="0" w:space="0" w:color="auto"/>
        <w:bottom w:val="none" w:sz="0" w:space="0" w:color="auto"/>
        <w:right w:val="none" w:sz="0" w:space="0" w:color="auto"/>
      </w:divBdr>
      <w:divsChild>
        <w:div w:id="39478848">
          <w:marLeft w:val="0"/>
          <w:marRight w:val="0"/>
          <w:marTop w:val="0"/>
          <w:marBottom w:val="0"/>
          <w:divBdr>
            <w:top w:val="none" w:sz="0" w:space="0" w:color="auto"/>
            <w:left w:val="none" w:sz="0" w:space="0" w:color="auto"/>
            <w:bottom w:val="none" w:sz="0" w:space="0" w:color="auto"/>
            <w:right w:val="none" w:sz="0" w:space="0" w:color="auto"/>
          </w:divBdr>
          <w:divsChild>
            <w:div w:id="1790708703">
              <w:marLeft w:val="0"/>
              <w:marRight w:val="0"/>
              <w:marTop w:val="0"/>
              <w:marBottom w:val="0"/>
              <w:divBdr>
                <w:top w:val="none" w:sz="0" w:space="0" w:color="auto"/>
                <w:left w:val="none" w:sz="0" w:space="0" w:color="auto"/>
                <w:bottom w:val="none" w:sz="0" w:space="0" w:color="auto"/>
                <w:right w:val="none" w:sz="0" w:space="0" w:color="auto"/>
              </w:divBdr>
              <w:divsChild>
                <w:div w:id="447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9617">
      <w:bodyDiv w:val="1"/>
      <w:marLeft w:val="0"/>
      <w:marRight w:val="0"/>
      <w:marTop w:val="0"/>
      <w:marBottom w:val="0"/>
      <w:divBdr>
        <w:top w:val="none" w:sz="0" w:space="0" w:color="auto"/>
        <w:left w:val="none" w:sz="0" w:space="0" w:color="auto"/>
        <w:bottom w:val="none" w:sz="0" w:space="0" w:color="auto"/>
        <w:right w:val="none" w:sz="0" w:space="0" w:color="auto"/>
      </w:divBdr>
      <w:divsChild>
        <w:div w:id="1688675720">
          <w:marLeft w:val="0"/>
          <w:marRight w:val="0"/>
          <w:marTop w:val="0"/>
          <w:marBottom w:val="0"/>
          <w:divBdr>
            <w:top w:val="none" w:sz="0" w:space="0" w:color="auto"/>
            <w:left w:val="none" w:sz="0" w:space="0" w:color="auto"/>
            <w:bottom w:val="none" w:sz="0" w:space="0" w:color="auto"/>
            <w:right w:val="none" w:sz="0" w:space="0" w:color="auto"/>
          </w:divBdr>
          <w:divsChild>
            <w:div w:id="1204949132">
              <w:marLeft w:val="0"/>
              <w:marRight w:val="0"/>
              <w:marTop w:val="0"/>
              <w:marBottom w:val="0"/>
              <w:divBdr>
                <w:top w:val="none" w:sz="0" w:space="0" w:color="auto"/>
                <w:left w:val="none" w:sz="0" w:space="0" w:color="auto"/>
                <w:bottom w:val="none" w:sz="0" w:space="0" w:color="auto"/>
                <w:right w:val="none" w:sz="0" w:space="0" w:color="auto"/>
              </w:divBdr>
              <w:divsChild>
                <w:div w:id="16581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9639">
      <w:bodyDiv w:val="1"/>
      <w:marLeft w:val="0"/>
      <w:marRight w:val="0"/>
      <w:marTop w:val="0"/>
      <w:marBottom w:val="0"/>
      <w:divBdr>
        <w:top w:val="none" w:sz="0" w:space="0" w:color="auto"/>
        <w:left w:val="none" w:sz="0" w:space="0" w:color="auto"/>
        <w:bottom w:val="none" w:sz="0" w:space="0" w:color="auto"/>
        <w:right w:val="none" w:sz="0" w:space="0" w:color="auto"/>
      </w:divBdr>
    </w:div>
    <w:div w:id="1600063727">
      <w:bodyDiv w:val="1"/>
      <w:marLeft w:val="0"/>
      <w:marRight w:val="0"/>
      <w:marTop w:val="0"/>
      <w:marBottom w:val="0"/>
      <w:divBdr>
        <w:top w:val="none" w:sz="0" w:space="0" w:color="auto"/>
        <w:left w:val="none" w:sz="0" w:space="0" w:color="auto"/>
        <w:bottom w:val="none" w:sz="0" w:space="0" w:color="auto"/>
        <w:right w:val="none" w:sz="0" w:space="0" w:color="auto"/>
      </w:divBdr>
      <w:divsChild>
        <w:div w:id="1943879657">
          <w:marLeft w:val="0"/>
          <w:marRight w:val="0"/>
          <w:marTop w:val="0"/>
          <w:marBottom w:val="0"/>
          <w:divBdr>
            <w:top w:val="none" w:sz="0" w:space="0" w:color="auto"/>
            <w:left w:val="none" w:sz="0" w:space="0" w:color="auto"/>
            <w:bottom w:val="none" w:sz="0" w:space="0" w:color="auto"/>
            <w:right w:val="none" w:sz="0" w:space="0" w:color="auto"/>
          </w:divBdr>
          <w:divsChild>
            <w:div w:id="1833594937">
              <w:marLeft w:val="0"/>
              <w:marRight w:val="0"/>
              <w:marTop w:val="0"/>
              <w:marBottom w:val="0"/>
              <w:divBdr>
                <w:top w:val="none" w:sz="0" w:space="0" w:color="auto"/>
                <w:left w:val="none" w:sz="0" w:space="0" w:color="auto"/>
                <w:bottom w:val="none" w:sz="0" w:space="0" w:color="auto"/>
                <w:right w:val="none" w:sz="0" w:space="0" w:color="auto"/>
              </w:divBdr>
              <w:divsChild>
                <w:div w:id="6720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00">
      <w:bodyDiv w:val="1"/>
      <w:marLeft w:val="0"/>
      <w:marRight w:val="0"/>
      <w:marTop w:val="0"/>
      <w:marBottom w:val="0"/>
      <w:divBdr>
        <w:top w:val="none" w:sz="0" w:space="0" w:color="auto"/>
        <w:left w:val="none" w:sz="0" w:space="0" w:color="auto"/>
        <w:bottom w:val="none" w:sz="0" w:space="0" w:color="auto"/>
        <w:right w:val="none" w:sz="0" w:space="0" w:color="auto"/>
      </w:divBdr>
    </w:div>
    <w:div w:id="1622691005">
      <w:bodyDiv w:val="1"/>
      <w:marLeft w:val="0"/>
      <w:marRight w:val="0"/>
      <w:marTop w:val="0"/>
      <w:marBottom w:val="0"/>
      <w:divBdr>
        <w:top w:val="none" w:sz="0" w:space="0" w:color="auto"/>
        <w:left w:val="none" w:sz="0" w:space="0" w:color="auto"/>
        <w:bottom w:val="none" w:sz="0" w:space="0" w:color="auto"/>
        <w:right w:val="none" w:sz="0" w:space="0" w:color="auto"/>
      </w:divBdr>
      <w:divsChild>
        <w:div w:id="471290104">
          <w:marLeft w:val="0"/>
          <w:marRight w:val="0"/>
          <w:marTop w:val="0"/>
          <w:marBottom w:val="0"/>
          <w:divBdr>
            <w:top w:val="none" w:sz="0" w:space="0" w:color="auto"/>
            <w:left w:val="none" w:sz="0" w:space="0" w:color="auto"/>
            <w:bottom w:val="none" w:sz="0" w:space="0" w:color="auto"/>
            <w:right w:val="none" w:sz="0" w:space="0" w:color="auto"/>
          </w:divBdr>
          <w:divsChild>
            <w:div w:id="507865386">
              <w:marLeft w:val="0"/>
              <w:marRight w:val="0"/>
              <w:marTop w:val="0"/>
              <w:marBottom w:val="0"/>
              <w:divBdr>
                <w:top w:val="none" w:sz="0" w:space="0" w:color="auto"/>
                <w:left w:val="none" w:sz="0" w:space="0" w:color="auto"/>
                <w:bottom w:val="none" w:sz="0" w:space="0" w:color="auto"/>
                <w:right w:val="none" w:sz="0" w:space="0" w:color="auto"/>
              </w:divBdr>
              <w:divsChild>
                <w:div w:id="17711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5777">
      <w:bodyDiv w:val="1"/>
      <w:marLeft w:val="0"/>
      <w:marRight w:val="0"/>
      <w:marTop w:val="0"/>
      <w:marBottom w:val="0"/>
      <w:divBdr>
        <w:top w:val="none" w:sz="0" w:space="0" w:color="auto"/>
        <w:left w:val="none" w:sz="0" w:space="0" w:color="auto"/>
        <w:bottom w:val="none" w:sz="0" w:space="0" w:color="auto"/>
        <w:right w:val="none" w:sz="0" w:space="0" w:color="auto"/>
      </w:divBdr>
      <w:divsChild>
        <w:div w:id="2086369444">
          <w:marLeft w:val="0"/>
          <w:marRight w:val="0"/>
          <w:marTop w:val="0"/>
          <w:marBottom w:val="0"/>
          <w:divBdr>
            <w:top w:val="none" w:sz="0" w:space="0" w:color="auto"/>
            <w:left w:val="none" w:sz="0" w:space="0" w:color="auto"/>
            <w:bottom w:val="none" w:sz="0" w:space="0" w:color="auto"/>
            <w:right w:val="none" w:sz="0" w:space="0" w:color="auto"/>
          </w:divBdr>
          <w:divsChild>
            <w:div w:id="15160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4999">
      <w:bodyDiv w:val="1"/>
      <w:marLeft w:val="0"/>
      <w:marRight w:val="0"/>
      <w:marTop w:val="0"/>
      <w:marBottom w:val="0"/>
      <w:divBdr>
        <w:top w:val="none" w:sz="0" w:space="0" w:color="auto"/>
        <w:left w:val="none" w:sz="0" w:space="0" w:color="auto"/>
        <w:bottom w:val="none" w:sz="0" w:space="0" w:color="auto"/>
        <w:right w:val="none" w:sz="0" w:space="0" w:color="auto"/>
      </w:divBdr>
      <w:divsChild>
        <w:div w:id="973867959">
          <w:marLeft w:val="0"/>
          <w:marRight w:val="0"/>
          <w:marTop w:val="0"/>
          <w:marBottom w:val="0"/>
          <w:divBdr>
            <w:top w:val="none" w:sz="0" w:space="0" w:color="auto"/>
            <w:left w:val="none" w:sz="0" w:space="0" w:color="auto"/>
            <w:bottom w:val="none" w:sz="0" w:space="0" w:color="auto"/>
            <w:right w:val="none" w:sz="0" w:space="0" w:color="auto"/>
          </w:divBdr>
          <w:divsChild>
            <w:div w:id="134686941">
              <w:marLeft w:val="0"/>
              <w:marRight w:val="0"/>
              <w:marTop w:val="0"/>
              <w:marBottom w:val="0"/>
              <w:divBdr>
                <w:top w:val="none" w:sz="0" w:space="0" w:color="auto"/>
                <w:left w:val="none" w:sz="0" w:space="0" w:color="auto"/>
                <w:bottom w:val="none" w:sz="0" w:space="0" w:color="auto"/>
                <w:right w:val="none" w:sz="0" w:space="0" w:color="auto"/>
              </w:divBdr>
              <w:divsChild>
                <w:div w:id="18895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5467">
      <w:bodyDiv w:val="1"/>
      <w:marLeft w:val="0"/>
      <w:marRight w:val="0"/>
      <w:marTop w:val="0"/>
      <w:marBottom w:val="0"/>
      <w:divBdr>
        <w:top w:val="none" w:sz="0" w:space="0" w:color="auto"/>
        <w:left w:val="none" w:sz="0" w:space="0" w:color="auto"/>
        <w:bottom w:val="none" w:sz="0" w:space="0" w:color="auto"/>
        <w:right w:val="none" w:sz="0" w:space="0" w:color="auto"/>
      </w:divBdr>
      <w:divsChild>
        <w:div w:id="1425610206">
          <w:marLeft w:val="0"/>
          <w:marRight w:val="0"/>
          <w:marTop w:val="0"/>
          <w:marBottom w:val="0"/>
          <w:divBdr>
            <w:top w:val="none" w:sz="0" w:space="0" w:color="auto"/>
            <w:left w:val="none" w:sz="0" w:space="0" w:color="auto"/>
            <w:bottom w:val="none" w:sz="0" w:space="0" w:color="auto"/>
            <w:right w:val="none" w:sz="0" w:space="0" w:color="auto"/>
          </w:divBdr>
          <w:divsChild>
            <w:div w:id="1914000048">
              <w:marLeft w:val="0"/>
              <w:marRight w:val="0"/>
              <w:marTop w:val="0"/>
              <w:marBottom w:val="0"/>
              <w:divBdr>
                <w:top w:val="none" w:sz="0" w:space="0" w:color="auto"/>
                <w:left w:val="none" w:sz="0" w:space="0" w:color="auto"/>
                <w:bottom w:val="none" w:sz="0" w:space="0" w:color="auto"/>
                <w:right w:val="none" w:sz="0" w:space="0" w:color="auto"/>
              </w:divBdr>
              <w:divsChild>
                <w:div w:id="5889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79909">
      <w:bodyDiv w:val="1"/>
      <w:marLeft w:val="0"/>
      <w:marRight w:val="0"/>
      <w:marTop w:val="0"/>
      <w:marBottom w:val="0"/>
      <w:divBdr>
        <w:top w:val="none" w:sz="0" w:space="0" w:color="auto"/>
        <w:left w:val="none" w:sz="0" w:space="0" w:color="auto"/>
        <w:bottom w:val="none" w:sz="0" w:space="0" w:color="auto"/>
        <w:right w:val="none" w:sz="0" w:space="0" w:color="auto"/>
      </w:divBdr>
      <w:divsChild>
        <w:div w:id="1290353374">
          <w:marLeft w:val="0"/>
          <w:marRight w:val="0"/>
          <w:marTop w:val="0"/>
          <w:marBottom w:val="0"/>
          <w:divBdr>
            <w:top w:val="none" w:sz="0" w:space="0" w:color="auto"/>
            <w:left w:val="none" w:sz="0" w:space="0" w:color="auto"/>
            <w:bottom w:val="none" w:sz="0" w:space="0" w:color="auto"/>
            <w:right w:val="none" w:sz="0" w:space="0" w:color="auto"/>
          </w:divBdr>
          <w:divsChild>
            <w:div w:id="1785614941">
              <w:marLeft w:val="0"/>
              <w:marRight w:val="0"/>
              <w:marTop w:val="0"/>
              <w:marBottom w:val="0"/>
              <w:divBdr>
                <w:top w:val="none" w:sz="0" w:space="0" w:color="auto"/>
                <w:left w:val="none" w:sz="0" w:space="0" w:color="auto"/>
                <w:bottom w:val="none" w:sz="0" w:space="0" w:color="auto"/>
                <w:right w:val="none" w:sz="0" w:space="0" w:color="auto"/>
              </w:divBdr>
              <w:divsChild>
                <w:div w:id="18021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3636">
      <w:bodyDiv w:val="1"/>
      <w:marLeft w:val="0"/>
      <w:marRight w:val="0"/>
      <w:marTop w:val="0"/>
      <w:marBottom w:val="0"/>
      <w:divBdr>
        <w:top w:val="none" w:sz="0" w:space="0" w:color="auto"/>
        <w:left w:val="none" w:sz="0" w:space="0" w:color="auto"/>
        <w:bottom w:val="none" w:sz="0" w:space="0" w:color="auto"/>
        <w:right w:val="none" w:sz="0" w:space="0" w:color="auto"/>
      </w:divBdr>
      <w:divsChild>
        <w:div w:id="783382669">
          <w:marLeft w:val="0"/>
          <w:marRight w:val="0"/>
          <w:marTop w:val="0"/>
          <w:marBottom w:val="0"/>
          <w:divBdr>
            <w:top w:val="none" w:sz="0" w:space="0" w:color="auto"/>
            <w:left w:val="none" w:sz="0" w:space="0" w:color="auto"/>
            <w:bottom w:val="none" w:sz="0" w:space="0" w:color="auto"/>
            <w:right w:val="none" w:sz="0" w:space="0" w:color="auto"/>
          </w:divBdr>
          <w:divsChild>
            <w:div w:id="885020526">
              <w:marLeft w:val="0"/>
              <w:marRight w:val="0"/>
              <w:marTop w:val="0"/>
              <w:marBottom w:val="0"/>
              <w:divBdr>
                <w:top w:val="none" w:sz="0" w:space="0" w:color="auto"/>
                <w:left w:val="none" w:sz="0" w:space="0" w:color="auto"/>
                <w:bottom w:val="none" w:sz="0" w:space="0" w:color="auto"/>
                <w:right w:val="none" w:sz="0" w:space="0" w:color="auto"/>
              </w:divBdr>
              <w:divsChild>
                <w:div w:id="3333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07263">
      <w:bodyDiv w:val="1"/>
      <w:marLeft w:val="0"/>
      <w:marRight w:val="0"/>
      <w:marTop w:val="0"/>
      <w:marBottom w:val="0"/>
      <w:divBdr>
        <w:top w:val="none" w:sz="0" w:space="0" w:color="auto"/>
        <w:left w:val="none" w:sz="0" w:space="0" w:color="auto"/>
        <w:bottom w:val="none" w:sz="0" w:space="0" w:color="auto"/>
        <w:right w:val="none" w:sz="0" w:space="0" w:color="auto"/>
      </w:divBdr>
    </w:div>
    <w:div w:id="2129541983">
      <w:bodyDiv w:val="1"/>
      <w:marLeft w:val="0"/>
      <w:marRight w:val="0"/>
      <w:marTop w:val="0"/>
      <w:marBottom w:val="0"/>
      <w:divBdr>
        <w:top w:val="none" w:sz="0" w:space="0" w:color="auto"/>
        <w:left w:val="none" w:sz="0" w:space="0" w:color="auto"/>
        <w:bottom w:val="none" w:sz="0" w:space="0" w:color="auto"/>
        <w:right w:val="none" w:sz="0" w:space="0" w:color="auto"/>
      </w:divBdr>
      <w:divsChild>
        <w:div w:id="1222205353">
          <w:marLeft w:val="0"/>
          <w:marRight w:val="0"/>
          <w:marTop w:val="0"/>
          <w:marBottom w:val="0"/>
          <w:divBdr>
            <w:top w:val="none" w:sz="0" w:space="0" w:color="auto"/>
            <w:left w:val="none" w:sz="0" w:space="0" w:color="auto"/>
            <w:bottom w:val="none" w:sz="0" w:space="0" w:color="auto"/>
            <w:right w:val="none" w:sz="0" w:space="0" w:color="auto"/>
          </w:divBdr>
          <w:divsChild>
            <w:div w:id="455872501">
              <w:marLeft w:val="0"/>
              <w:marRight w:val="0"/>
              <w:marTop w:val="0"/>
              <w:marBottom w:val="0"/>
              <w:divBdr>
                <w:top w:val="none" w:sz="0" w:space="0" w:color="auto"/>
                <w:left w:val="none" w:sz="0" w:space="0" w:color="auto"/>
                <w:bottom w:val="none" w:sz="0" w:space="0" w:color="auto"/>
                <w:right w:val="none" w:sz="0" w:space="0" w:color="auto"/>
              </w:divBdr>
              <w:divsChild>
                <w:div w:id="1098403413">
                  <w:marLeft w:val="0"/>
                  <w:marRight w:val="0"/>
                  <w:marTop w:val="0"/>
                  <w:marBottom w:val="0"/>
                  <w:divBdr>
                    <w:top w:val="none" w:sz="0" w:space="0" w:color="auto"/>
                    <w:left w:val="none" w:sz="0" w:space="0" w:color="auto"/>
                    <w:bottom w:val="none" w:sz="0" w:space="0" w:color="auto"/>
                    <w:right w:val="none" w:sz="0" w:space="0" w:color="auto"/>
                  </w:divBdr>
                </w:div>
                <w:div w:id="182327704">
                  <w:marLeft w:val="0"/>
                  <w:marRight w:val="0"/>
                  <w:marTop w:val="0"/>
                  <w:marBottom w:val="0"/>
                  <w:divBdr>
                    <w:top w:val="none" w:sz="0" w:space="0" w:color="auto"/>
                    <w:left w:val="none" w:sz="0" w:space="0" w:color="auto"/>
                    <w:bottom w:val="none" w:sz="0" w:space="0" w:color="auto"/>
                    <w:right w:val="none" w:sz="0" w:space="0" w:color="auto"/>
                  </w:divBdr>
                </w:div>
                <w:div w:id="824930619">
                  <w:marLeft w:val="0"/>
                  <w:marRight w:val="0"/>
                  <w:marTop w:val="0"/>
                  <w:marBottom w:val="0"/>
                  <w:divBdr>
                    <w:top w:val="none" w:sz="0" w:space="0" w:color="auto"/>
                    <w:left w:val="none" w:sz="0" w:space="0" w:color="auto"/>
                    <w:bottom w:val="none" w:sz="0" w:space="0" w:color="auto"/>
                    <w:right w:val="none" w:sz="0" w:space="0" w:color="auto"/>
                  </w:divBdr>
                </w:div>
                <w:div w:id="621616338">
                  <w:marLeft w:val="0"/>
                  <w:marRight w:val="0"/>
                  <w:marTop w:val="0"/>
                  <w:marBottom w:val="0"/>
                  <w:divBdr>
                    <w:top w:val="none" w:sz="0" w:space="0" w:color="auto"/>
                    <w:left w:val="none" w:sz="0" w:space="0" w:color="auto"/>
                    <w:bottom w:val="none" w:sz="0" w:space="0" w:color="auto"/>
                    <w:right w:val="none" w:sz="0" w:space="0" w:color="auto"/>
                  </w:divBdr>
                </w:div>
                <w:div w:id="7770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8261">
      <w:bodyDiv w:val="1"/>
      <w:marLeft w:val="0"/>
      <w:marRight w:val="0"/>
      <w:marTop w:val="0"/>
      <w:marBottom w:val="0"/>
      <w:divBdr>
        <w:top w:val="none" w:sz="0" w:space="0" w:color="auto"/>
        <w:left w:val="none" w:sz="0" w:space="0" w:color="auto"/>
        <w:bottom w:val="none" w:sz="0" w:space="0" w:color="auto"/>
        <w:right w:val="none" w:sz="0" w:space="0" w:color="auto"/>
      </w:divBdr>
    </w:div>
    <w:div w:id="213413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achieve.org/files/sites/default/files/equity_02142019%20(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hieve.org/our-initiatives/equip/tools-subject/science/task-annotation-project-scie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chieve.org/cognitive-complexity-framework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chieve.org/publications/science-task-annotations-phenome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nextgenscience.org/resources/bundling-ngss" TargetMode="External"/><Relationship Id="rId10" Type="http://schemas.openxmlformats.org/officeDocument/2006/relationships/endnotes" Target="endnotes.xml"/><Relationship Id="rId19" Type="http://schemas.openxmlformats.org/officeDocument/2006/relationships/hyperlink" Target="http://stemteachingtools.org/brief/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castitemspecs.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795D2-4369-4ECA-9E8F-B600D834F359}">
  <ds:schemaRefs>
    <ds:schemaRef ds:uri="http://schemas.microsoft.com/sharepoint/v3/contenttype/forms"/>
  </ds:schemaRefs>
</ds:datastoreItem>
</file>

<file path=customXml/itemProps2.xml><?xml version="1.0" encoding="utf-8"?>
<ds:datastoreItem xmlns:ds="http://schemas.openxmlformats.org/officeDocument/2006/customXml" ds:itemID="{82DF8B7C-F62A-430D-B7C0-50C75E64F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67192-096A-441E-9590-092B2BFDCB01}">
  <ds:schemaRefs>
    <ds:schemaRef ds:uri="http://schemas.openxmlformats.org/officeDocument/2006/bibliography"/>
  </ds:schemaRefs>
</ds:datastoreItem>
</file>

<file path=customXml/itemProps4.xml><?xml version="1.0" encoding="utf-8"?>
<ds:datastoreItem xmlns:ds="http://schemas.openxmlformats.org/officeDocument/2006/customXml" ds:itemID="{2FC40C73-72F5-4167-B7D1-033FE97C90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7</cp:revision>
  <cp:lastPrinted>2023-09-18T19:54:00Z</cp:lastPrinted>
  <dcterms:created xsi:type="dcterms:W3CDTF">2023-09-18T19:27:00Z</dcterms:created>
  <dcterms:modified xsi:type="dcterms:W3CDTF">2023-09-18T19:54:00Z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69ce51bba27914ba6fda0462386f98fdcdd9f36dc8eda9ccae7aab65a9cbab79</vt:lpwstr>
  </property>
</Properties>
</file>