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37F13" w14:textId="77777777" w:rsidR="001B0179" w:rsidRDefault="001B0179" w:rsidP="001B0179">
      <w:pPr>
        <w:keepNext/>
        <w:tabs>
          <w:tab w:val="left" w:pos="180"/>
        </w:tabs>
        <w:jc w:val="center"/>
        <w:rPr>
          <w:rFonts w:ascii="Calibri" w:hAnsi="Calibri" w:cs="Arial"/>
          <w:b/>
          <w:iCs/>
          <w:color w:val="FFFFFF"/>
          <w:sz w:val="28"/>
          <w:szCs w:val="28"/>
        </w:rPr>
      </w:pPr>
    </w:p>
    <w:p w14:paraId="230ED345" w14:textId="77777777" w:rsidR="001B0179" w:rsidRDefault="001B0179" w:rsidP="001B0179">
      <w:pPr>
        <w:keepNext/>
        <w:tabs>
          <w:tab w:val="left" w:pos="180"/>
        </w:tabs>
        <w:jc w:val="center"/>
        <w:rPr>
          <w:rFonts w:ascii="Calibri" w:hAnsi="Calibri" w:cs="Arial"/>
          <w:b/>
          <w:iCs/>
          <w:color w:val="FFFFFF"/>
          <w:sz w:val="28"/>
          <w:szCs w:val="28"/>
        </w:rPr>
      </w:pPr>
    </w:p>
    <w:p w14:paraId="6AEFC8C1" w14:textId="77777777" w:rsidR="00F50C00" w:rsidRDefault="00F50C00" w:rsidP="001B0179">
      <w:pPr>
        <w:keepNext/>
        <w:tabs>
          <w:tab w:val="left" w:pos="180"/>
        </w:tabs>
        <w:jc w:val="center"/>
        <w:rPr>
          <w:rFonts w:ascii="Calibri" w:hAnsi="Calibri" w:cs="Arial"/>
          <w:b/>
          <w:iCs/>
          <w:color w:val="FFFFFF"/>
          <w:sz w:val="28"/>
          <w:szCs w:val="28"/>
        </w:rPr>
      </w:pPr>
    </w:p>
    <w:p w14:paraId="0ACBCFF7" w14:textId="77777777" w:rsidR="001B0179" w:rsidRDefault="001B0179" w:rsidP="001B0179">
      <w:pPr>
        <w:keepNext/>
        <w:tabs>
          <w:tab w:val="left" w:pos="180"/>
        </w:tabs>
        <w:jc w:val="center"/>
        <w:rPr>
          <w:rFonts w:ascii="Calibri" w:hAnsi="Calibri" w:cs="Arial"/>
          <w:b/>
          <w:iCs/>
          <w:color w:val="FFFFFF"/>
          <w:sz w:val="28"/>
          <w:szCs w:val="28"/>
        </w:rPr>
      </w:pPr>
    </w:p>
    <w:p w14:paraId="47F5FEA9" w14:textId="77777777" w:rsidR="001B0179" w:rsidRPr="00130B9B" w:rsidRDefault="001B0179" w:rsidP="001B0179">
      <w:pPr>
        <w:keepNext/>
        <w:tabs>
          <w:tab w:val="left" w:pos="180"/>
        </w:tabs>
        <w:jc w:val="center"/>
        <w:rPr>
          <w:rFonts w:ascii="Calibri" w:hAnsi="Calibri" w:cs="Arial"/>
          <w:b/>
          <w:iCs/>
          <w:color w:val="FFFFFF"/>
          <w:sz w:val="28"/>
          <w:szCs w:val="28"/>
        </w:rPr>
      </w:pPr>
    </w:p>
    <w:p w14:paraId="4337819F" w14:textId="77777777" w:rsidR="001B0179" w:rsidRPr="00130B9B" w:rsidRDefault="001B0179" w:rsidP="001B0179">
      <w:pPr>
        <w:keepNext/>
        <w:tabs>
          <w:tab w:val="left" w:pos="180"/>
        </w:tabs>
        <w:jc w:val="center"/>
        <w:rPr>
          <w:rFonts w:ascii="Calibri" w:hAnsi="Calibri" w:cs="Arial"/>
          <w:b/>
          <w:iCs/>
          <w:color w:val="FFFFFF"/>
          <w:sz w:val="28"/>
          <w:szCs w:val="28"/>
        </w:rPr>
      </w:pPr>
      <w:r>
        <w:rPr>
          <w:noProof/>
        </w:rPr>
        <w:drawing>
          <wp:anchor distT="0" distB="0" distL="114300" distR="114300" simplePos="0" relativeHeight="251659264" behindDoc="0" locked="0" layoutInCell="1" allowOverlap="1" wp14:anchorId="5C299B3F" wp14:editId="40059713">
            <wp:simplePos x="0" y="0"/>
            <wp:positionH relativeFrom="column">
              <wp:posOffset>668980</wp:posOffset>
            </wp:positionH>
            <wp:positionV relativeFrom="paragraph">
              <wp:posOffset>56515</wp:posOffset>
            </wp:positionV>
            <wp:extent cx="1504950" cy="1475740"/>
            <wp:effectExtent l="0" t="0" r="0" b="0"/>
            <wp:wrapNone/>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Ic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1475740"/>
                    </a:xfrm>
                    <a:prstGeom prst="rect">
                      <a:avLst/>
                    </a:prstGeom>
                    <a:noFill/>
                    <a:ln>
                      <a:noFill/>
                    </a:ln>
                  </pic:spPr>
                </pic:pic>
              </a:graphicData>
            </a:graphic>
          </wp:anchor>
        </w:drawing>
      </w:r>
    </w:p>
    <w:p w14:paraId="43747DA3" w14:textId="77777777" w:rsidR="001B0179" w:rsidRPr="00130B9B" w:rsidRDefault="001B0179" w:rsidP="00F70AE2">
      <w:pPr>
        <w:spacing w:after="240"/>
        <w:ind w:left="3600"/>
        <w:rPr>
          <w:rFonts w:ascii="Calibri" w:hAnsi="Calibri" w:cs="Arial"/>
          <w:b/>
          <w:bCs/>
          <w:sz w:val="52"/>
          <w:szCs w:val="52"/>
        </w:rPr>
      </w:pPr>
      <w:r w:rsidRPr="00130B9B">
        <w:rPr>
          <w:rFonts w:ascii="Calibri" w:hAnsi="Calibri" w:cs="Arial"/>
          <w:b/>
          <w:bCs/>
          <w:sz w:val="52"/>
          <w:szCs w:val="52"/>
        </w:rPr>
        <w:t>Stackable Instructionally-embedded Portable Science (SIPS) Assessments Project</w:t>
      </w:r>
    </w:p>
    <w:p w14:paraId="6704BDFD" w14:textId="77777777" w:rsidR="001B0179" w:rsidRPr="00130B9B" w:rsidRDefault="001B0179" w:rsidP="001B0179">
      <w:pPr>
        <w:tabs>
          <w:tab w:val="center" w:pos="4680"/>
        </w:tabs>
        <w:spacing w:after="240"/>
        <w:rPr>
          <w:rFonts w:ascii="Calibri" w:hAnsi="Calibri" w:cs="Arial"/>
          <w:sz w:val="22"/>
          <w:szCs w:val="22"/>
        </w:rPr>
      </w:pPr>
      <w:r w:rsidRPr="00130B9B">
        <w:rPr>
          <w:rFonts w:ascii="Calibri" w:hAnsi="Calibri" w:cs="Arial"/>
          <w:sz w:val="22"/>
          <w:szCs w:val="22"/>
        </w:rPr>
        <w:tab/>
      </w:r>
    </w:p>
    <w:p w14:paraId="3BF982B4" w14:textId="77777777" w:rsidR="001B0179" w:rsidRDefault="001B0179" w:rsidP="001B0179">
      <w:pPr>
        <w:spacing w:after="240"/>
        <w:rPr>
          <w:rFonts w:ascii="Calibri" w:hAnsi="Calibri" w:cs="Arial"/>
          <w:sz w:val="22"/>
          <w:szCs w:val="22"/>
        </w:rPr>
      </w:pPr>
    </w:p>
    <w:p w14:paraId="6E180D87" w14:textId="77777777" w:rsidR="001B0179" w:rsidRPr="00130B9B" w:rsidRDefault="001B0179" w:rsidP="001B0179">
      <w:pPr>
        <w:spacing w:after="240"/>
        <w:rPr>
          <w:rFonts w:ascii="Calibri" w:hAnsi="Calibri" w:cs="Arial"/>
          <w:sz w:val="22"/>
          <w:szCs w:val="22"/>
        </w:rPr>
      </w:pPr>
    </w:p>
    <w:p w14:paraId="2BCBE197" w14:textId="77777777" w:rsidR="001B0179" w:rsidRPr="00130B9B" w:rsidRDefault="001B0179" w:rsidP="001B0179">
      <w:pPr>
        <w:spacing w:after="240"/>
        <w:jc w:val="center"/>
        <w:rPr>
          <w:rFonts w:ascii="Calibri" w:hAnsi="Calibri" w:cs="Arial"/>
          <w:b/>
          <w:bCs/>
          <w:sz w:val="28"/>
          <w:szCs w:val="28"/>
        </w:rPr>
      </w:pPr>
      <w:bookmarkStart w:id="0" w:name="_Hlk117843841"/>
    </w:p>
    <w:p w14:paraId="479A26E9" w14:textId="77777777" w:rsidR="001B0179" w:rsidRPr="00130B9B" w:rsidRDefault="001B0179" w:rsidP="001B0179">
      <w:pPr>
        <w:spacing w:after="240"/>
        <w:jc w:val="center"/>
        <w:rPr>
          <w:rFonts w:ascii="Calibri" w:hAnsi="Calibri" w:cs="Arial"/>
          <w:b/>
          <w:bCs/>
          <w:sz w:val="32"/>
          <w:szCs w:val="32"/>
        </w:rPr>
      </w:pPr>
      <w:r w:rsidRPr="00130B9B">
        <w:rPr>
          <w:rFonts w:ascii="Calibri" w:hAnsi="Calibri" w:cs="Arial"/>
          <w:b/>
          <w:bCs/>
          <w:sz w:val="32"/>
          <w:szCs w:val="32"/>
        </w:rPr>
        <w:t xml:space="preserve">Grade </w:t>
      </w:r>
      <w:r>
        <w:rPr>
          <w:rFonts w:ascii="Calibri" w:hAnsi="Calibri" w:cs="Arial"/>
          <w:b/>
          <w:bCs/>
          <w:sz w:val="32"/>
          <w:szCs w:val="32"/>
        </w:rPr>
        <w:t>8</w:t>
      </w:r>
      <w:r w:rsidRPr="00130B9B">
        <w:rPr>
          <w:rFonts w:ascii="Calibri" w:hAnsi="Calibri" w:cs="Arial"/>
          <w:b/>
          <w:bCs/>
          <w:sz w:val="32"/>
          <w:szCs w:val="32"/>
        </w:rPr>
        <w:t xml:space="preserve"> Science </w:t>
      </w:r>
    </w:p>
    <w:p w14:paraId="7FD3964D" w14:textId="0023EE4F" w:rsidR="001B0179" w:rsidRDefault="001B0179" w:rsidP="001B0179">
      <w:pPr>
        <w:spacing w:after="240"/>
        <w:jc w:val="center"/>
        <w:rPr>
          <w:rFonts w:ascii="Calibri" w:hAnsi="Calibri" w:cs="Arial"/>
          <w:b/>
          <w:bCs/>
          <w:sz w:val="32"/>
          <w:szCs w:val="32"/>
        </w:rPr>
      </w:pPr>
      <w:r w:rsidRPr="00130B9B">
        <w:rPr>
          <w:rFonts w:ascii="Calibri" w:hAnsi="Calibri" w:cs="Arial"/>
          <w:b/>
          <w:bCs/>
          <w:sz w:val="32"/>
          <w:szCs w:val="32"/>
        </w:rPr>
        <w:t xml:space="preserve">Unit </w:t>
      </w:r>
      <w:bookmarkStart w:id="1" w:name="_Hlk123567987"/>
      <w:bookmarkEnd w:id="0"/>
      <w:r>
        <w:rPr>
          <w:rFonts w:ascii="Calibri" w:hAnsi="Calibri" w:cs="Arial"/>
          <w:b/>
          <w:bCs/>
          <w:sz w:val="32"/>
          <w:szCs w:val="32"/>
        </w:rPr>
        <w:t xml:space="preserve">3 </w:t>
      </w:r>
      <w:r w:rsidRPr="00130B9B">
        <w:rPr>
          <w:rFonts w:ascii="Calibri" w:hAnsi="Calibri" w:cs="Arial"/>
          <w:b/>
          <w:bCs/>
          <w:sz w:val="32"/>
          <w:szCs w:val="32"/>
        </w:rPr>
        <w:t xml:space="preserve">Task </w:t>
      </w:r>
      <w:r>
        <w:rPr>
          <w:rFonts w:ascii="Calibri" w:hAnsi="Calibri" w:cs="Arial"/>
          <w:b/>
          <w:bCs/>
          <w:sz w:val="32"/>
          <w:szCs w:val="32"/>
        </w:rPr>
        <w:t>2 Specification Tool &amp; Verification of Alignment</w:t>
      </w:r>
      <w:r w:rsidRPr="00130B9B">
        <w:rPr>
          <w:rFonts w:ascii="Calibri" w:hAnsi="Calibri" w:cs="Arial"/>
          <w:b/>
          <w:bCs/>
          <w:sz w:val="32"/>
          <w:szCs w:val="32"/>
        </w:rPr>
        <w:t xml:space="preserve"> </w:t>
      </w:r>
    </w:p>
    <w:bookmarkEnd w:id="1"/>
    <w:p w14:paraId="773339C8" w14:textId="77777777" w:rsidR="001B0179" w:rsidRDefault="001B0179" w:rsidP="001B0179">
      <w:pPr>
        <w:spacing w:after="240"/>
        <w:jc w:val="center"/>
        <w:rPr>
          <w:rFonts w:ascii="Calibri" w:hAnsi="Calibri" w:cs="Arial"/>
          <w:b/>
          <w:bCs/>
          <w:sz w:val="32"/>
          <w:szCs w:val="32"/>
        </w:rPr>
      </w:pPr>
      <w:r w:rsidRPr="001B0179">
        <w:rPr>
          <w:rFonts w:ascii="Calibri" w:hAnsi="Calibri" w:cs="Arial"/>
          <w:b/>
          <w:bCs/>
          <w:sz w:val="32"/>
          <w:szCs w:val="32"/>
        </w:rPr>
        <w:t>Understanding Earth History and the Origin of Species</w:t>
      </w:r>
    </w:p>
    <w:p w14:paraId="14A334BC" w14:textId="0EDD818A" w:rsidR="001B0179" w:rsidRPr="00130B9B" w:rsidRDefault="001B0179" w:rsidP="001B0179">
      <w:pPr>
        <w:spacing w:after="240"/>
        <w:jc w:val="center"/>
        <w:rPr>
          <w:rFonts w:ascii="Calibri" w:hAnsi="Calibri" w:cs="Arial"/>
          <w:b/>
          <w:bCs/>
          <w:sz w:val="32"/>
          <w:szCs w:val="32"/>
        </w:rPr>
      </w:pPr>
      <w:r>
        <w:rPr>
          <w:rFonts w:ascii="Calibri" w:hAnsi="Calibri" w:cs="Arial"/>
          <w:b/>
          <w:bCs/>
          <w:sz w:val="32"/>
          <w:szCs w:val="32"/>
        </w:rPr>
        <w:t>September</w:t>
      </w:r>
      <w:r w:rsidRPr="00130B9B">
        <w:rPr>
          <w:rFonts w:ascii="Calibri" w:hAnsi="Calibri" w:cs="Arial"/>
          <w:b/>
          <w:bCs/>
          <w:sz w:val="32"/>
          <w:szCs w:val="32"/>
        </w:rPr>
        <w:t xml:space="preserve"> 2023</w:t>
      </w:r>
    </w:p>
    <w:p w14:paraId="542AD24F" w14:textId="77777777" w:rsidR="001B0179" w:rsidRPr="00130B9B" w:rsidRDefault="001B0179" w:rsidP="001B0179">
      <w:pPr>
        <w:spacing w:after="240"/>
        <w:rPr>
          <w:rFonts w:ascii="Calibri" w:hAnsi="Calibri" w:cs="Arial"/>
          <w:sz w:val="22"/>
          <w:szCs w:val="22"/>
        </w:rPr>
      </w:pPr>
    </w:p>
    <w:p w14:paraId="09D2FB84" w14:textId="77777777" w:rsidR="001B0179" w:rsidRDefault="001B0179" w:rsidP="001B0179">
      <w:pPr>
        <w:spacing w:after="240"/>
        <w:rPr>
          <w:rFonts w:ascii="Calibri" w:hAnsi="Calibri" w:cs="Arial"/>
          <w:sz w:val="22"/>
          <w:szCs w:val="22"/>
        </w:rPr>
      </w:pPr>
    </w:p>
    <w:p w14:paraId="7E07B01F" w14:textId="77777777" w:rsidR="001B0179" w:rsidRDefault="001B0179" w:rsidP="001B0179">
      <w:pPr>
        <w:spacing w:after="240"/>
        <w:rPr>
          <w:rFonts w:ascii="Calibri" w:hAnsi="Calibri" w:cs="Arial"/>
          <w:sz w:val="22"/>
          <w:szCs w:val="22"/>
        </w:rPr>
      </w:pPr>
    </w:p>
    <w:p w14:paraId="07FC85CF" w14:textId="77777777" w:rsidR="001B0179" w:rsidRDefault="001B0179" w:rsidP="001B0179">
      <w:pPr>
        <w:spacing w:after="240"/>
        <w:rPr>
          <w:rFonts w:ascii="Calibri" w:hAnsi="Calibri" w:cs="Arial"/>
          <w:sz w:val="22"/>
          <w:szCs w:val="22"/>
        </w:rPr>
      </w:pPr>
    </w:p>
    <w:p w14:paraId="39A82582" w14:textId="77777777" w:rsidR="00F50C00" w:rsidRDefault="00F50C00" w:rsidP="001B0179">
      <w:pPr>
        <w:spacing w:after="240"/>
        <w:rPr>
          <w:rFonts w:ascii="Calibri" w:hAnsi="Calibri" w:cs="Arial"/>
          <w:sz w:val="22"/>
          <w:szCs w:val="22"/>
        </w:rPr>
      </w:pPr>
    </w:p>
    <w:p w14:paraId="7DA60314" w14:textId="77777777" w:rsidR="001B0179" w:rsidRDefault="001B0179" w:rsidP="001B0179">
      <w:pPr>
        <w:tabs>
          <w:tab w:val="left" w:pos="4050"/>
        </w:tabs>
        <w:rPr>
          <w:rFonts w:ascii="Calibri" w:hAnsi="Calibri" w:cs="Arial"/>
          <w:i/>
          <w:iCs/>
          <w:sz w:val="22"/>
          <w:szCs w:val="22"/>
        </w:rPr>
      </w:pPr>
    </w:p>
    <w:p w14:paraId="64D10EE6" w14:textId="35B65E61" w:rsidR="001B0179" w:rsidRPr="00130B9B" w:rsidRDefault="001B0179" w:rsidP="001B0179">
      <w:pPr>
        <w:tabs>
          <w:tab w:val="left" w:pos="4050"/>
          <w:tab w:val="left" w:pos="10170"/>
        </w:tabs>
        <w:ind w:left="630" w:right="450"/>
        <w:rPr>
          <w:rFonts w:ascii="Calibri" w:hAnsi="Calibri" w:cs="Arial"/>
          <w:i/>
          <w:iCs/>
          <w:sz w:val="22"/>
          <w:szCs w:val="22"/>
        </w:rPr>
      </w:pPr>
      <w:r w:rsidRPr="00130B9B">
        <w:rPr>
          <w:rFonts w:ascii="Calibri" w:hAnsi="Calibri" w:cs="Arial"/>
          <w:i/>
          <w:iCs/>
          <w:sz w:val="22"/>
          <w:szCs w:val="22"/>
        </w:rPr>
        <w:t xml:space="preserve">The SIPS Grade </w:t>
      </w:r>
      <w:r>
        <w:rPr>
          <w:rFonts w:ascii="Calibri" w:hAnsi="Calibri" w:cs="Arial"/>
          <w:i/>
          <w:iCs/>
          <w:sz w:val="22"/>
          <w:szCs w:val="22"/>
        </w:rPr>
        <w:t>8</w:t>
      </w:r>
      <w:r w:rsidRPr="00130B9B">
        <w:rPr>
          <w:rFonts w:ascii="Calibri" w:hAnsi="Calibri" w:cs="Arial"/>
          <w:i/>
          <w:iCs/>
          <w:sz w:val="22"/>
          <w:szCs w:val="22"/>
        </w:rPr>
        <w:t xml:space="preserve"> Science Unit </w:t>
      </w:r>
      <w:r>
        <w:rPr>
          <w:rFonts w:ascii="Calibri" w:hAnsi="Calibri" w:cs="Arial"/>
          <w:i/>
          <w:iCs/>
          <w:sz w:val="22"/>
          <w:szCs w:val="22"/>
        </w:rPr>
        <w:t>3 Task 2 Specification Tool &amp; Verification of Alignment</w:t>
      </w:r>
      <w:r w:rsidRPr="00130B9B">
        <w:rPr>
          <w:rFonts w:ascii="Calibri" w:hAnsi="Calibri" w:cs="Arial"/>
          <w:i/>
          <w:iCs/>
          <w:sz w:val="22"/>
          <w:szCs w:val="22"/>
        </w:rPr>
        <w:t xml:space="preserve"> was developed with funding from the U.S. Department of Education under the Competitive Grants for State Assessments Program, CFDA 84.368A. The contents of this paper do not represent the policy of the U.S. Department of Education, and no assumption of endorsement by the Federal government should be made.</w:t>
      </w:r>
    </w:p>
    <w:p w14:paraId="4335787A" w14:textId="77777777" w:rsidR="001B0179" w:rsidRPr="00130B9B" w:rsidRDefault="001B0179" w:rsidP="001B0179">
      <w:pPr>
        <w:tabs>
          <w:tab w:val="left" w:pos="4050"/>
        </w:tabs>
        <w:ind w:left="630" w:hanging="630"/>
        <w:rPr>
          <w:rFonts w:ascii="Calibri" w:hAnsi="Calibri" w:cs="Arial"/>
          <w:i/>
          <w:iCs/>
          <w:sz w:val="22"/>
          <w:szCs w:val="22"/>
        </w:rPr>
      </w:pPr>
    </w:p>
    <w:p w14:paraId="755BC1E0" w14:textId="0BF57F1D" w:rsidR="001B0179" w:rsidRDefault="001B0179" w:rsidP="001B0179">
      <w:pPr>
        <w:tabs>
          <w:tab w:val="left" w:pos="4050"/>
        </w:tabs>
        <w:ind w:left="630"/>
        <w:rPr>
          <w:rFonts w:ascii="Calibri" w:hAnsi="Calibri" w:cs="Arial"/>
          <w:i/>
          <w:iCs/>
          <w:sz w:val="22"/>
          <w:szCs w:val="22"/>
        </w:rPr>
        <w:sectPr w:rsidR="001B0179" w:rsidSect="00B00DF9">
          <w:pgSz w:w="12240" w:h="15840"/>
          <w:pgMar w:top="720" w:right="720" w:bottom="720" w:left="720" w:header="720" w:footer="720" w:gutter="0"/>
          <w:cols w:space="720"/>
          <w:docGrid w:linePitch="360"/>
        </w:sectPr>
      </w:pPr>
      <w:r w:rsidRPr="00130B9B">
        <w:rPr>
          <w:rFonts w:ascii="Calibri" w:hAnsi="Calibri" w:cs="Arial"/>
          <w:i/>
          <w:iCs/>
          <w:sz w:val="22"/>
          <w:szCs w:val="22"/>
        </w:rPr>
        <w:t>All rights reserved. Any or all portions of this document may be reproduced and distributed</w:t>
      </w:r>
      <w:r>
        <w:rPr>
          <w:rFonts w:ascii="Calibri" w:hAnsi="Calibri" w:cs="Arial"/>
          <w:i/>
          <w:iCs/>
          <w:sz w:val="22"/>
          <w:szCs w:val="22"/>
        </w:rPr>
        <w:t xml:space="preserve"> </w:t>
      </w:r>
      <w:r w:rsidRPr="00130B9B">
        <w:rPr>
          <w:rFonts w:ascii="Calibri" w:hAnsi="Calibri" w:cs="Arial"/>
          <w:i/>
          <w:iCs/>
          <w:sz w:val="22"/>
          <w:szCs w:val="22"/>
        </w:rPr>
        <w:t>without prior permission, provided the source is cited as: Stackable Instructionally-embedded</w:t>
      </w:r>
      <w:r>
        <w:rPr>
          <w:rFonts w:ascii="Calibri" w:hAnsi="Calibri" w:cs="Arial"/>
          <w:i/>
          <w:iCs/>
          <w:sz w:val="22"/>
          <w:szCs w:val="22"/>
        </w:rPr>
        <w:t xml:space="preserve"> </w:t>
      </w:r>
      <w:r w:rsidRPr="00130B9B">
        <w:rPr>
          <w:rFonts w:ascii="Calibri" w:hAnsi="Calibri" w:cs="Arial"/>
          <w:i/>
          <w:iCs/>
          <w:sz w:val="22"/>
          <w:szCs w:val="22"/>
        </w:rPr>
        <w:t>Portable Science (SIPS) Assessments Project. (202</w:t>
      </w:r>
      <w:r>
        <w:rPr>
          <w:rFonts w:ascii="Calibri" w:hAnsi="Calibri" w:cs="Arial"/>
          <w:i/>
          <w:iCs/>
          <w:sz w:val="22"/>
          <w:szCs w:val="22"/>
        </w:rPr>
        <w:t>3</w:t>
      </w:r>
      <w:r w:rsidRPr="00130B9B">
        <w:rPr>
          <w:rFonts w:ascii="Calibri" w:hAnsi="Calibri" w:cs="Arial"/>
          <w:i/>
          <w:iCs/>
          <w:sz w:val="22"/>
          <w:szCs w:val="22"/>
        </w:rPr>
        <w:t xml:space="preserve">). SIPS Grade </w:t>
      </w:r>
      <w:r>
        <w:rPr>
          <w:rFonts w:ascii="Calibri" w:hAnsi="Calibri" w:cs="Arial"/>
          <w:i/>
          <w:iCs/>
          <w:sz w:val="22"/>
          <w:szCs w:val="22"/>
        </w:rPr>
        <w:t>8</w:t>
      </w:r>
      <w:r w:rsidRPr="00130B9B">
        <w:rPr>
          <w:rFonts w:ascii="Calibri" w:hAnsi="Calibri" w:cs="Arial"/>
          <w:i/>
          <w:iCs/>
          <w:sz w:val="22"/>
          <w:szCs w:val="22"/>
        </w:rPr>
        <w:t xml:space="preserve"> Science Unit </w:t>
      </w:r>
      <w:r>
        <w:rPr>
          <w:rFonts w:ascii="Calibri" w:hAnsi="Calibri" w:cs="Arial"/>
          <w:i/>
          <w:iCs/>
          <w:sz w:val="22"/>
          <w:szCs w:val="22"/>
        </w:rPr>
        <w:t xml:space="preserve">3 </w:t>
      </w:r>
      <w:r w:rsidRPr="00130B9B">
        <w:rPr>
          <w:rFonts w:ascii="Calibri" w:hAnsi="Calibri" w:cs="Arial"/>
          <w:i/>
          <w:iCs/>
          <w:sz w:val="22"/>
          <w:szCs w:val="22"/>
        </w:rPr>
        <w:t xml:space="preserve">Task </w:t>
      </w:r>
      <w:r>
        <w:rPr>
          <w:rFonts w:ascii="Calibri" w:hAnsi="Calibri" w:cs="Arial"/>
          <w:i/>
          <w:iCs/>
          <w:sz w:val="22"/>
          <w:szCs w:val="22"/>
        </w:rPr>
        <w:t>2 Specification Tool &amp; Verification of Alignment</w:t>
      </w:r>
      <w:r w:rsidRPr="00130B9B">
        <w:rPr>
          <w:rFonts w:ascii="Calibri" w:hAnsi="Calibri" w:cs="Arial"/>
          <w:i/>
          <w:iCs/>
          <w:sz w:val="22"/>
          <w:szCs w:val="22"/>
        </w:rPr>
        <w:t>. Lincoln, NE: Nebraska Department of Education</w:t>
      </w:r>
      <w:r w:rsidR="00F50C00">
        <w:rPr>
          <w:rFonts w:ascii="Calibri" w:hAnsi="Calibri" w:cs="Arial"/>
          <w:i/>
          <w:iCs/>
          <w:sz w:val="22"/>
          <w:szCs w:val="22"/>
        </w:rPr>
        <w:t>.</w:t>
      </w:r>
    </w:p>
    <w:p w14:paraId="5F738BF8" w14:textId="33C2DC49" w:rsidR="001B0179" w:rsidRPr="00130B9B" w:rsidRDefault="00D22CDB" w:rsidP="001B0179">
      <w:pPr>
        <w:tabs>
          <w:tab w:val="left" w:pos="4050"/>
        </w:tabs>
        <w:ind w:right="540"/>
        <w:rPr>
          <w:rFonts w:ascii="Calibri" w:hAnsi="Calibri" w:cs="Arial"/>
          <w:i/>
          <w:iCs/>
          <w:sz w:val="22"/>
          <w:szCs w:val="22"/>
        </w:rPr>
      </w:pPr>
      <w:r>
        <w:rPr>
          <w:noProof/>
        </w:rPr>
        <w:lastRenderedPageBreak/>
        <w:drawing>
          <wp:anchor distT="0" distB="0" distL="114300" distR="114300" simplePos="0" relativeHeight="251661312" behindDoc="0" locked="0" layoutInCell="1" allowOverlap="1" wp14:anchorId="61048FE0" wp14:editId="3D94AE06">
            <wp:simplePos x="0" y="0"/>
            <wp:positionH relativeFrom="page">
              <wp:posOffset>869005</wp:posOffset>
            </wp:positionH>
            <wp:positionV relativeFrom="paragraph">
              <wp:posOffset>-169446</wp:posOffset>
            </wp:positionV>
            <wp:extent cx="627321" cy="615146"/>
            <wp:effectExtent l="0" t="0" r="1905" b="0"/>
            <wp:wrapNone/>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Ic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7321" cy="61514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CD9CC8" w14:textId="11A2F5F8" w:rsidR="001B0179" w:rsidRPr="0071585D" w:rsidRDefault="001B0179" w:rsidP="001B0179">
      <w:pPr>
        <w:pBdr>
          <w:bottom w:val="single" w:sz="4" w:space="1" w:color="0070C0"/>
        </w:pBdr>
        <w:spacing w:after="240"/>
        <w:jc w:val="right"/>
        <w:rPr>
          <w:rFonts w:ascii="Calibri" w:eastAsia="Calibri" w:hAnsi="Calibri" w:cs="Calibri"/>
          <w:noProof/>
          <w:color w:val="0070C0"/>
          <w:sz w:val="28"/>
          <w:szCs w:val="28"/>
        </w:rPr>
      </w:pPr>
      <w:bookmarkStart w:id="2" w:name="_Hlk144389671"/>
      <w:r w:rsidRPr="46F187FA">
        <w:rPr>
          <w:rFonts w:ascii="Calibri" w:eastAsia="Calibri" w:hAnsi="Calibri" w:cs="Calibri"/>
          <w:noProof/>
          <w:color w:val="0070C0"/>
          <w:sz w:val="40"/>
          <w:szCs w:val="40"/>
        </w:rPr>
        <w:t xml:space="preserve"> </w:t>
      </w:r>
      <w:r>
        <w:rPr>
          <w:rFonts w:ascii="Calibri" w:eastAsia="Calibri" w:hAnsi="Calibri" w:cs="Calibri"/>
          <w:noProof/>
          <w:color w:val="0070C0"/>
          <w:sz w:val="40"/>
          <w:szCs w:val="40"/>
        </w:rPr>
        <w:t xml:space="preserve">  </w:t>
      </w:r>
      <w:r w:rsidRPr="009B05E5">
        <w:rPr>
          <w:rFonts w:ascii="Calibri" w:eastAsia="Calibri" w:hAnsi="Calibri" w:cs="Calibri"/>
          <w:noProof/>
          <w:color w:val="2E74B5" w:themeColor="accent5" w:themeShade="BF"/>
          <w:sz w:val="40"/>
          <w:szCs w:val="40"/>
        </w:rPr>
        <w:t>SIPS</w:t>
      </w:r>
      <w:r w:rsidRPr="009B05E5">
        <w:rPr>
          <w:rFonts w:ascii="Calibri" w:eastAsia="Calibri" w:hAnsi="Calibri" w:cs="Calibri"/>
          <w:noProof/>
          <w:color w:val="0070C0"/>
          <w:sz w:val="40"/>
          <w:szCs w:val="40"/>
        </w:rPr>
        <w:t xml:space="preserve"> </w:t>
      </w:r>
      <w:r w:rsidRPr="009B05E5">
        <w:rPr>
          <w:rFonts w:ascii="Calibri" w:eastAsia="Calibri" w:hAnsi="Calibri" w:cs="Calibri"/>
          <w:noProof/>
          <w:color w:val="2E74B5" w:themeColor="accent5" w:themeShade="BF"/>
          <w:sz w:val="40"/>
          <w:szCs w:val="40"/>
        </w:rPr>
        <w:t xml:space="preserve">Grade </w:t>
      </w:r>
      <w:r>
        <w:rPr>
          <w:rFonts w:ascii="Calibri" w:eastAsia="Calibri" w:hAnsi="Calibri" w:cs="Calibri"/>
          <w:noProof/>
          <w:color w:val="2E74B5" w:themeColor="accent5" w:themeShade="BF"/>
          <w:sz w:val="40"/>
          <w:szCs w:val="40"/>
        </w:rPr>
        <w:t>8</w:t>
      </w:r>
      <w:r w:rsidRPr="009B05E5">
        <w:rPr>
          <w:rFonts w:ascii="Calibri" w:eastAsia="Calibri" w:hAnsi="Calibri" w:cs="Calibri"/>
          <w:noProof/>
          <w:color w:val="2E74B5" w:themeColor="accent5" w:themeShade="BF"/>
          <w:sz w:val="40"/>
          <w:szCs w:val="40"/>
        </w:rPr>
        <w:t xml:space="preserve"> Unit </w:t>
      </w:r>
      <w:r>
        <w:rPr>
          <w:rFonts w:ascii="Calibri" w:eastAsia="Calibri" w:hAnsi="Calibri" w:cs="Calibri"/>
          <w:noProof/>
          <w:color w:val="2E74B5" w:themeColor="accent5" w:themeShade="BF"/>
          <w:sz w:val="40"/>
          <w:szCs w:val="40"/>
        </w:rPr>
        <w:t>3</w:t>
      </w:r>
      <w:r w:rsidRPr="009B05E5">
        <w:rPr>
          <w:rFonts w:ascii="Calibri" w:eastAsia="Calibri" w:hAnsi="Calibri" w:cs="Calibri"/>
          <w:noProof/>
          <w:color w:val="2E74B5" w:themeColor="accent5" w:themeShade="BF"/>
          <w:sz w:val="40"/>
          <w:szCs w:val="40"/>
        </w:rPr>
        <w:t xml:space="preserve"> </w:t>
      </w:r>
      <w:r w:rsidRPr="009B05E5">
        <w:rPr>
          <w:rFonts w:ascii="Calibri" w:eastAsia="Calibri" w:hAnsi="Calibri" w:cs="Calibri"/>
          <w:noProof/>
          <w:color w:val="0070C0"/>
          <w:sz w:val="40"/>
          <w:szCs w:val="40"/>
        </w:rPr>
        <w:t xml:space="preserve">Task </w:t>
      </w:r>
      <w:r>
        <w:rPr>
          <w:rFonts w:ascii="Calibri" w:eastAsia="Calibri" w:hAnsi="Calibri" w:cs="Calibri"/>
          <w:noProof/>
          <w:color w:val="0070C0"/>
          <w:sz w:val="40"/>
          <w:szCs w:val="40"/>
        </w:rPr>
        <w:t xml:space="preserve">2 </w:t>
      </w:r>
      <w:r w:rsidRPr="009B05E5">
        <w:rPr>
          <w:rFonts w:ascii="Calibri" w:eastAsia="Calibri" w:hAnsi="Calibri" w:cs="Calibri"/>
          <w:noProof/>
          <w:color w:val="0070C0"/>
          <w:sz w:val="40"/>
          <w:szCs w:val="40"/>
        </w:rPr>
        <w:t xml:space="preserve">Specification </w:t>
      </w:r>
      <w:r>
        <w:rPr>
          <w:rFonts w:ascii="Calibri" w:eastAsia="Calibri" w:hAnsi="Calibri" w:cs="Calibri"/>
          <w:noProof/>
          <w:color w:val="0070C0"/>
          <w:sz w:val="40"/>
          <w:szCs w:val="40"/>
        </w:rPr>
        <w:t>&amp; Verification of Alignment</w:t>
      </w:r>
    </w:p>
    <w:tbl>
      <w:tblPr>
        <w:tblStyle w:val="TableGrid3"/>
        <w:tblW w:w="13320"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90"/>
        <w:gridCol w:w="1890"/>
        <w:gridCol w:w="3150"/>
        <w:gridCol w:w="6390"/>
      </w:tblGrid>
      <w:tr w:rsidR="001B0179" w:rsidRPr="002F494C" w14:paraId="2A98022B" w14:textId="77777777" w:rsidTr="00D22CDB">
        <w:trPr>
          <w:trHeight w:val="485"/>
          <w:jc w:val="center"/>
        </w:trPr>
        <w:tc>
          <w:tcPr>
            <w:tcW w:w="1890" w:type="dxa"/>
            <w:tcBorders>
              <w:bottom w:val="single" w:sz="4" w:space="0" w:color="auto"/>
            </w:tcBorders>
            <w:shd w:val="clear" w:color="auto" w:fill="D9D9D9" w:themeFill="background1" w:themeFillShade="D9"/>
            <w:vAlign w:val="center"/>
          </w:tcPr>
          <w:p w14:paraId="0AF8E052" w14:textId="02DAB27B" w:rsidR="001B0179" w:rsidRPr="002F494C" w:rsidRDefault="001B0179" w:rsidP="001B0179">
            <w:pPr>
              <w:spacing w:before="60" w:after="60"/>
              <w:rPr>
                <w:rFonts w:ascii="Calibri" w:hAnsi="Calibri" w:cs="Calibri"/>
                <w:b/>
                <w:sz w:val="24"/>
                <w:szCs w:val="24"/>
              </w:rPr>
            </w:pPr>
            <w:bookmarkStart w:id="3" w:name="_Hlk536435948"/>
            <w:bookmarkEnd w:id="2"/>
            <w:r w:rsidRPr="002F494C">
              <w:rPr>
                <w:rFonts w:ascii="Calibri" w:hAnsi="Calibri" w:cs="Calibri"/>
                <w:b/>
                <w:bCs/>
                <w:sz w:val="24"/>
                <w:szCs w:val="24"/>
              </w:rPr>
              <w:t xml:space="preserve">Grade: </w:t>
            </w:r>
            <w:r>
              <w:rPr>
                <w:rFonts w:ascii="Calibri" w:hAnsi="Calibri" w:cs="Calibri"/>
                <w:b/>
                <w:bCs/>
                <w:sz w:val="24"/>
                <w:szCs w:val="24"/>
              </w:rPr>
              <w:t>8</w:t>
            </w:r>
          </w:p>
        </w:tc>
        <w:tc>
          <w:tcPr>
            <w:tcW w:w="1890" w:type="dxa"/>
            <w:tcBorders>
              <w:bottom w:val="single" w:sz="4" w:space="0" w:color="auto"/>
            </w:tcBorders>
            <w:shd w:val="clear" w:color="auto" w:fill="D9D9D9" w:themeFill="background1" w:themeFillShade="D9"/>
            <w:vAlign w:val="center"/>
          </w:tcPr>
          <w:p w14:paraId="72818085" w14:textId="1340CD15" w:rsidR="001B0179" w:rsidRPr="002F494C" w:rsidRDefault="001B0179" w:rsidP="001B0179">
            <w:pPr>
              <w:spacing w:before="60" w:after="60"/>
              <w:rPr>
                <w:rFonts w:ascii="Calibri" w:hAnsi="Calibri" w:cs="Calibri"/>
                <w:b/>
                <w:sz w:val="24"/>
                <w:szCs w:val="24"/>
              </w:rPr>
            </w:pPr>
            <w:r w:rsidRPr="002F494C">
              <w:rPr>
                <w:rFonts w:ascii="Calibri" w:hAnsi="Calibri" w:cs="Calibri"/>
                <w:b/>
                <w:sz w:val="24"/>
                <w:szCs w:val="24"/>
              </w:rPr>
              <w:t xml:space="preserve">Unit: </w:t>
            </w:r>
            <w:r>
              <w:rPr>
                <w:rFonts w:ascii="Calibri" w:hAnsi="Calibri" w:cs="Calibri"/>
                <w:b/>
                <w:sz w:val="24"/>
                <w:szCs w:val="24"/>
              </w:rPr>
              <w:t>3</w:t>
            </w:r>
          </w:p>
        </w:tc>
        <w:tc>
          <w:tcPr>
            <w:tcW w:w="3150" w:type="dxa"/>
            <w:tcBorders>
              <w:bottom w:val="single" w:sz="4" w:space="0" w:color="auto"/>
            </w:tcBorders>
            <w:shd w:val="clear" w:color="auto" w:fill="D9D9D9" w:themeFill="background1" w:themeFillShade="D9"/>
            <w:vAlign w:val="center"/>
          </w:tcPr>
          <w:p w14:paraId="22DA12E1" w14:textId="4D49623D" w:rsidR="001B0179" w:rsidRPr="002F494C" w:rsidRDefault="001B0179" w:rsidP="001B0179">
            <w:pPr>
              <w:spacing w:before="60" w:after="60"/>
              <w:rPr>
                <w:rFonts w:ascii="Calibri" w:hAnsi="Calibri" w:cs="Calibri"/>
                <w:b/>
                <w:sz w:val="24"/>
                <w:szCs w:val="24"/>
              </w:rPr>
            </w:pPr>
            <w:r w:rsidRPr="002F494C">
              <w:rPr>
                <w:rFonts w:ascii="Calibri" w:hAnsi="Calibri" w:cs="Calibri"/>
                <w:b/>
                <w:bCs/>
                <w:sz w:val="24"/>
                <w:szCs w:val="24"/>
              </w:rPr>
              <w:t xml:space="preserve">Task Number: </w:t>
            </w:r>
            <w:r>
              <w:rPr>
                <w:rFonts w:ascii="Calibri" w:hAnsi="Calibri" w:cs="Calibri"/>
                <w:b/>
                <w:bCs/>
                <w:sz w:val="24"/>
                <w:szCs w:val="24"/>
              </w:rPr>
              <w:t>2</w:t>
            </w:r>
          </w:p>
        </w:tc>
        <w:tc>
          <w:tcPr>
            <w:tcW w:w="6390" w:type="dxa"/>
            <w:tcBorders>
              <w:bottom w:val="single" w:sz="4" w:space="0" w:color="auto"/>
            </w:tcBorders>
            <w:shd w:val="clear" w:color="auto" w:fill="D9D9D9" w:themeFill="background1" w:themeFillShade="D9"/>
            <w:vAlign w:val="center"/>
          </w:tcPr>
          <w:p w14:paraId="2312FD9C" w14:textId="6C2C27F7" w:rsidR="001B0179" w:rsidRPr="002F494C" w:rsidRDefault="001B0179" w:rsidP="001B0179">
            <w:pPr>
              <w:spacing w:before="60" w:after="60"/>
              <w:rPr>
                <w:rFonts w:ascii="Calibri" w:hAnsi="Calibri" w:cs="Calibri"/>
                <w:b/>
                <w:sz w:val="24"/>
                <w:szCs w:val="24"/>
              </w:rPr>
            </w:pPr>
            <w:r w:rsidRPr="002F494C">
              <w:rPr>
                <w:rFonts w:ascii="Calibri" w:hAnsi="Calibri" w:cs="Calibri"/>
                <w:b/>
                <w:bCs/>
                <w:sz w:val="24"/>
                <w:szCs w:val="24"/>
              </w:rPr>
              <w:t xml:space="preserve">Task Title: </w:t>
            </w:r>
            <w:r>
              <w:rPr>
                <w:rFonts w:ascii="Calibri" w:hAnsi="Calibri" w:cs="Calibri"/>
                <w:b/>
                <w:bCs/>
                <w:sz w:val="24"/>
                <w:szCs w:val="24"/>
              </w:rPr>
              <w:t>Hold Your Horses!</w:t>
            </w:r>
          </w:p>
        </w:tc>
      </w:tr>
      <w:tr w:rsidR="00120F15" w:rsidRPr="002F494C" w14:paraId="1E4A41F2" w14:textId="77777777" w:rsidTr="001B0179">
        <w:trPr>
          <w:trHeight w:val="446"/>
          <w:jc w:val="center"/>
        </w:trPr>
        <w:tc>
          <w:tcPr>
            <w:tcW w:w="13320" w:type="dxa"/>
            <w:gridSpan w:val="4"/>
            <w:tcBorders>
              <w:top w:val="single" w:sz="4" w:space="0" w:color="auto"/>
              <w:bottom w:val="single" w:sz="4" w:space="0" w:color="auto"/>
            </w:tcBorders>
            <w:shd w:val="clear" w:color="auto" w:fill="F2F2F2" w:themeFill="background1" w:themeFillShade="F2"/>
            <w:vAlign w:val="center"/>
          </w:tcPr>
          <w:p w14:paraId="06985D91" w14:textId="6256C507" w:rsidR="00120F15" w:rsidRDefault="00791562" w:rsidP="001B0179">
            <w:pPr>
              <w:spacing w:before="60" w:after="60"/>
              <w:rPr>
                <w:rFonts w:asciiTheme="minorHAnsi" w:hAnsiTheme="minorHAnsi" w:cstheme="minorHAnsi"/>
                <w:b/>
                <w:bCs/>
                <w:sz w:val="24"/>
                <w:szCs w:val="24"/>
              </w:rPr>
            </w:pPr>
            <w:r>
              <w:rPr>
                <w:rFonts w:ascii="Calibri" w:hAnsi="Calibri" w:cs="Calibri"/>
                <w:b/>
                <w:bCs/>
                <w:sz w:val="24"/>
                <w:szCs w:val="24"/>
              </w:rPr>
              <w:t>NGSS Performance Expectations</w:t>
            </w:r>
          </w:p>
        </w:tc>
      </w:tr>
      <w:tr w:rsidR="007B3CF0" w:rsidRPr="007B3CF0" w14:paraId="111CA286" w14:textId="77777777" w:rsidTr="001B0179">
        <w:trPr>
          <w:jc w:val="center"/>
        </w:trPr>
        <w:tc>
          <w:tcPr>
            <w:tcW w:w="13320" w:type="dxa"/>
            <w:gridSpan w:val="4"/>
            <w:tcBorders>
              <w:top w:val="single" w:sz="4" w:space="0" w:color="auto"/>
            </w:tcBorders>
          </w:tcPr>
          <w:p w14:paraId="6736C0D2" w14:textId="2E397314" w:rsidR="00B50ED4" w:rsidRPr="00885667" w:rsidRDefault="00B50ED4" w:rsidP="001B0179">
            <w:pPr>
              <w:spacing w:before="60" w:after="60"/>
              <w:rPr>
                <w:rFonts w:ascii="Calibri" w:hAnsi="Calibri" w:cs="Arial"/>
                <w:i/>
                <w:iCs/>
                <w:color w:val="FF0000"/>
                <w:sz w:val="22"/>
                <w:szCs w:val="22"/>
              </w:rPr>
            </w:pPr>
            <w:r w:rsidRPr="00B50ED4">
              <w:rPr>
                <w:rFonts w:ascii="Calibri" w:hAnsi="Calibri" w:cs="Arial"/>
                <w:b/>
                <w:bCs/>
                <w:color w:val="000000" w:themeColor="text1"/>
                <w:sz w:val="22"/>
                <w:szCs w:val="22"/>
              </w:rPr>
              <w:t>MS-LS4-1</w:t>
            </w:r>
            <w:r w:rsidR="00D22CDB">
              <w:rPr>
                <w:rFonts w:ascii="Calibri" w:hAnsi="Calibri" w:cs="Arial"/>
                <w:b/>
                <w:bCs/>
                <w:color w:val="000000" w:themeColor="text1"/>
                <w:sz w:val="22"/>
                <w:szCs w:val="22"/>
              </w:rPr>
              <w:t>.</w:t>
            </w:r>
            <w:r w:rsidRPr="00B50ED4">
              <w:rPr>
                <w:rFonts w:ascii="Calibri" w:hAnsi="Calibri" w:cs="Arial"/>
                <w:b/>
                <w:bCs/>
                <w:color w:val="000000" w:themeColor="text1"/>
                <w:sz w:val="22"/>
                <w:szCs w:val="22"/>
              </w:rPr>
              <w:t xml:space="preserve"> </w:t>
            </w:r>
            <w:r w:rsidRPr="00B50ED4">
              <w:rPr>
                <w:rFonts w:ascii="Calibri" w:hAnsi="Calibri" w:cs="Arial"/>
                <w:color w:val="000000" w:themeColor="text1"/>
                <w:sz w:val="22"/>
                <w:szCs w:val="22"/>
              </w:rPr>
              <w:t>Analyze and interpret data for patterns in the fossil record that document the existence, diversity, extinction, and change of life forms throughout the history of life on Earth under the assumption that natural laws operate today as in the past.</w:t>
            </w:r>
            <w:r w:rsidRPr="00885667">
              <w:rPr>
                <w:rFonts w:ascii="Calibri" w:hAnsi="Calibri" w:cs="Arial"/>
                <w:color w:val="000000" w:themeColor="text1"/>
                <w:sz w:val="22"/>
                <w:szCs w:val="22"/>
              </w:rPr>
              <w:t xml:space="preserve"> </w:t>
            </w:r>
            <w:r w:rsidRPr="00885667">
              <w:rPr>
                <w:rFonts w:ascii="Calibri" w:hAnsi="Calibri" w:cs="Arial"/>
                <w:color w:val="FF0000"/>
                <w:sz w:val="22"/>
                <w:szCs w:val="22"/>
              </w:rPr>
              <w:t>[Clarification Statement: Emphasis is on finding patterns of changes in the level of complexity of anatomical structures in organisms and the chronological order of fossil appearance in the rock layers.]</w:t>
            </w:r>
            <w:r w:rsidRPr="00885667">
              <w:rPr>
                <w:rFonts w:ascii="Calibri" w:hAnsi="Calibri" w:cs="Arial"/>
                <w:i/>
                <w:iCs/>
                <w:color w:val="FF0000"/>
                <w:sz w:val="22"/>
                <w:szCs w:val="22"/>
              </w:rPr>
              <w:t xml:space="preserve"> [Assessment Boundary: Assessment does not include the names of individual species or geological eras in the fossil record.]</w:t>
            </w:r>
          </w:p>
          <w:p w14:paraId="2C464EE3" w14:textId="6D0091CA" w:rsidR="007B3CF0" w:rsidRPr="003C6A0E" w:rsidRDefault="00B50ED4" w:rsidP="001B0179">
            <w:pPr>
              <w:spacing w:before="60" w:after="60"/>
              <w:rPr>
                <w:rFonts w:ascii="Calibri" w:hAnsi="Calibri" w:cs="Calibri"/>
                <w:i/>
                <w:iCs/>
                <w:color w:val="000000" w:themeColor="text1"/>
                <w:sz w:val="22"/>
                <w:szCs w:val="22"/>
              </w:rPr>
            </w:pPr>
            <w:r w:rsidRPr="00B50ED4">
              <w:rPr>
                <w:rFonts w:ascii="Calibri" w:hAnsi="Calibri" w:cs="Arial"/>
                <w:b/>
                <w:bCs/>
                <w:color w:val="000000" w:themeColor="text1"/>
                <w:sz w:val="22"/>
                <w:szCs w:val="22"/>
              </w:rPr>
              <w:t>MS-LS4-2</w:t>
            </w:r>
            <w:r w:rsidR="00D22CDB">
              <w:rPr>
                <w:rFonts w:ascii="Calibri" w:hAnsi="Calibri" w:cs="Arial"/>
                <w:b/>
                <w:bCs/>
                <w:color w:val="000000" w:themeColor="text1"/>
                <w:sz w:val="22"/>
                <w:szCs w:val="22"/>
              </w:rPr>
              <w:t>.</w:t>
            </w:r>
            <w:r w:rsidRPr="00B50ED4">
              <w:rPr>
                <w:rFonts w:ascii="Calibri" w:hAnsi="Calibri" w:cs="Arial"/>
                <w:b/>
                <w:bCs/>
                <w:color w:val="000000" w:themeColor="text1"/>
                <w:sz w:val="22"/>
                <w:szCs w:val="22"/>
              </w:rPr>
              <w:t xml:space="preserve"> </w:t>
            </w:r>
            <w:r w:rsidRPr="00B50ED4">
              <w:rPr>
                <w:rFonts w:ascii="Calibri" w:hAnsi="Calibri" w:cs="Arial"/>
                <w:color w:val="000000" w:themeColor="text1"/>
                <w:sz w:val="22"/>
                <w:szCs w:val="22"/>
              </w:rPr>
              <w:t xml:space="preserve">Apply scientific ideas to construct an explanation for the anatomical similarities and differences among modern organisms and between modern and fossil organisms to infer </w:t>
            </w:r>
            <w:r w:rsidRPr="00412159">
              <w:rPr>
                <w:rFonts w:ascii="Calibri" w:hAnsi="Calibri" w:cs="Calibri"/>
                <w:color w:val="000000" w:themeColor="text1"/>
                <w:sz w:val="22"/>
                <w:szCs w:val="22"/>
              </w:rPr>
              <w:t xml:space="preserve">evolutionary relationships. </w:t>
            </w:r>
            <w:r w:rsidRPr="00885667">
              <w:rPr>
                <w:rFonts w:ascii="Calibri" w:hAnsi="Calibri" w:cs="Calibri"/>
                <w:color w:val="FF0000"/>
                <w:sz w:val="22"/>
                <w:szCs w:val="22"/>
              </w:rPr>
              <w:t>[Clarification Statement: Emphasis is on explanations of the evolutionary relationships among organisms in terms of similarity or differences of the gross appearance of anatomical structures.]</w:t>
            </w:r>
          </w:p>
          <w:p w14:paraId="3435DAEE" w14:textId="134A8F3C" w:rsidR="002F1804" w:rsidRPr="00EC5350" w:rsidRDefault="003C6A0E" w:rsidP="001B0179">
            <w:pPr>
              <w:spacing w:before="60" w:after="60"/>
              <w:rPr>
                <w:rFonts w:ascii="Calibri" w:hAnsi="Calibri" w:cs="Arial"/>
                <w:sz w:val="24"/>
                <w:szCs w:val="24"/>
              </w:rPr>
            </w:pPr>
            <w:r w:rsidRPr="003C6A0E">
              <w:rPr>
                <w:rStyle w:val="Strong"/>
                <w:rFonts w:ascii="Calibri" w:hAnsi="Calibri" w:cs="Calibri"/>
                <w:color w:val="000000" w:themeColor="text1"/>
                <w:sz w:val="22"/>
                <w:szCs w:val="22"/>
                <w:shd w:val="clear" w:color="auto" w:fill="FFFFFF"/>
              </w:rPr>
              <w:t xml:space="preserve">MS-LS4-4. </w:t>
            </w:r>
            <w:r w:rsidRPr="003C6A0E">
              <w:rPr>
                <w:rFonts w:ascii="Calibri" w:hAnsi="Calibri" w:cs="Calibri"/>
                <w:color w:val="000000" w:themeColor="text1"/>
                <w:sz w:val="22"/>
                <w:szCs w:val="22"/>
                <w:shd w:val="clear" w:color="auto" w:fill="FFFFFF"/>
              </w:rPr>
              <w:t>Construct an explanation based on evidence that describes how genetic variations of traits in a population increase some individuals’ probability of surviving and reproducing in a specific environment.</w:t>
            </w:r>
            <w:r w:rsidRPr="003C6A0E">
              <w:rPr>
                <w:rStyle w:val="Strong"/>
                <w:rFonts w:ascii="Segoe UI" w:hAnsi="Segoe UI" w:cs="Segoe UI"/>
                <w:color w:val="000000" w:themeColor="text1"/>
                <w:sz w:val="18"/>
                <w:szCs w:val="18"/>
                <w:shd w:val="clear" w:color="auto" w:fill="FFFFFF"/>
              </w:rPr>
              <w:t> </w:t>
            </w:r>
            <w:r w:rsidR="00036E1D" w:rsidRPr="00885667">
              <w:rPr>
                <w:rStyle w:val="Strong"/>
                <w:rFonts w:ascii="Calibri" w:hAnsi="Calibri" w:cs="Calibri"/>
                <w:b w:val="0"/>
                <w:bCs w:val="0"/>
                <w:color w:val="FF0000"/>
                <w:sz w:val="22"/>
                <w:szCs w:val="22"/>
                <w:shd w:val="clear" w:color="auto" w:fill="FFFFFF"/>
              </w:rPr>
              <w:t>[Clarification Statement: Emphasis is on using simple probability statements and proportional reasoning to construct explanations</w:t>
            </w:r>
            <w:r w:rsidR="00885667">
              <w:rPr>
                <w:rStyle w:val="Strong"/>
                <w:rFonts w:ascii="Calibri" w:hAnsi="Calibri" w:cs="Calibri"/>
                <w:b w:val="0"/>
                <w:bCs w:val="0"/>
                <w:color w:val="FF0000"/>
                <w:sz w:val="22"/>
                <w:szCs w:val="22"/>
                <w:shd w:val="clear" w:color="auto" w:fill="FFFFFF"/>
              </w:rPr>
              <w:t>.]</w:t>
            </w:r>
          </w:p>
        </w:tc>
      </w:tr>
      <w:tr w:rsidR="005B4C17" w:rsidRPr="007B3CF0" w14:paraId="2780C2EC" w14:textId="77777777" w:rsidTr="001B0179">
        <w:trPr>
          <w:trHeight w:val="446"/>
          <w:jc w:val="center"/>
        </w:trPr>
        <w:tc>
          <w:tcPr>
            <w:tcW w:w="13320" w:type="dxa"/>
            <w:gridSpan w:val="4"/>
            <w:shd w:val="clear" w:color="auto" w:fill="F2F2F2" w:themeFill="background1" w:themeFillShade="F2"/>
            <w:vAlign w:val="center"/>
          </w:tcPr>
          <w:p w14:paraId="205CE9C4" w14:textId="7BAC6E86" w:rsidR="005B4C17" w:rsidRPr="00714FD8" w:rsidRDefault="00DF1148" w:rsidP="001B0179">
            <w:pPr>
              <w:spacing w:before="60" w:after="60"/>
              <w:rPr>
                <w:rFonts w:asciiTheme="minorHAnsi" w:hAnsiTheme="minorHAnsi" w:cstheme="minorHAnsi"/>
                <w:b/>
                <w:bCs/>
                <w:sz w:val="24"/>
                <w:szCs w:val="24"/>
              </w:rPr>
            </w:pPr>
            <w:r w:rsidRPr="00714FD8">
              <w:rPr>
                <w:rFonts w:ascii="Calibri" w:hAnsi="Calibri" w:cs="Calibri"/>
                <w:b/>
                <w:bCs/>
                <w:sz w:val="24"/>
                <w:szCs w:val="24"/>
              </w:rPr>
              <w:t>Phenomena or Phenomena-rooted Design Problem</w:t>
            </w:r>
          </w:p>
        </w:tc>
      </w:tr>
      <w:tr w:rsidR="00DF1148" w:rsidRPr="007B3CF0" w14:paraId="109FCDCC" w14:textId="77777777" w:rsidTr="001B0179">
        <w:trPr>
          <w:jc w:val="center"/>
        </w:trPr>
        <w:tc>
          <w:tcPr>
            <w:tcW w:w="13320" w:type="dxa"/>
            <w:gridSpan w:val="4"/>
          </w:tcPr>
          <w:p w14:paraId="72891963" w14:textId="43818BE0" w:rsidR="00E13A8F" w:rsidRPr="00885683" w:rsidRDefault="001B0179" w:rsidP="001B0179">
            <w:pPr>
              <w:pStyle w:val="ListParagraph"/>
              <w:numPr>
                <w:ilvl w:val="0"/>
                <w:numId w:val="16"/>
              </w:numPr>
              <w:spacing w:before="60" w:after="60"/>
              <w:rPr>
                <w:rFonts w:ascii="Calibri" w:hAnsi="Calibri" w:cs="Calibri"/>
                <w:sz w:val="22"/>
                <w:szCs w:val="22"/>
              </w:rPr>
            </w:pPr>
            <w:r w:rsidRPr="00C22B20">
              <w:rPr>
                <w:rFonts w:ascii="Calibri" w:hAnsi="Calibri" w:cs="Calibri"/>
                <w:sz w:val="22"/>
                <w:szCs w:val="22"/>
              </w:rPr>
              <w:t>The task</w:t>
            </w:r>
            <w:r w:rsidR="00C22B20" w:rsidRPr="00C22B20">
              <w:rPr>
                <w:rFonts w:ascii="Calibri" w:hAnsi="Calibri" w:cs="Calibri"/>
                <w:sz w:val="22"/>
                <w:szCs w:val="22"/>
              </w:rPr>
              <w:t xml:space="preserve"> focuses on </w:t>
            </w:r>
            <w:r w:rsidR="00885683">
              <w:rPr>
                <w:rFonts w:ascii="Calibri" w:hAnsi="Calibri" w:cs="Calibri"/>
                <w:sz w:val="22"/>
                <w:szCs w:val="22"/>
              </w:rPr>
              <w:t>evidence from</w:t>
            </w:r>
            <w:r w:rsidR="00C22B20" w:rsidRPr="00C22B20">
              <w:rPr>
                <w:rFonts w:ascii="Calibri" w:hAnsi="Calibri" w:cs="Calibri"/>
                <w:sz w:val="22"/>
                <w:szCs w:val="22"/>
              </w:rPr>
              <w:t xml:space="preserve"> the </w:t>
            </w:r>
            <w:r w:rsidR="00B50ED4">
              <w:rPr>
                <w:rFonts w:ascii="Calibri" w:hAnsi="Calibri" w:cs="Calibri"/>
                <w:sz w:val="22"/>
                <w:szCs w:val="22"/>
              </w:rPr>
              <w:t xml:space="preserve">fossil record which </w:t>
            </w:r>
            <w:r w:rsidR="00B50ED4" w:rsidRPr="00B50ED4">
              <w:rPr>
                <w:rFonts w:ascii="Calibri" w:hAnsi="Calibri" w:cs="Calibri"/>
                <w:sz w:val="22"/>
                <w:szCs w:val="22"/>
              </w:rPr>
              <w:t>suggests</w:t>
            </w:r>
            <w:r w:rsidR="00F037F3">
              <w:rPr>
                <w:rFonts w:ascii="Calibri" w:hAnsi="Calibri" w:cs="Calibri"/>
                <w:sz w:val="22"/>
                <w:szCs w:val="22"/>
              </w:rPr>
              <w:t xml:space="preserve"> </w:t>
            </w:r>
            <w:r w:rsidR="00306E1B">
              <w:rPr>
                <w:rFonts w:ascii="Calibri" w:hAnsi="Calibri" w:cs="Calibri"/>
                <w:sz w:val="22"/>
                <w:szCs w:val="22"/>
              </w:rPr>
              <w:t xml:space="preserve">how </w:t>
            </w:r>
            <w:r w:rsidR="00E13A8F">
              <w:rPr>
                <w:rFonts w:ascii="Calibri" w:hAnsi="Calibri" w:cs="Calibri"/>
                <w:sz w:val="22"/>
                <w:szCs w:val="22"/>
              </w:rPr>
              <w:t xml:space="preserve">species </w:t>
            </w:r>
            <w:r w:rsidR="00E13A8F" w:rsidRPr="00E13A8F">
              <w:rPr>
                <w:rFonts w:ascii="Calibri" w:hAnsi="Calibri" w:cs="Calibri"/>
                <w:sz w:val="22"/>
                <w:szCs w:val="22"/>
              </w:rPr>
              <w:t>change due to natural selection as the environment changes</w:t>
            </w:r>
            <w:r w:rsidR="00EB4B89" w:rsidRPr="00E13A8F">
              <w:rPr>
                <w:rFonts w:ascii="Calibri" w:hAnsi="Calibri" w:cs="Calibri"/>
                <w:sz w:val="22"/>
                <w:szCs w:val="22"/>
              </w:rPr>
              <w:t xml:space="preserve"> over very long spans of time</w:t>
            </w:r>
            <w:r w:rsidR="00EB4B89">
              <w:rPr>
                <w:rFonts w:ascii="Calibri" w:hAnsi="Calibri" w:cs="Calibri"/>
                <w:sz w:val="22"/>
                <w:szCs w:val="22"/>
              </w:rPr>
              <w:t xml:space="preserve">. </w:t>
            </w:r>
          </w:p>
        </w:tc>
      </w:tr>
      <w:tr w:rsidR="000F4E12" w:rsidRPr="007B3CF0" w14:paraId="07F978CC" w14:textId="77777777" w:rsidTr="001B0179">
        <w:trPr>
          <w:trHeight w:val="446"/>
          <w:jc w:val="center"/>
        </w:trPr>
        <w:tc>
          <w:tcPr>
            <w:tcW w:w="13320" w:type="dxa"/>
            <w:gridSpan w:val="4"/>
            <w:shd w:val="clear" w:color="auto" w:fill="F2F2F2" w:themeFill="background1" w:themeFillShade="F2"/>
            <w:vAlign w:val="center"/>
          </w:tcPr>
          <w:p w14:paraId="7CFCC409" w14:textId="4A084C48" w:rsidR="000F4E12" w:rsidRPr="00714FD8" w:rsidRDefault="000F4E12" w:rsidP="001B0179">
            <w:pPr>
              <w:spacing w:before="60" w:after="60"/>
              <w:rPr>
                <w:rFonts w:asciiTheme="minorHAnsi" w:hAnsiTheme="minorHAnsi" w:cstheme="minorHAnsi"/>
                <w:b/>
                <w:bCs/>
                <w:sz w:val="24"/>
                <w:szCs w:val="24"/>
              </w:rPr>
            </w:pPr>
            <w:r w:rsidRPr="00714FD8">
              <w:rPr>
                <w:rFonts w:asciiTheme="minorHAnsi" w:hAnsiTheme="minorHAnsi" w:cstheme="minorHAnsi"/>
                <w:b/>
                <w:bCs/>
                <w:sz w:val="24"/>
                <w:szCs w:val="24"/>
              </w:rPr>
              <w:t>Scenario/Context/Situation/Boundaries</w:t>
            </w:r>
          </w:p>
        </w:tc>
      </w:tr>
      <w:tr w:rsidR="009E3FD8" w:rsidRPr="007B3CF0" w14:paraId="413B5BD8" w14:textId="77777777" w:rsidTr="001B0179">
        <w:trPr>
          <w:jc w:val="center"/>
        </w:trPr>
        <w:tc>
          <w:tcPr>
            <w:tcW w:w="13320" w:type="dxa"/>
            <w:gridSpan w:val="4"/>
          </w:tcPr>
          <w:p w14:paraId="0D8B9BBB" w14:textId="64C043D6" w:rsidR="007263CC" w:rsidRPr="007263CC" w:rsidRDefault="6FD6E6DB" w:rsidP="001B0179">
            <w:pPr>
              <w:pStyle w:val="ListParagraph"/>
              <w:numPr>
                <w:ilvl w:val="0"/>
                <w:numId w:val="13"/>
              </w:numPr>
              <w:spacing w:before="60" w:after="60"/>
              <w:contextualSpacing w:val="0"/>
              <w:rPr>
                <w:rFonts w:ascii="Calibri" w:hAnsi="Calibri" w:cs="Calibri"/>
                <w:sz w:val="22"/>
                <w:szCs w:val="22"/>
              </w:rPr>
            </w:pPr>
            <w:r w:rsidRPr="6FD6E6DB">
              <w:rPr>
                <w:rFonts w:ascii="Calibri" w:hAnsi="Calibri" w:cs="Calibri"/>
                <w:sz w:val="22"/>
                <w:szCs w:val="22"/>
              </w:rPr>
              <w:t xml:space="preserve">Scenario introduces a topic related to </w:t>
            </w:r>
            <w:r w:rsidR="00363B2A" w:rsidRPr="00363B2A">
              <w:rPr>
                <w:rFonts w:ascii="Calibri" w:hAnsi="Calibri" w:cs="Calibri"/>
                <w:sz w:val="22"/>
                <w:szCs w:val="22"/>
              </w:rPr>
              <w:t>physiological changes in the prehistoric to modern horse</w:t>
            </w:r>
            <w:r w:rsidR="00051FF1">
              <w:rPr>
                <w:rFonts w:ascii="Calibri" w:hAnsi="Calibri" w:cs="Calibri"/>
                <w:sz w:val="22"/>
                <w:szCs w:val="22"/>
              </w:rPr>
              <w:t>.</w:t>
            </w:r>
          </w:p>
          <w:p w14:paraId="4E1F134E" w14:textId="728C857D" w:rsidR="00F96E4A" w:rsidRPr="00284606" w:rsidRDefault="00273B31" w:rsidP="001B0179">
            <w:pPr>
              <w:pStyle w:val="ListParagraph"/>
              <w:numPr>
                <w:ilvl w:val="0"/>
                <w:numId w:val="13"/>
              </w:numPr>
              <w:spacing w:before="60" w:after="60"/>
              <w:contextualSpacing w:val="0"/>
              <w:rPr>
                <w:rFonts w:ascii="Calibri" w:hAnsi="Calibri" w:cs="Calibri"/>
                <w:sz w:val="22"/>
                <w:szCs w:val="22"/>
              </w:rPr>
            </w:pPr>
            <w:r w:rsidRPr="00284606">
              <w:rPr>
                <w:rFonts w:ascii="Calibri" w:hAnsi="Calibri" w:cs="Calibri"/>
                <w:sz w:val="22"/>
                <w:szCs w:val="22"/>
              </w:rPr>
              <w:t>C</w:t>
            </w:r>
            <w:r w:rsidR="00905915" w:rsidRPr="00284606">
              <w:rPr>
                <w:rFonts w:ascii="Calibri" w:hAnsi="Calibri" w:cs="Calibri"/>
                <w:sz w:val="22"/>
                <w:szCs w:val="22"/>
              </w:rPr>
              <w:t xml:space="preserve">harts and tables </w:t>
            </w:r>
            <w:r w:rsidR="009569FD" w:rsidRPr="00284606">
              <w:rPr>
                <w:rFonts w:ascii="Calibri" w:hAnsi="Calibri" w:cs="Calibri"/>
                <w:sz w:val="22"/>
                <w:szCs w:val="22"/>
              </w:rPr>
              <w:t xml:space="preserve">provide students with </w:t>
            </w:r>
            <w:r w:rsidR="00284606" w:rsidRPr="00284606">
              <w:rPr>
                <w:rFonts w:ascii="Calibri" w:hAnsi="Calibri" w:cs="Calibri"/>
                <w:sz w:val="22"/>
                <w:szCs w:val="22"/>
              </w:rPr>
              <w:t>a graphic that illustrates a geologic time scale of the fossil record of horse structure over time and a description of how the environment changed over time</w:t>
            </w:r>
            <w:r w:rsidR="00511DE6" w:rsidRPr="00284606">
              <w:rPr>
                <w:rFonts w:ascii="Calibri" w:hAnsi="Calibri" w:cs="Calibri"/>
                <w:sz w:val="22"/>
                <w:szCs w:val="22"/>
              </w:rPr>
              <w:t>.</w:t>
            </w:r>
          </w:p>
          <w:p w14:paraId="5A3BBFD6" w14:textId="6DBE69F0" w:rsidR="002470C5" w:rsidRPr="00346AE5" w:rsidRDefault="008C6C21" w:rsidP="001B0179">
            <w:pPr>
              <w:pStyle w:val="ListParagraph"/>
              <w:numPr>
                <w:ilvl w:val="0"/>
                <w:numId w:val="13"/>
              </w:numPr>
              <w:spacing w:before="60" w:after="60"/>
              <w:contextualSpacing w:val="0"/>
              <w:rPr>
                <w:rFonts w:ascii="Calibri" w:hAnsi="Calibri" w:cs="Calibri"/>
                <w:sz w:val="22"/>
                <w:szCs w:val="22"/>
              </w:rPr>
            </w:pPr>
            <w:r w:rsidRPr="008C6C21">
              <w:rPr>
                <w:rFonts w:ascii="Calibri" w:hAnsi="Calibri" w:cs="Calibri"/>
                <w:sz w:val="22"/>
                <w:szCs w:val="22"/>
              </w:rPr>
              <w:t>T</w:t>
            </w:r>
            <w:r>
              <w:rPr>
                <w:rFonts w:ascii="Calibri" w:hAnsi="Calibri" w:cs="Calibri"/>
                <w:sz w:val="22"/>
                <w:szCs w:val="22"/>
              </w:rPr>
              <w:t>he t</w:t>
            </w:r>
            <w:r w:rsidRPr="008C6C21">
              <w:rPr>
                <w:rFonts w:ascii="Calibri" w:hAnsi="Calibri" w:cs="Calibri"/>
                <w:sz w:val="22"/>
                <w:szCs w:val="22"/>
              </w:rPr>
              <w:t xml:space="preserve">ask </w:t>
            </w:r>
            <w:r>
              <w:rPr>
                <w:rFonts w:ascii="Calibri" w:hAnsi="Calibri" w:cs="Calibri"/>
                <w:sz w:val="22"/>
                <w:szCs w:val="22"/>
              </w:rPr>
              <w:t>closes with</w:t>
            </w:r>
            <w:r w:rsidRPr="008C6C21">
              <w:rPr>
                <w:rFonts w:ascii="Calibri" w:hAnsi="Calibri" w:cs="Calibri"/>
                <w:sz w:val="22"/>
                <w:szCs w:val="22"/>
              </w:rPr>
              <w:t xml:space="preserve"> </w:t>
            </w:r>
            <w:r w:rsidR="00051FF1">
              <w:rPr>
                <w:rFonts w:ascii="Calibri" w:hAnsi="Calibri" w:cs="Calibri"/>
                <w:sz w:val="22"/>
                <w:szCs w:val="22"/>
              </w:rPr>
              <w:t xml:space="preserve">students examining </w:t>
            </w:r>
            <w:r w:rsidR="00051FF1" w:rsidRPr="00051FF1">
              <w:rPr>
                <w:rFonts w:ascii="Calibri" w:hAnsi="Calibri" w:cs="Calibri"/>
                <w:sz w:val="22"/>
                <w:szCs w:val="22"/>
              </w:rPr>
              <w:t xml:space="preserve">evidence to support their </w:t>
            </w:r>
            <w:r w:rsidR="00051FF1">
              <w:rPr>
                <w:rFonts w:ascii="Calibri" w:hAnsi="Calibri" w:cs="Calibri"/>
                <w:sz w:val="22"/>
                <w:szCs w:val="22"/>
              </w:rPr>
              <w:t>explanation</w:t>
            </w:r>
            <w:r w:rsidR="00051FF1" w:rsidRPr="00051FF1">
              <w:rPr>
                <w:rFonts w:ascii="Calibri" w:hAnsi="Calibri" w:cs="Calibri"/>
                <w:sz w:val="22"/>
                <w:szCs w:val="22"/>
              </w:rPr>
              <w:t xml:space="preserve"> of</w:t>
            </w:r>
            <w:r w:rsidR="00051FF1">
              <w:rPr>
                <w:rFonts w:ascii="Calibri" w:hAnsi="Calibri" w:cs="Calibri"/>
                <w:sz w:val="22"/>
                <w:szCs w:val="22"/>
              </w:rPr>
              <w:t xml:space="preserve"> </w:t>
            </w:r>
            <w:r w:rsidR="00B730FF">
              <w:rPr>
                <w:rFonts w:ascii="Calibri" w:hAnsi="Calibri" w:cs="Calibri"/>
                <w:sz w:val="22"/>
                <w:szCs w:val="22"/>
              </w:rPr>
              <w:t>w</w:t>
            </w:r>
            <w:r w:rsidR="00B730FF" w:rsidRPr="00B730FF">
              <w:rPr>
                <w:rFonts w:ascii="Calibri" w:hAnsi="Calibri" w:cs="Calibri"/>
                <w:sz w:val="22"/>
                <w:szCs w:val="22"/>
              </w:rPr>
              <w:t>hat changes in prehistoric to</w:t>
            </w:r>
            <w:r w:rsidR="00B730FF">
              <w:rPr>
                <w:rFonts w:ascii="Calibri" w:hAnsi="Calibri" w:cs="Calibri"/>
                <w:sz w:val="22"/>
                <w:szCs w:val="22"/>
              </w:rPr>
              <w:t xml:space="preserve"> </w:t>
            </w:r>
            <w:r w:rsidR="00B730FF" w:rsidRPr="00B730FF">
              <w:rPr>
                <w:rFonts w:ascii="Calibri" w:hAnsi="Calibri" w:cs="Calibri"/>
                <w:sz w:val="22"/>
                <w:szCs w:val="22"/>
              </w:rPr>
              <w:t>modern horses occurred, why the changes occurred, and how the changes occurred via the process of natural selection</w:t>
            </w:r>
            <w:r w:rsidR="00051FF1">
              <w:rPr>
                <w:rFonts w:ascii="Calibri" w:hAnsi="Calibri" w:cs="Calibri"/>
                <w:sz w:val="22"/>
                <w:szCs w:val="22"/>
              </w:rPr>
              <w:t>.</w:t>
            </w:r>
          </w:p>
        </w:tc>
      </w:tr>
    </w:tbl>
    <w:p w14:paraId="3A4E18F4" w14:textId="77777777" w:rsidR="001B0179" w:rsidRDefault="001B0179">
      <w:r>
        <w:br w:type="page"/>
      </w:r>
    </w:p>
    <w:tbl>
      <w:tblPr>
        <w:tblStyle w:val="TableGrid3"/>
        <w:tblW w:w="13320"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320"/>
      </w:tblGrid>
      <w:tr w:rsidR="001723B8" w:rsidRPr="007B3CF0" w14:paraId="6A5C6EFD" w14:textId="77777777" w:rsidTr="001B0179">
        <w:trPr>
          <w:trHeight w:val="440"/>
          <w:jc w:val="center"/>
        </w:trPr>
        <w:tc>
          <w:tcPr>
            <w:tcW w:w="13320" w:type="dxa"/>
            <w:shd w:val="clear" w:color="auto" w:fill="F2F2F2" w:themeFill="background1" w:themeFillShade="F2"/>
            <w:vAlign w:val="center"/>
          </w:tcPr>
          <w:p w14:paraId="76350061" w14:textId="5BDFF886" w:rsidR="001723B8" w:rsidRPr="001723B8" w:rsidRDefault="001723B8" w:rsidP="001B0179">
            <w:pPr>
              <w:spacing w:before="60" w:after="60"/>
              <w:rPr>
                <w:rFonts w:ascii="Calibri" w:hAnsi="Calibri" w:cs="Calibri"/>
                <w:sz w:val="22"/>
                <w:szCs w:val="22"/>
              </w:rPr>
            </w:pPr>
            <w:r w:rsidRPr="001723B8">
              <w:rPr>
                <w:rFonts w:asciiTheme="minorHAnsi" w:hAnsiTheme="minorHAnsi" w:cstheme="minorHAnsi"/>
                <w:b/>
                <w:bCs/>
                <w:sz w:val="24"/>
                <w:szCs w:val="24"/>
              </w:rPr>
              <w:lastRenderedPageBreak/>
              <w:t>Variable Features to Shift Complexity or Focus</w:t>
            </w:r>
          </w:p>
        </w:tc>
      </w:tr>
      <w:tr w:rsidR="001723B8" w:rsidRPr="007B3CF0" w14:paraId="24470700" w14:textId="77777777" w:rsidTr="001B0179">
        <w:trPr>
          <w:trHeight w:val="3338"/>
          <w:jc w:val="center"/>
        </w:trPr>
        <w:tc>
          <w:tcPr>
            <w:tcW w:w="13320" w:type="dxa"/>
            <w:vAlign w:val="center"/>
          </w:tcPr>
          <w:p w14:paraId="3947F83C" w14:textId="61200E2C" w:rsidR="001360E6" w:rsidRPr="00A10425" w:rsidRDefault="5A2CF957" w:rsidP="001B0179">
            <w:pPr>
              <w:numPr>
                <w:ilvl w:val="0"/>
                <w:numId w:val="37"/>
              </w:numPr>
              <w:spacing w:before="60" w:after="60"/>
              <w:rPr>
                <w:rFonts w:asciiTheme="minorHAnsi" w:hAnsiTheme="minorHAnsi" w:cstheme="minorBidi"/>
                <w:color w:val="000000" w:themeColor="text1"/>
                <w:sz w:val="22"/>
                <w:szCs w:val="22"/>
              </w:rPr>
            </w:pPr>
            <w:r w:rsidRPr="5A2CF957">
              <w:rPr>
                <w:rFonts w:asciiTheme="minorHAnsi" w:hAnsiTheme="minorHAnsi" w:cstheme="minorBidi"/>
                <w:color w:val="000000" w:themeColor="text1"/>
                <w:sz w:val="22"/>
                <w:szCs w:val="22"/>
              </w:rPr>
              <w:t>The complexity of the information provided</w:t>
            </w:r>
            <w:r w:rsidR="001B0179">
              <w:rPr>
                <w:rFonts w:asciiTheme="minorHAnsi" w:hAnsiTheme="minorHAnsi" w:cstheme="minorBidi"/>
                <w:color w:val="000000" w:themeColor="text1"/>
                <w:sz w:val="22"/>
                <w:szCs w:val="22"/>
              </w:rPr>
              <w:t>.</w:t>
            </w:r>
          </w:p>
          <w:p w14:paraId="190AE84C" w14:textId="25CC9D68" w:rsidR="001360E6" w:rsidRPr="00807BA5" w:rsidRDefault="001360E6" w:rsidP="001B0179">
            <w:pPr>
              <w:numPr>
                <w:ilvl w:val="0"/>
                <w:numId w:val="37"/>
              </w:numPr>
              <w:spacing w:before="60" w:after="60"/>
              <w:rPr>
                <w:rFonts w:ascii="Calibri" w:hAnsi="Calibri" w:cs="Calibri"/>
                <w:color w:val="000000" w:themeColor="text1"/>
                <w:sz w:val="22"/>
                <w:szCs w:val="22"/>
              </w:rPr>
            </w:pPr>
            <w:r w:rsidRPr="00A11797">
              <w:rPr>
                <w:rFonts w:asciiTheme="minorHAnsi" w:hAnsiTheme="minorHAnsi" w:cstheme="minorHAnsi"/>
                <w:color w:val="000000" w:themeColor="text1"/>
                <w:sz w:val="22"/>
                <w:szCs w:val="22"/>
              </w:rPr>
              <w:t xml:space="preserve">Domain-specific </w:t>
            </w:r>
            <w:r w:rsidRPr="00807BA5">
              <w:rPr>
                <w:rFonts w:ascii="Calibri" w:hAnsi="Calibri" w:cs="Calibri"/>
                <w:color w:val="000000" w:themeColor="text1"/>
                <w:sz w:val="22"/>
                <w:szCs w:val="22"/>
              </w:rPr>
              <w:t>vocabulary and definitions</w:t>
            </w:r>
            <w:r w:rsidR="001B0179">
              <w:rPr>
                <w:rFonts w:ascii="Calibri" w:hAnsi="Calibri" w:cs="Calibri"/>
                <w:color w:val="000000" w:themeColor="text1"/>
                <w:sz w:val="22"/>
                <w:szCs w:val="22"/>
              </w:rPr>
              <w:t>.</w:t>
            </w:r>
          </w:p>
          <w:p w14:paraId="6E374D83" w14:textId="35BF5614" w:rsidR="00041987" w:rsidRPr="00807BA5" w:rsidRDefault="00041987" w:rsidP="001B0179">
            <w:pPr>
              <w:pStyle w:val="ListParagraph"/>
              <w:numPr>
                <w:ilvl w:val="0"/>
                <w:numId w:val="37"/>
              </w:numPr>
              <w:spacing w:before="60" w:after="60"/>
              <w:contextualSpacing w:val="0"/>
              <w:rPr>
                <w:rFonts w:ascii="Calibri" w:hAnsi="Calibri" w:cs="Calibri"/>
                <w:color w:val="000000" w:themeColor="text1"/>
                <w:sz w:val="22"/>
                <w:szCs w:val="22"/>
              </w:rPr>
            </w:pPr>
            <w:r w:rsidRPr="00807BA5">
              <w:rPr>
                <w:rFonts w:ascii="Calibri" w:hAnsi="Calibri" w:cs="Calibri"/>
                <w:color w:val="000000" w:themeColor="text1"/>
                <w:sz w:val="22"/>
                <w:szCs w:val="22"/>
              </w:rPr>
              <w:t>Graphic organizers presented may be diagrams, graphs, data tables, and/or drawings</w:t>
            </w:r>
            <w:r w:rsidR="001B0179">
              <w:rPr>
                <w:rFonts w:ascii="Calibri" w:hAnsi="Calibri" w:cs="Calibri"/>
                <w:color w:val="000000" w:themeColor="text1"/>
                <w:sz w:val="22"/>
                <w:szCs w:val="22"/>
              </w:rPr>
              <w:t>.</w:t>
            </w:r>
            <w:r w:rsidRPr="00807BA5">
              <w:rPr>
                <w:rFonts w:ascii="Calibri" w:hAnsi="Calibri" w:cs="Calibri"/>
                <w:color w:val="000000" w:themeColor="text1"/>
                <w:sz w:val="22"/>
                <w:szCs w:val="22"/>
              </w:rPr>
              <w:t xml:space="preserve"> </w:t>
            </w:r>
          </w:p>
          <w:p w14:paraId="4A128C44" w14:textId="77777777" w:rsidR="00807BA5" w:rsidRPr="00807BA5" w:rsidRDefault="00807BA5" w:rsidP="001B0179">
            <w:pPr>
              <w:numPr>
                <w:ilvl w:val="0"/>
                <w:numId w:val="34"/>
              </w:numPr>
              <w:spacing w:before="60" w:after="60"/>
              <w:rPr>
                <w:rFonts w:ascii="Calibri" w:hAnsi="Calibri" w:cs="Calibri"/>
                <w:sz w:val="22"/>
                <w:szCs w:val="22"/>
              </w:rPr>
            </w:pPr>
            <w:r w:rsidRPr="00807BA5">
              <w:rPr>
                <w:rFonts w:ascii="Calibri" w:hAnsi="Calibri" w:cs="Calibri"/>
                <w:sz w:val="22"/>
                <w:szCs w:val="22"/>
              </w:rPr>
              <w:t>Phenomenon addressed in the scenario, including but not limited to:</w:t>
            </w:r>
          </w:p>
          <w:p w14:paraId="449BE259" w14:textId="0856190E" w:rsidR="00807BA5" w:rsidRPr="00807BA5" w:rsidRDefault="00807BA5" w:rsidP="001B0179">
            <w:pPr>
              <w:numPr>
                <w:ilvl w:val="1"/>
                <w:numId w:val="34"/>
              </w:numPr>
              <w:spacing w:before="60" w:after="60"/>
              <w:rPr>
                <w:rFonts w:ascii="Calibri" w:hAnsi="Calibri" w:cs="Calibri"/>
                <w:sz w:val="22"/>
                <w:szCs w:val="22"/>
              </w:rPr>
            </w:pPr>
            <w:r w:rsidRPr="00807BA5">
              <w:rPr>
                <w:rFonts w:ascii="Calibri" w:hAnsi="Calibri" w:cs="Calibri"/>
                <w:sz w:val="22"/>
                <w:szCs w:val="22"/>
              </w:rPr>
              <w:t>Environmental changes over time</w:t>
            </w:r>
            <w:r w:rsidR="001B0179">
              <w:rPr>
                <w:rFonts w:ascii="Calibri" w:hAnsi="Calibri" w:cs="Calibri"/>
                <w:sz w:val="22"/>
                <w:szCs w:val="22"/>
              </w:rPr>
              <w:t>.</w:t>
            </w:r>
          </w:p>
          <w:p w14:paraId="2B473B69" w14:textId="6A0BF51E" w:rsidR="00807BA5" w:rsidRPr="00807BA5" w:rsidRDefault="00807BA5" w:rsidP="001B0179">
            <w:pPr>
              <w:numPr>
                <w:ilvl w:val="1"/>
                <w:numId w:val="34"/>
              </w:numPr>
              <w:spacing w:before="60" w:after="60"/>
              <w:rPr>
                <w:rFonts w:ascii="Calibri" w:hAnsi="Calibri" w:cs="Calibri"/>
                <w:sz w:val="22"/>
                <w:szCs w:val="22"/>
              </w:rPr>
            </w:pPr>
            <w:r w:rsidRPr="00807BA5">
              <w:rPr>
                <w:rFonts w:ascii="Calibri" w:hAnsi="Calibri" w:cs="Calibri"/>
                <w:sz w:val="22"/>
                <w:szCs w:val="22"/>
              </w:rPr>
              <w:t>Changes in available resources</w:t>
            </w:r>
            <w:r w:rsidR="001B0179">
              <w:rPr>
                <w:rFonts w:ascii="Calibri" w:hAnsi="Calibri" w:cs="Calibri"/>
                <w:sz w:val="22"/>
                <w:szCs w:val="22"/>
              </w:rPr>
              <w:t>.</w:t>
            </w:r>
          </w:p>
          <w:p w14:paraId="02FE1CB6" w14:textId="6256B4DE" w:rsidR="00765CC3" w:rsidRPr="00051FF1" w:rsidRDefault="00765CC3" w:rsidP="001B0179">
            <w:pPr>
              <w:pStyle w:val="paragraph"/>
              <w:numPr>
                <w:ilvl w:val="0"/>
                <w:numId w:val="37"/>
              </w:numPr>
              <w:spacing w:before="60" w:beforeAutospacing="0" w:after="60" w:afterAutospacing="0"/>
              <w:textAlignment w:val="baseline"/>
              <w:rPr>
                <w:rFonts w:ascii="Calibri" w:hAnsi="Calibri" w:cs="Calibri"/>
                <w:sz w:val="22"/>
                <w:szCs w:val="22"/>
              </w:rPr>
            </w:pPr>
            <w:r w:rsidRPr="00807BA5">
              <w:rPr>
                <w:rFonts w:ascii="Calibri" w:hAnsi="Calibri" w:cs="Calibri"/>
                <w:sz w:val="22"/>
                <w:szCs w:val="22"/>
              </w:rPr>
              <w:t>Data sets addressed in the scenario</w:t>
            </w:r>
            <w:r w:rsidRPr="00051FF1">
              <w:rPr>
                <w:rFonts w:ascii="Calibri" w:hAnsi="Calibri" w:cs="Calibri"/>
                <w:sz w:val="22"/>
                <w:szCs w:val="22"/>
              </w:rPr>
              <w:t>, including but not limited to:</w:t>
            </w:r>
          </w:p>
          <w:p w14:paraId="2F0B57E4" w14:textId="67C7613A" w:rsidR="00051FF1" w:rsidRPr="00051FF1" w:rsidRDefault="00051FF1" w:rsidP="001B0179">
            <w:pPr>
              <w:pStyle w:val="paragraph"/>
              <w:numPr>
                <w:ilvl w:val="1"/>
                <w:numId w:val="37"/>
              </w:numPr>
              <w:spacing w:before="60" w:beforeAutospacing="0" w:after="60" w:afterAutospacing="0"/>
              <w:textAlignment w:val="baseline"/>
              <w:rPr>
                <w:rFonts w:ascii="Calibri" w:hAnsi="Calibri" w:cs="Calibri"/>
                <w:sz w:val="22"/>
                <w:szCs w:val="22"/>
              </w:rPr>
            </w:pPr>
            <w:r w:rsidRPr="00051FF1">
              <w:rPr>
                <w:rFonts w:ascii="Calibri" w:hAnsi="Calibri" w:cs="Calibri"/>
                <w:sz w:val="22"/>
                <w:szCs w:val="22"/>
              </w:rPr>
              <w:t>The fossil record</w:t>
            </w:r>
            <w:r w:rsidR="001B0179">
              <w:rPr>
                <w:rFonts w:ascii="Calibri" w:hAnsi="Calibri" w:cs="Calibri"/>
                <w:sz w:val="22"/>
                <w:szCs w:val="22"/>
              </w:rPr>
              <w:t>.</w:t>
            </w:r>
          </w:p>
          <w:p w14:paraId="2EEB2F96" w14:textId="66E9EC66" w:rsidR="002D5D77" w:rsidRPr="002D5D77" w:rsidRDefault="002D5D77" w:rsidP="001B0179">
            <w:pPr>
              <w:pStyle w:val="paragraph"/>
              <w:numPr>
                <w:ilvl w:val="2"/>
                <w:numId w:val="37"/>
              </w:numPr>
              <w:spacing w:before="60" w:beforeAutospacing="0" w:after="60" w:afterAutospacing="0"/>
              <w:ind w:left="1080"/>
              <w:textAlignment w:val="baseline"/>
              <w:rPr>
                <w:rFonts w:ascii="Calibri" w:hAnsi="Calibri" w:cs="Calibri"/>
                <w:sz w:val="22"/>
                <w:szCs w:val="22"/>
              </w:rPr>
            </w:pPr>
            <w:r w:rsidRPr="002D5D77">
              <w:rPr>
                <w:rFonts w:ascii="Calibri" w:hAnsi="Calibri" w:cs="Calibri"/>
                <w:sz w:val="22"/>
                <w:szCs w:val="22"/>
              </w:rPr>
              <w:t>Changes in the size and function of anatomical structures over time</w:t>
            </w:r>
            <w:r w:rsidR="001B0179">
              <w:rPr>
                <w:rFonts w:ascii="Calibri" w:hAnsi="Calibri" w:cs="Calibri"/>
                <w:sz w:val="22"/>
                <w:szCs w:val="22"/>
              </w:rPr>
              <w:t>.</w:t>
            </w:r>
          </w:p>
          <w:p w14:paraId="3D018DBA" w14:textId="371EE856" w:rsidR="002D5D77" w:rsidRPr="002D5D77" w:rsidRDefault="002D5D77" w:rsidP="001B0179">
            <w:pPr>
              <w:pStyle w:val="paragraph"/>
              <w:numPr>
                <w:ilvl w:val="2"/>
                <w:numId w:val="37"/>
              </w:numPr>
              <w:spacing w:before="60" w:beforeAutospacing="0" w:after="60" w:afterAutospacing="0"/>
              <w:ind w:left="1080"/>
              <w:textAlignment w:val="baseline"/>
              <w:rPr>
                <w:rFonts w:ascii="Calibri" w:hAnsi="Calibri" w:cs="Calibri"/>
                <w:sz w:val="22"/>
                <w:szCs w:val="22"/>
              </w:rPr>
            </w:pPr>
            <w:r w:rsidRPr="002D5D77">
              <w:rPr>
                <w:rFonts w:ascii="Calibri" w:hAnsi="Calibri" w:cs="Calibri"/>
                <w:sz w:val="22"/>
                <w:szCs w:val="22"/>
              </w:rPr>
              <w:t>Evidence for the emergence and extinction of species</w:t>
            </w:r>
            <w:r w:rsidR="001B0179">
              <w:rPr>
                <w:rFonts w:ascii="Calibri" w:hAnsi="Calibri" w:cs="Calibri"/>
                <w:sz w:val="22"/>
                <w:szCs w:val="22"/>
              </w:rPr>
              <w:t>.</w:t>
            </w:r>
          </w:p>
          <w:p w14:paraId="04ADF3A7" w14:textId="37C3F892" w:rsidR="002D5D77" w:rsidRPr="002D5D77" w:rsidRDefault="002D5D77" w:rsidP="001B0179">
            <w:pPr>
              <w:pStyle w:val="paragraph"/>
              <w:numPr>
                <w:ilvl w:val="2"/>
                <w:numId w:val="37"/>
              </w:numPr>
              <w:spacing w:before="60" w:beforeAutospacing="0" w:after="60" w:afterAutospacing="0"/>
              <w:ind w:left="1080"/>
              <w:textAlignment w:val="baseline"/>
              <w:rPr>
                <w:rFonts w:ascii="Calibri" w:hAnsi="Calibri" w:cs="Calibri"/>
                <w:sz w:val="22"/>
                <w:szCs w:val="22"/>
              </w:rPr>
            </w:pPr>
            <w:r w:rsidRPr="002D5D77">
              <w:rPr>
                <w:rFonts w:ascii="Calibri" w:hAnsi="Calibri" w:cs="Calibri"/>
                <w:sz w:val="22"/>
                <w:szCs w:val="22"/>
              </w:rPr>
              <w:t>Comparison of homologous, analogous, or vestigial structures</w:t>
            </w:r>
            <w:r w:rsidR="001B0179">
              <w:rPr>
                <w:rFonts w:ascii="Calibri" w:hAnsi="Calibri" w:cs="Calibri"/>
                <w:sz w:val="22"/>
                <w:szCs w:val="22"/>
              </w:rPr>
              <w:t>.</w:t>
            </w:r>
          </w:p>
          <w:p w14:paraId="20691022" w14:textId="7423BDE5" w:rsidR="002D5D77" w:rsidRPr="002D5D77" w:rsidRDefault="002D5D77" w:rsidP="001B0179">
            <w:pPr>
              <w:pStyle w:val="paragraph"/>
              <w:numPr>
                <w:ilvl w:val="2"/>
                <w:numId w:val="37"/>
              </w:numPr>
              <w:spacing w:before="60" w:beforeAutospacing="0" w:after="60" w:afterAutospacing="0"/>
              <w:ind w:left="1080"/>
              <w:textAlignment w:val="baseline"/>
              <w:rPr>
                <w:rFonts w:ascii="Calibri" w:hAnsi="Calibri" w:cs="Calibri"/>
                <w:sz w:val="22"/>
                <w:szCs w:val="22"/>
              </w:rPr>
            </w:pPr>
            <w:r w:rsidRPr="002D5D77">
              <w:rPr>
                <w:rFonts w:ascii="Calibri" w:hAnsi="Calibri" w:cs="Calibri"/>
                <w:sz w:val="22"/>
                <w:szCs w:val="22"/>
              </w:rPr>
              <w:t>Adaptations for aquatic or terrestrial life</w:t>
            </w:r>
            <w:r w:rsidR="001B0179">
              <w:rPr>
                <w:rFonts w:ascii="Calibri" w:hAnsi="Calibri" w:cs="Calibri"/>
                <w:sz w:val="22"/>
                <w:szCs w:val="22"/>
              </w:rPr>
              <w:t>.</w:t>
            </w:r>
          </w:p>
          <w:p w14:paraId="799CA03F" w14:textId="1A38F7A0" w:rsidR="002D5D77" w:rsidRPr="002D5D77" w:rsidRDefault="002D5D77" w:rsidP="001B0179">
            <w:pPr>
              <w:pStyle w:val="paragraph"/>
              <w:numPr>
                <w:ilvl w:val="2"/>
                <w:numId w:val="37"/>
              </w:numPr>
              <w:spacing w:before="60" w:beforeAutospacing="0" w:after="60" w:afterAutospacing="0"/>
              <w:ind w:left="1080"/>
              <w:textAlignment w:val="baseline"/>
              <w:rPr>
                <w:rFonts w:ascii="Calibri" w:hAnsi="Calibri" w:cs="Calibri"/>
                <w:sz w:val="22"/>
                <w:szCs w:val="22"/>
              </w:rPr>
            </w:pPr>
            <w:r w:rsidRPr="002D5D77">
              <w:rPr>
                <w:rFonts w:ascii="Calibri" w:hAnsi="Calibri" w:cs="Calibri"/>
                <w:sz w:val="22"/>
                <w:szCs w:val="22"/>
              </w:rPr>
              <w:t>Trends in complexity over geologic time</w:t>
            </w:r>
            <w:r w:rsidR="001B0179">
              <w:rPr>
                <w:rFonts w:ascii="Calibri" w:hAnsi="Calibri" w:cs="Calibri"/>
                <w:sz w:val="22"/>
                <w:szCs w:val="22"/>
              </w:rPr>
              <w:t>.</w:t>
            </w:r>
          </w:p>
          <w:p w14:paraId="08BC7E10" w14:textId="16806B4D" w:rsidR="002D5D77" w:rsidRPr="002D5D77" w:rsidRDefault="002D5D77" w:rsidP="001B0179">
            <w:pPr>
              <w:pStyle w:val="paragraph"/>
              <w:numPr>
                <w:ilvl w:val="2"/>
                <w:numId w:val="37"/>
              </w:numPr>
              <w:spacing w:before="60" w:beforeAutospacing="0" w:after="60" w:afterAutospacing="0"/>
              <w:ind w:left="1080"/>
              <w:textAlignment w:val="baseline"/>
              <w:rPr>
                <w:rFonts w:ascii="Calibri" w:hAnsi="Calibri" w:cs="Calibri"/>
                <w:sz w:val="22"/>
                <w:szCs w:val="22"/>
              </w:rPr>
            </w:pPr>
            <w:r w:rsidRPr="002D5D77">
              <w:rPr>
                <w:rFonts w:ascii="Calibri" w:hAnsi="Calibri" w:cs="Calibri"/>
                <w:sz w:val="22"/>
                <w:szCs w:val="22"/>
              </w:rPr>
              <w:t>Comparison of extant vs. extinct fossils</w:t>
            </w:r>
            <w:r w:rsidR="001B0179">
              <w:rPr>
                <w:rFonts w:ascii="Calibri" w:hAnsi="Calibri" w:cs="Calibri"/>
                <w:sz w:val="22"/>
                <w:szCs w:val="22"/>
              </w:rPr>
              <w:t>.</w:t>
            </w:r>
          </w:p>
          <w:p w14:paraId="0EB3CAC2" w14:textId="57A128F6" w:rsidR="002D5D77" w:rsidRPr="002D5D77" w:rsidRDefault="002D5D77" w:rsidP="001B0179">
            <w:pPr>
              <w:pStyle w:val="paragraph"/>
              <w:numPr>
                <w:ilvl w:val="2"/>
                <w:numId w:val="37"/>
              </w:numPr>
              <w:spacing w:before="60" w:beforeAutospacing="0" w:after="60" w:afterAutospacing="0"/>
              <w:ind w:left="1080"/>
              <w:textAlignment w:val="baseline"/>
              <w:rPr>
                <w:rFonts w:ascii="Calibri" w:hAnsi="Calibri" w:cs="Calibri"/>
                <w:sz w:val="22"/>
                <w:szCs w:val="22"/>
              </w:rPr>
            </w:pPr>
            <w:r w:rsidRPr="002D5D77">
              <w:rPr>
                <w:rFonts w:ascii="Calibri" w:hAnsi="Calibri" w:cs="Calibri"/>
                <w:sz w:val="22"/>
                <w:szCs w:val="22"/>
              </w:rPr>
              <w:t>Interpolating gaps in the fossil record</w:t>
            </w:r>
            <w:r w:rsidR="001B0179">
              <w:rPr>
                <w:rFonts w:ascii="Calibri" w:hAnsi="Calibri" w:cs="Calibri"/>
                <w:sz w:val="22"/>
                <w:szCs w:val="22"/>
              </w:rPr>
              <w:t>.</w:t>
            </w:r>
          </w:p>
          <w:p w14:paraId="21F14C49" w14:textId="5CAD43DA" w:rsidR="002D5D77" w:rsidRPr="002D5D77" w:rsidRDefault="002D5D77" w:rsidP="001B0179">
            <w:pPr>
              <w:numPr>
                <w:ilvl w:val="0"/>
                <w:numId w:val="37"/>
              </w:numPr>
              <w:spacing w:before="60" w:after="60"/>
              <w:rPr>
                <w:rStyle w:val="normaltextrun"/>
                <w:rFonts w:asciiTheme="minorHAnsi" w:hAnsiTheme="minorHAnsi" w:cstheme="minorHAnsi"/>
                <w:sz w:val="22"/>
                <w:szCs w:val="22"/>
              </w:rPr>
            </w:pPr>
            <w:r w:rsidRPr="002D5D77">
              <w:rPr>
                <w:rStyle w:val="normaltextrun"/>
                <w:rFonts w:ascii="Calibri" w:hAnsi="Calibri" w:cs="Calibri"/>
                <w:sz w:val="22"/>
                <w:szCs w:val="22"/>
              </w:rPr>
              <w:t>Patterns to be used as evidence of existence, extinction, diversity, and/or change in life forms in the fossil record</w:t>
            </w:r>
            <w:r w:rsidR="001B0179">
              <w:rPr>
                <w:rStyle w:val="normaltextrun"/>
                <w:rFonts w:ascii="Calibri" w:hAnsi="Calibri" w:cs="Calibri"/>
                <w:sz w:val="22"/>
                <w:szCs w:val="22"/>
              </w:rPr>
              <w:t>.</w:t>
            </w:r>
            <w:r w:rsidRPr="002D5D77">
              <w:rPr>
                <w:rStyle w:val="normaltextrun"/>
                <w:rFonts w:ascii="Calibri" w:hAnsi="Calibri" w:cs="Calibri"/>
                <w:sz w:val="22"/>
                <w:szCs w:val="22"/>
              </w:rPr>
              <w:t xml:space="preserve"> </w:t>
            </w:r>
          </w:p>
          <w:p w14:paraId="269F0969" w14:textId="7E10DDE7" w:rsidR="002D5D77" w:rsidRPr="002D5D77" w:rsidRDefault="002D5D77" w:rsidP="001B0179">
            <w:pPr>
              <w:numPr>
                <w:ilvl w:val="0"/>
                <w:numId w:val="37"/>
              </w:numPr>
              <w:spacing w:before="60" w:after="60"/>
              <w:rPr>
                <w:rFonts w:ascii="Calibri" w:hAnsi="Calibri" w:cs="Calibri"/>
                <w:sz w:val="22"/>
                <w:szCs w:val="22"/>
              </w:rPr>
            </w:pPr>
            <w:r w:rsidRPr="002D5D77">
              <w:rPr>
                <w:rFonts w:ascii="Calibri" w:hAnsi="Calibri" w:cs="Calibri"/>
                <w:sz w:val="22"/>
                <w:szCs w:val="22"/>
              </w:rPr>
              <w:t>Number and type of organism(s)</w:t>
            </w:r>
            <w:r w:rsidR="001B0179">
              <w:rPr>
                <w:rFonts w:ascii="Calibri" w:hAnsi="Calibri" w:cs="Calibri"/>
                <w:sz w:val="22"/>
                <w:szCs w:val="22"/>
              </w:rPr>
              <w:t>.</w:t>
            </w:r>
            <w:r w:rsidRPr="002D5D77">
              <w:rPr>
                <w:rFonts w:ascii="Calibri" w:hAnsi="Calibri" w:cs="Calibri"/>
                <w:sz w:val="22"/>
                <w:szCs w:val="22"/>
              </w:rPr>
              <w:t xml:space="preserve"> </w:t>
            </w:r>
          </w:p>
          <w:p w14:paraId="3E38D4EA" w14:textId="681DF3B5" w:rsidR="002D5D77" w:rsidRPr="002D5D77" w:rsidRDefault="002D5D77" w:rsidP="001B0179">
            <w:pPr>
              <w:numPr>
                <w:ilvl w:val="0"/>
                <w:numId w:val="37"/>
              </w:numPr>
              <w:spacing w:before="60" w:after="60"/>
              <w:rPr>
                <w:rFonts w:ascii="Calibri" w:hAnsi="Calibri" w:cs="Calibri"/>
                <w:sz w:val="22"/>
                <w:szCs w:val="22"/>
              </w:rPr>
            </w:pPr>
            <w:r w:rsidRPr="002D5D77">
              <w:rPr>
                <w:rFonts w:ascii="Calibri" w:hAnsi="Calibri" w:cs="Calibri"/>
                <w:sz w:val="22"/>
                <w:szCs w:val="22"/>
              </w:rPr>
              <w:t>Degree and type of similarities and differences of organisms</w:t>
            </w:r>
            <w:r w:rsidR="001B0179">
              <w:rPr>
                <w:rFonts w:ascii="Calibri" w:hAnsi="Calibri" w:cs="Calibri"/>
                <w:sz w:val="22"/>
                <w:szCs w:val="22"/>
              </w:rPr>
              <w:t>.</w:t>
            </w:r>
          </w:p>
          <w:p w14:paraId="1D6896C6" w14:textId="601B4C48" w:rsidR="00A75438" w:rsidRPr="00A11797" w:rsidRDefault="00A75438" w:rsidP="001B0179">
            <w:pPr>
              <w:numPr>
                <w:ilvl w:val="0"/>
                <w:numId w:val="37"/>
              </w:numPr>
              <w:spacing w:before="60" w:after="60"/>
              <w:rPr>
                <w:rFonts w:asciiTheme="minorHAnsi" w:hAnsiTheme="minorHAnsi" w:cstheme="minorHAnsi"/>
                <w:sz w:val="22"/>
                <w:szCs w:val="22"/>
              </w:rPr>
            </w:pPr>
            <w:r w:rsidRPr="00051FF1">
              <w:rPr>
                <w:rFonts w:ascii="Calibri" w:hAnsi="Calibri" w:cs="Calibri"/>
                <w:sz w:val="22"/>
                <w:szCs w:val="22"/>
              </w:rPr>
              <w:t>Type of evidence/data that supports</w:t>
            </w:r>
            <w:r w:rsidRPr="00A11797">
              <w:rPr>
                <w:rFonts w:asciiTheme="minorHAnsi" w:hAnsiTheme="minorHAnsi" w:cstheme="minorHAnsi"/>
                <w:sz w:val="22"/>
                <w:szCs w:val="22"/>
              </w:rPr>
              <w:t xml:space="preserve"> a claim</w:t>
            </w:r>
            <w:r w:rsidR="001B0179">
              <w:rPr>
                <w:rFonts w:asciiTheme="minorHAnsi" w:hAnsiTheme="minorHAnsi" w:cstheme="minorHAnsi"/>
                <w:sz w:val="22"/>
                <w:szCs w:val="22"/>
              </w:rPr>
              <w:t>.</w:t>
            </w:r>
          </w:p>
          <w:p w14:paraId="5242C1FD" w14:textId="124A44B8" w:rsidR="001C7C9D" w:rsidRPr="00A75438" w:rsidRDefault="00A75438" w:rsidP="001B0179">
            <w:pPr>
              <w:pStyle w:val="paragraph"/>
              <w:numPr>
                <w:ilvl w:val="0"/>
                <w:numId w:val="37"/>
              </w:numPr>
              <w:spacing w:before="60" w:beforeAutospacing="0" w:after="60" w:afterAutospacing="0"/>
              <w:textAlignment w:val="baseline"/>
              <w:rPr>
                <w:rStyle w:val="normaltextrun"/>
                <w:rFonts w:ascii="Calibri" w:hAnsi="Calibri" w:cs="Calibri"/>
                <w:sz w:val="22"/>
                <w:szCs w:val="22"/>
              </w:rPr>
            </w:pPr>
            <w:r w:rsidRPr="00A11797">
              <w:rPr>
                <w:rFonts w:asciiTheme="minorHAnsi" w:hAnsiTheme="minorHAnsi" w:cstheme="minorHAnsi"/>
                <w:sz w:val="22"/>
                <w:szCs w:val="22"/>
              </w:rPr>
              <w:t>Use of cause-and-effect relationships to</w:t>
            </w:r>
            <w:r w:rsidRPr="00A75438">
              <w:rPr>
                <w:rFonts w:ascii="Calibri" w:hAnsi="Calibri" w:cs="Calibri"/>
                <w:sz w:val="22"/>
                <w:szCs w:val="22"/>
              </w:rPr>
              <w:t xml:space="preserve"> explain changes</w:t>
            </w:r>
            <w:r w:rsidR="001B0179">
              <w:rPr>
                <w:rFonts w:ascii="Calibri" w:hAnsi="Calibri" w:cs="Calibri"/>
                <w:sz w:val="22"/>
                <w:szCs w:val="22"/>
              </w:rPr>
              <w:t>.</w:t>
            </w:r>
          </w:p>
          <w:p w14:paraId="57D39C61" w14:textId="463B0329" w:rsidR="002D5D77" w:rsidRPr="002D5D77" w:rsidRDefault="002D5D77" w:rsidP="001B0179">
            <w:pPr>
              <w:pStyle w:val="paragraph"/>
              <w:numPr>
                <w:ilvl w:val="0"/>
                <w:numId w:val="37"/>
              </w:numPr>
              <w:spacing w:before="60" w:beforeAutospacing="0" w:after="60" w:afterAutospacing="0"/>
              <w:textAlignment w:val="baseline"/>
              <w:rPr>
                <w:rFonts w:ascii="Calibri" w:hAnsi="Calibri" w:cs="Calibri"/>
                <w:sz w:val="22"/>
                <w:szCs w:val="22"/>
              </w:rPr>
            </w:pPr>
            <w:r w:rsidRPr="002D5D77">
              <w:rPr>
                <w:rFonts w:ascii="Calibri" w:hAnsi="Calibri" w:cs="Calibri"/>
                <w:sz w:val="22"/>
                <w:szCs w:val="22"/>
              </w:rPr>
              <w:t>Number and types of relationships and patterns in the data</w:t>
            </w:r>
            <w:r w:rsidR="001B0179">
              <w:rPr>
                <w:rFonts w:ascii="Calibri" w:hAnsi="Calibri" w:cs="Calibri"/>
                <w:sz w:val="22"/>
                <w:szCs w:val="22"/>
              </w:rPr>
              <w:t>.</w:t>
            </w:r>
          </w:p>
          <w:p w14:paraId="19A43151" w14:textId="60F51E33" w:rsidR="002D5D77" w:rsidRPr="002D5D77" w:rsidRDefault="002D5D77" w:rsidP="001B0179">
            <w:pPr>
              <w:pStyle w:val="paragraph"/>
              <w:numPr>
                <w:ilvl w:val="0"/>
                <w:numId w:val="37"/>
              </w:numPr>
              <w:spacing w:before="60" w:beforeAutospacing="0" w:after="60" w:afterAutospacing="0"/>
              <w:textAlignment w:val="baseline"/>
              <w:rPr>
                <w:rFonts w:ascii="Calibri" w:hAnsi="Calibri" w:cs="Calibri"/>
                <w:sz w:val="22"/>
                <w:szCs w:val="22"/>
              </w:rPr>
            </w:pPr>
            <w:r w:rsidRPr="002D5D77">
              <w:rPr>
                <w:rFonts w:ascii="Calibri" w:hAnsi="Calibri" w:cs="Calibri"/>
                <w:sz w:val="22"/>
                <w:szCs w:val="22"/>
              </w:rPr>
              <w:t>Number and types of life forms</w:t>
            </w:r>
            <w:r w:rsidR="001B0179">
              <w:rPr>
                <w:rFonts w:ascii="Calibri" w:hAnsi="Calibri" w:cs="Calibri"/>
                <w:sz w:val="22"/>
                <w:szCs w:val="22"/>
              </w:rPr>
              <w:t>.</w:t>
            </w:r>
          </w:p>
          <w:p w14:paraId="4B04B7FB" w14:textId="3694705B" w:rsidR="002D5D77" w:rsidRPr="002D5D77" w:rsidRDefault="002D5D77" w:rsidP="001B0179">
            <w:pPr>
              <w:pStyle w:val="paragraph"/>
              <w:numPr>
                <w:ilvl w:val="0"/>
                <w:numId w:val="37"/>
              </w:numPr>
              <w:spacing w:before="60" w:beforeAutospacing="0" w:after="60" w:afterAutospacing="0"/>
              <w:textAlignment w:val="baseline"/>
              <w:rPr>
                <w:rFonts w:ascii="Calibri" w:hAnsi="Calibri" w:cs="Calibri"/>
                <w:sz w:val="22"/>
                <w:szCs w:val="22"/>
              </w:rPr>
            </w:pPr>
            <w:r w:rsidRPr="002D5D77">
              <w:rPr>
                <w:rFonts w:ascii="Calibri" w:hAnsi="Calibri" w:cs="Calibri"/>
                <w:sz w:val="22"/>
                <w:szCs w:val="22"/>
              </w:rPr>
              <w:t>Geologic period</w:t>
            </w:r>
            <w:r w:rsidR="001B0179">
              <w:rPr>
                <w:rFonts w:ascii="Calibri" w:hAnsi="Calibri" w:cs="Calibri"/>
                <w:sz w:val="22"/>
                <w:szCs w:val="22"/>
              </w:rPr>
              <w:t>.</w:t>
            </w:r>
          </w:p>
          <w:p w14:paraId="0F1303EF" w14:textId="77A72720" w:rsidR="002D5D77" w:rsidRPr="002D5D77" w:rsidRDefault="002D5D77" w:rsidP="001B0179">
            <w:pPr>
              <w:pStyle w:val="paragraph"/>
              <w:numPr>
                <w:ilvl w:val="0"/>
                <w:numId w:val="37"/>
              </w:numPr>
              <w:spacing w:before="60" w:beforeAutospacing="0" w:after="60" w:afterAutospacing="0"/>
              <w:textAlignment w:val="baseline"/>
              <w:rPr>
                <w:rFonts w:ascii="Calibri" w:hAnsi="Calibri" w:cs="Calibri"/>
                <w:sz w:val="22"/>
                <w:szCs w:val="22"/>
              </w:rPr>
            </w:pPr>
            <w:r w:rsidRPr="002D5D77">
              <w:rPr>
                <w:rFonts w:ascii="Calibri" w:hAnsi="Calibri" w:cs="Calibri"/>
                <w:sz w:val="22"/>
                <w:szCs w:val="22"/>
              </w:rPr>
              <w:t>Patterns to be used as evidence of similarities and differences among modern organisms and between modern and fossil organisms to infer evolutionary relationships</w:t>
            </w:r>
            <w:r w:rsidR="001B0179">
              <w:rPr>
                <w:rFonts w:ascii="Calibri" w:hAnsi="Calibri" w:cs="Calibri"/>
                <w:sz w:val="22"/>
                <w:szCs w:val="22"/>
              </w:rPr>
              <w:t>.</w:t>
            </w:r>
          </w:p>
          <w:p w14:paraId="452E823C" w14:textId="6294EF2F" w:rsidR="00A75438" w:rsidRPr="00A75438" w:rsidRDefault="002D5D77" w:rsidP="001B0179">
            <w:pPr>
              <w:pStyle w:val="paragraph"/>
              <w:numPr>
                <w:ilvl w:val="0"/>
                <w:numId w:val="37"/>
              </w:numPr>
              <w:spacing w:before="60" w:beforeAutospacing="0" w:after="60" w:afterAutospacing="0"/>
              <w:textAlignment w:val="baseline"/>
              <w:rPr>
                <w:rFonts w:ascii="Calibri" w:hAnsi="Calibri" w:cs="Calibri"/>
                <w:sz w:val="22"/>
                <w:szCs w:val="22"/>
              </w:rPr>
            </w:pPr>
            <w:r w:rsidRPr="002D5D77">
              <w:rPr>
                <w:rFonts w:ascii="Calibri" w:hAnsi="Calibri" w:cs="Calibri"/>
                <w:sz w:val="22"/>
                <w:szCs w:val="22"/>
              </w:rPr>
              <w:t>Type and number of anatomical similarities and differences among modern organisms and between modern organisms and fossil organisms</w:t>
            </w:r>
            <w:r w:rsidR="001B0179">
              <w:rPr>
                <w:rFonts w:ascii="Calibri" w:hAnsi="Calibri" w:cs="Calibri"/>
                <w:sz w:val="22"/>
                <w:szCs w:val="22"/>
              </w:rPr>
              <w:t>.</w:t>
            </w:r>
          </w:p>
        </w:tc>
      </w:tr>
    </w:tbl>
    <w:p w14:paraId="22FB699C" w14:textId="77777777" w:rsidR="00D22CDB" w:rsidRDefault="00D22CDB">
      <w:r>
        <w:br w:type="page"/>
      </w:r>
    </w:p>
    <w:tbl>
      <w:tblPr>
        <w:tblStyle w:val="TableGrid3"/>
        <w:tblW w:w="13320"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440"/>
        <w:gridCol w:w="4440"/>
        <w:gridCol w:w="4440"/>
      </w:tblGrid>
      <w:tr w:rsidR="005B4C17" w:rsidRPr="007B3CF0" w14:paraId="77509E8F" w14:textId="77777777" w:rsidTr="001B0179">
        <w:trPr>
          <w:trHeight w:val="440"/>
          <w:jc w:val="center"/>
        </w:trPr>
        <w:tc>
          <w:tcPr>
            <w:tcW w:w="13320" w:type="dxa"/>
            <w:gridSpan w:val="3"/>
            <w:shd w:val="clear" w:color="auto" w:fill="F2F2F2" w:themeFill="background1" w:themeFillShade="F2"/>
            <w:vAlign w:val="center"/>
          </w:tcPr>
          <w:p w14:paraId="07DE5431" w14:textId="06EBE6A1" w:rsidR="005B4C17" w:rsidRPr="00714FD8" w:rsidRDefault="005B4C17" w:rsidP="001B0179">
            <w:pPr>
              <w:spacing w:before="60" w:after="60"/>
              <w:rPr>
                <w:rFonts w:asciiTheme="minorHAnsi" w:hAnsiTheme="minorHAnsi" w:cstheme="minorHAnsi"/>
                <w:b/>
                <w:bCs/>
                <w:sz w:val="24"/>
                <w:szCs w:val="24"/>
              </w:rPr>
            </w:pPr>
            <w:r w:rsidRPr="00714FD8">
              <w:rPr>
                <w:rFonts w:asciiTheme="minorHAnsi" w:hAnsiTheme="minorHAnsi" w:cstheme="minorHAnsi"/>
                <w:b/>
                <w:bCs/>
                <w:sz w:val="24"/>
                <w:szCs w:val="24"/>
              </w:rPr>
              <w:lastRenderedPageBreak/>
              <w:t xml:space="preserve">General </w:t>
            </w:r>
            <w:r w:rsidR="0065793C" w:rsidRPr="00714FD8">
              <w:rPr>
                <w:rFonts w:asciiTheme="minorHAnsi" w:hAnsiTheme="minorHAnsi" w:cstheme="minorHAnsi"/>
                <w:b/>
                <w:bCs/>
                <w:sz w:val="24"/>
                <w:szCs w:val="24"/>
              </w:rPr>
              <w:t>Description</w:t>
            </w:r>
            <w:r w:rsidRPr="00714FD8">
              <w:rPr>
                <w:rFonts w:asciiTheme="minorHAnsi" w:hAnsiTheme="minorHAnsi" w:cstheme="minorHAnsi"/>
                <w:b/>
                <w:bCs/>
                <w:sz w:val="24"/>
                <w:szCs w:val="24"/>
              </w:rPr>
              <w:t xml:space="preserve"> of Task/Chain of Sensemaking</w:t>
            </w:r>
            <w:r w:rsidR="00D574E5" w:rsidRPr="00714FD8">
              <w:rPr>
                <w:rFonts w:asciiTheme="minorHAnsi" w:hAnsiTheme="minorHAnsi" w:cstheme="minorHAnsi"/>
                <w:b/>
                <w:bCs/>
                <w:sz w:val="24"/>
                <w:szCs w:val="24"/>
              </w:rPr>
              <w:t xml:space="preserve"> </w:t>
            </w:r>
          </w:p>
        </w:tc>
      </w:tr>
      <w:tr w:rsidR="00597E67" w:rsidRPr="007B3CF0" w14:paraId="2D53E4DC" w14:textId="77777777" w:rsidTr="001B0179">
        <w:trPr>
          <w:jc w:val="center"/>
        </w:trPr>
        <w:tc>
          <w:tcPr>
            <w:tcW w:w="13320" w:type="dxa"/>
            <w:gridSpan w:val="3"/>
          </w:tcPr>
          <w:p w14:paraId="24A37976" w14:textId="4A06BF9F" w:rsidR="00CD7DF9" w:rsidRPr="00D7776E" w:rsidRDefault="5A2CF957" w:rsidP="001B0179">
            <w:pPr>
              <w:numPr>
                <w:ilvl w:val="0"/>
                <w:numId w:val="14"/>
              </w:numPr>
              <w:spacing w:before="60" w:after="60"/>
              <w:rPr>
                <w:rFonts w:ascii="Calibri" w:hAnsi="Calibri" w:cs="Calibri"/>
                <w:sz w:val="22"/>
                <w:szCs w:val="22"/>
              </w:rPr>
            </w:pPr>
            <w:r w:rsidRPr="5A2CF957">
              <w:rPr>
                <w:rFonts w:ascii="Calibri" w:hAnsi="Calibri" w:cs="Calibri"/>
                <w:sz w:val="22"/>
                <w:szCs w:val="22"/>
              </w:rPr>
              <w:t xml:space="preserve">Students graph the change in height of horses over time. </w:t>
            </w:r>
            <w:r w:rsidRPr="5A2CF957">
              <w:rPr>
                <w:rFonts w:ascii="Calibri" w:hAnsi="Calibri" w:cs="Calibri"/>
                <w:b/>
                <w:bCs/>
                <w:sz w:val="22"/>
                <w:szCs w:val="22"/>
              </w:rPr>
              <w:t>[Prompt 1, Part A: MS</w:t>
            </w:r>
            <w:r w:rsidRPr="5A2CF957">
              <w:rPr>
                <w:rFonts w:ascii="Calibri" w:hAnsi="Calibri" w:cs="Calibri"/>
                <w:b/>
                <w:bCs/>
                <w:color w:val="000000" w:themeColor="text1"/>
                <w:sz w:val="22"/>
                <w:szCs w:val="22"/>
              </w:rPr>
              <w:t>-LS4-6, KSA2</w:t>
            </w:r>
            <w:r w:rsidRPr="5A2CF957">
              <w:rPr>
                <w:rFonts w:ascii="Calibri" w:hAnsi="Calibri" w:cs="Calibri"/>
                <w:b/>
                <w:bCs/>
                <w:sz w:val="22"/>
                <w:szCs w:val="22"/>
              </w:rPr>
              <w:t>]</w:t>
            </w:r>
          </w:p>
          <w:p w14:paraId="61AEFEC3" w14:textId="616AB054" w:rsidR="0049689F" w:rsidRPr="00D7776E" w:rsidRDefault="5A2CF957" w:rsidP="001B0179">
            <w:pPr>
              <w:numPr>
                <w:ilvl w:val="0"/>
                <w:numId w:val="14"/>
              </w:numPr>
              <w:spacing w:before="60" w:after="60"/>
              <w:rPr>
                <w:rFonts w:ascii="Calibri" w:hAnsi="Calibri" w:cs="Calibri"/>
                <w:b/>
                <w:bCs/>
                <w:sz w:val="22"/>
                <w:szCs w:val="22"/>
              </w:rPr>
            </w:pPr>
            <w:r w:rsidRPr="5A2CF957">
              <w:rPr>
                <w:rFonts w:ascii="Calibri" w:eastAsiaTheme="minorEastAsia" w:hAnsi="Calibri" w:cs="Calibri"/>
                <w:sz w:val="22"/>
                <w:szCs w:val="22"/>
              </w:rPr>
              <w:t xml:space="preserve">Students analyze data to determine patterns of change in anatomical structures of the horse over time. </w:t>
            </w:r>
            <w:r w:rsidRPr="5A2CF957">
              <w:rPr>
                <w:rFonts w:ascii="Calibri" w:hAnsi="Calibri" w:cs="Calibri"/>
                <w:b/>
                <w:bCs/>
                <w:sz w:val="22"/>
                <w:szCs w:val="22"/>
              </w:rPr>
              <w:t>[Prompt 1, Part B: MS</w:t>
            </w:r>
            <w:r w:rsidRPr="5A2CF957">
              <w:rPr>
                <w:rFonts w:ascii="Calibri" w:hAnsi="Calibri" w:cs="Calibri"/>
                <w:b/>
                <w:bCs/>
                <w:color w:val="000000" w:themeColor="text1"/>
                <w:sz w:val="22"/>
                <w:szCs w:val="22"/>
              </w:rPr>
              <w:t>-LS4-6, KSA1</w:t>
            </w:r>
            <w:r w:rsidRPr="5A2CF957">
              <w:rPr>
                <w:rFonts w:ascii="Calibri" w:hAnsi="Calibri" w:cs="Calibri"/>
                <w:b/>
                <w:bCs/>
                <w:sz w:val="22"/>
                <w:szCs w:val="22"/>
              </w:rPr>
              <w:t>]</w:t>
            </w:r>
          </w:p>
          <w:p w14:paraId="53DCE97C" w14:textId="06C9EC25" w:rsidR="007D00CD" w:rsidRPr="00D7776E" w:rsidRDefault="007D00CD" w:rsidP="001B0179">
            <w:pPr>
              <w:numPr>
                <w:ilvl w:val="0"/>
                <w:numId w:val="14"/>
              </w:numPr>
              <w:spacing w:before="60" w:after="60"/>
              <w:rPr>
                <w:rFonts w:ascii="Calibri" w:eastAsiaTheme="minorEastAsia" w:hAnsi="Calibri" w:cs="Calibri"/>
                <w:sz w:val="22"/>
                <w:szCs w:val="22"/>
              </w:rPr>
            </w:pPr>
            <w:r w:rsidRPr="00D7776E">
              <w:rPr>
                <w:rFonts w:ascii="Calibri" w:eastAsiaTheme="minorEastAsia" w:hAnsi="Calibri" w:cs="Calibri"/>
                <w:sz w:val="22"/>
                <w:szCs w:val="22"/>
              </w:rPr>
              <w:t xml:space="preserve">Students </w:t>
            </w:r>
            <w:r w:rsidR="00434EA7" w:rsidRPr="00D7776E">
              <w:rPr>
                <w:rFonts w:ascii="Calibri" w:eastAsiaTheme="minorEastAsia" w:hAnsi="Calibri" w:cs="Calibri"/>
                <w:sz w:val="22"/>
                <w:szCs w:val="22"/>
              </w:rPr>
              <w:t xml:space="preserve">describe anatomical similarities and differences between </w:t>
            </w:r>
            <w:r w:rsidR="00976968" w:rsidRPr="00D7776E">
              <w:rPr>
                <w:rFonts w:ascii="Calibri" w:eastAsiaTheme="minorEastAsia" w:hAnsi="Calibri" w:cs="Calibri"/>
                <w:sz w:val="22"/>
                <w:szCs w:val="22"/>
              </w:rPr>
              <w:t>horses</w:t>
            </w:r>
            <w:r w:rsidR="00434EA7" w:rsidRPr="00D7776E">
              <w:rPr>
                <w:rFonts w:ascii="Calibri" w:eastAsiaTheme="minorEastAsia" w:hAnsi="Calibri" w:cs="Calibri"/>
                <w:sz w:val="22"/>
                <w:szCs w:val="22"/>
              </w:rPr>
              <w:t xml:space="preserve"> living today and organisms in the fossil</w:t>
            </w:r>
            <w:r w:rsidR="00976968" w:rsidRPr="00D7776E">
              <w:rPr>
                <w:rFonts w:ascii="Calibri" w:eastAsiaTheme="minorEastAsia" w:hAnsi="Calibri" w:cs="Calibri"/>
                <w:sz w:val="22"/>
                <w:szCs w:val="22"/>
              </w:rPr>
              <w:t xml:space="preserve"> </w:t>
            </w:r>
            <w:r w:rsidR="00434EA7" w:rsidRPr="00D7776E">
              <w:rPr>
                <w:rFonts w:ascii="Calibri" w:eastAsiaTheme="minorEastAsia" w:hAnsi="Calibri" w:cs="Calibri"/>
                <w:sz w:val="22"/>
                <w:szCs w:val="22"/>
              </w:rPr>
              <w:t>record</w:t>
            </w:r>
            <w:r w:rsidRPr="00D7776E">
              <w:rPr>
                <w:rFonts w:ascii="Calibri" w:hAnsi="Calibri" w:cs="Calibri"/>
                <w:sz w:val="22"/>
                <w:szCs w:val="22"/>
              </w:rPr>
              <w:t xml:space="preserve">. </w:t>
            </w:r>
            <w:r w:rsidRPr="00D7776E">
              <w:rPr>
                <w:rFonts w:ascii="Calibri" w:eastAsiaTheme="minorEastAsia" w:hAnsi="Calibri" w:cs="Calibri"/>
                <w:b/>
                <w:bCs/>
                <w:sz w:val="22"/>
                <w:szCs w:val="22"/>
              </w:rPr>
              <w:t>[</w:t>
            </w:r>
            <w:r w:rsidR="00724D7B">
              <w:rPr>
                <w:rFonts w:ascii="Calibri" w:eastAsiaTheme="minorEastAsia" w:hAnsi="Calibri" w:cs="Calibri"/>
                <w:b/>
                <w:bCs/>
                <w:sz w:val="22"/>
                <w:szCs w:val="22"/>
              </w:rPr>
              <w:t xml:space="preserve">Prompt 2: </w:t>
            </w:r>
            <w:r w:rsidRPr="00D7776E">
              <w:rPr>
                <w:rFonts w:ascii="Calibri" w:eastAsiaTheme="minorEastAsia" w:hAnsi="Calibri" w:cs="Calibri"/>
                <w:b/>
                <w:bCs/>
                <w:sz w:val="22"/>
                <w:szCs w:val="22"/>
              </w:rPr>
              <w:t>MS-</w:t>
            </w:r>
            <w:r w:rsidR="00B4475B" w:rsidRPr="00D7776E">
              <w:rPr>
                <w:rFonts w:ascii="Calibri" w:eastAsiaTheme="minorEastAsia" w:hAnsi="Calibri" w:cs="Calibri"/>
                <w:b/>
                <w:bCs/>
                <w:sz w:val="22"/>
                <w:szCs w:val="22"/>
              </w:rPr>
              <w:t>L</w:t>
            </w:r>
            <w:r w:rsidRPr="00D7776E">
              <w:rPr>
                <w:rFonts w:ascii="Calibri" w:eastAsiaTheme="minorEastAsia" w:hAnsi="Calibri" w:cs="Calibri"/>
                <w:b/>
                <w:bCs/>
                <w:sz w:val="22"/>
                <w:szCs w:val="22"/>
              </w:rPr>
              <w:t>S</w:t>
            </w:r>
            <w:r w:rsidR="00B4475B" w:rsidRPr="00D7776E">
              <w:rPr>
                <w:rFonts w:ascii="Calibri" w:eastAsiaTheme="minorEastAsia" w:hAnsi="Calibri" w:cs="Calibri"/>
                <w:b/>
                <w:bCs/>
                <w:sz w:val="22"/>
                <w:szCs w:val="22"/>
              </w:rPr>
              <w:t>4</w:t>
            </w:r>
            <w:r w:rsidRPr="00D7776E">
              <w:rPr>
                <w:rFonts w:ascii="Calibri" w:eastAsiaTheme="minorEastAsia" w:hAnsi="Calibri" w:cs="Calibri"/>
                <w:b/>
                <w:bCs/>
                <w:sz w:val="22"/>
                <w:szCs w:val="22"/>
              </w:rPr>
              <w:t>-</w:t>
            </w:r>
            <w:r w:rsidR="00B4475B" w:rsidRPr="00D7776E">
              <w:rPr>
                <w:rFonts w:ascii="Calibri" w:eastAsiaTheme="minorEastAsia" w:hAnsi="Calibri" w:cs="Calibri"/>
                <w:b/>
                <w:bCs/>
                <w:sz w:val="22"/>
                <w:szCs w:val="22"/>
              </w:rPr>
              <w:t>2, KS</w:t>
            </w:r>
            <w:r w:rsidRPr="00D7776E">
              <w:rPr>
                <w:rFonts w:ascii="Calibri" w:eastAsiaTheme="minorEastAsia" w:hAnsi="Calibri" w:cs="Calibri"/>
                <w:b/>
                <w:bCs/>
                <w:sz w:val="22"/>
                <w:szCs w:val="22"/>
              </w:rPr>
              <w:t>A2]</w:t>
            </w:r>
          </w:p>
          <w:p w14:paraId="38F1BFB2" w14:textId="31034765" w:rsidR="00E62BCF" w:rsidRPr="00E03E3D" w:rsidRDefault="25004999" w:rsidP="001B0179">
            <w:pPr>
              <w:numPr>
                <w:ilvl w:val="0"/>
                <w:numId w:val="14"/>
              </w:numPr>
              <w:spacing w:before="60" w:after="60"/>
              <w:rPr>
                <w:rFonts w:asciiTheme="minorHAnsi" w:eastAsiaTheme="minorEastAsia" w:hAnsiTheme="minorHAnsi" w:cstheme="minorBidi"/>
                <w:color w:val="000000" w:themeColor="text1"/>
                <w:sz w:val="22"/>
                <w:szCs w:val="22"/>
              </w:rPr>
            </w:pPr>
            <w:r w:rsidRPr="25004999">
              <w:rPr>
                <w:rFonts w:ascii="Calibri" w:eastAsiaTheme="minorEastAsia" w:hAnsi="Calibri" w:cs="Calibri"/>
                <w:sz w:val="22"/>
                <w:szCs w:val="22"/>
              </w:rPr>
              <w:t xml:space="preserve">Students support an explanation using evidence between traits and the cause-and-effect relationships between those traits </w:t>
            </w:r>
            <w:r w:rsidR="00354C5C">
              <w:rPr>
                <w:rFonts w:ascii="Calibri" w:eastAsiaTheme="minorEastAsia" w:hAnsi="Calibri" w:cs="Calibri"/>
                <w:sz w:val="22"/>
                <w:szCs w:val="22"/>
              </w:rPr>
              <w:t xml:space="preserve">that </w:t>
            </w:r>
            <w:r w:rsidRPr="25004999">
              <w:rPr>
                <w:rFonts w:ascii="Calibri" w:eastAsiaTheme="minorEastAsia" w:hAnsi="Calibri" w:cs="Calibri"/>
                <w:sz w:val="22"/>
                <w:szCs w:val="22"/>
              </w:rPr>
              <w:t xml:space="preserve">affect the probability of survival and reproduction of a given organism in a specific environment. </w:t>
            </w:r>
            <w:r w:rsidRPr="25004999">
              <w:rPr>
                <w:rFonts w:ascii="Calibri" w:hAnsi="Calibri" w:cs="Calibri"/>
                <w:b/>
                <w:bCs/>
                <w:sz w:val="22"/>
                <w:szCs w:val="22"/>
              </w:rPr>
              <w:t>[Prompt 3: MS-LS4-4, KSA2]</w:t>
            </w:r>
          </w:p>
        </w:tc>
      </w:tr>
      <w:tr w:rsidR="005D4DF5" w:rsidRPr="007B3CF0" w14:paraId="32044020" w14:textId="77777777" w:rsidTr="001B0179">
        <w:trPr>
          <w:trHeight w:val="446"/>
          <w:jc w:val="center"/>
        </w:trPr>
        <w:tc>
          <w:tcPr>
            <w:tcW w:w="13320" w:type="dxa"/>
            <w:gridSpan w:val="3"/>
            <w:shd w:val="clear" w:color="auto" w:fill="F2F2F2" w:themeFill="background1" w:themeFillShade="F2"/>
            <w:vAlign w:val="center"/>
          </w:tcPr>
          <w:p w14:paraId="1531C94D" w14:textId="52082912" w:rsidR="005D4DF5" w:rsidRPr="00714FD8" w:rsidRDefault="005D4DF5" w:rsidP="001B0179">
            <w:pPr>
              <w:spacing w:before="60" w:after="60"/>
              <w:contextualSpacing/>
              <w:rPr>
                <w:rFonts w:asciiTheme="minorHAnsi" w:hAnsiTheme="minorHAnsi" w:cstheme="minorHAnsi"/>
                <w:bCs/>
                <w:sz w:val="24"/>
                <w:szCs w:val="24"/>
              </w:rPr>
            </w:pPr>
            <w:r w:rsidRPr="00714FD8">
              <w:rPr>
                <w:rFonts w:asciiTheme="minorHAnsi" w:hAnsiTheme="minorHAnsi" w:cstheme="minorHAnsi"/>
                <w:b/>
                <w:bCs/>
                <w:sz w:val="24"/>
                <w:szCs w:val="24"/>
              </w:rPr>
              <w:t xml:space="preserve">Targeted PE-related KSAs  </w:t>
            </w:r>
          </w:p>
        </w:tc>
      </w:tr>
      <w:tr w:rsidR="007B3CF0" w:rsidRPr="007B3CF0" w14:paraId="30E850C4" w14:textId="77777777" w:rsidTr="001B0179">
        <w:trPr>
          <w:jc w:val="center"/>
        </w:trPr>
        <w:tc>
          <w:tcPr>
            <w:tcW w:w="13320" w:type="dxa"/>
            <w:gridSpan w:val="3"/>
          </w:tcPr>
          <w:p w14:paraId="5196F275" w14:textId="65D6A9EF" w:rsidR="00F126E4" w:rsidRPr="005107B2" w:rsidRDefault="00724D7B" w:rsidP="001B0179">
            <w:pPr>
              <w:spacing w:before="60" w:after="60"/>
              <w:rPr>
                <w:rFonts w:ascii="Calibri" w:hAnsi="Calibri" w:cs="Calibri"/>
                <w:bCs/>
                <w:sz w:val="22"/>
                <w:szCs w:val="22"/>
              </w:rPr>
            </w:pPr>
            <w:r w:rsidRPr="00724D7B">
              <w:rPr>
                <w:rFonts w:asciiTheme="minorHAnsi" w:hAnsiTheme="minorHAnsi" w:cstheme="minorHAnsi"/>
                <w:b/>
                <w:sz w:val="22"/>
                <w:szCs w:val="22"/>
              </w:rPr>
              <w:t xml:space="preserve">MS-LS4-6, </w:t>
            </w:r>
            <w:r w:rsidR="00F126E4" w:rsidRPr="00F126E4">
              <w:rPr>
                <w:rFonts w:asciiTheme="minorHAnsi" w:hAnsiTheme="minorHAnsi" w:cstheme="minorHAnsi"/>
                <w:b/>
                <w:sz w:val="22"/>
                <w:szCs w:val="22"/>
              </w:rPr>
              <w:t>KSA2</w:t>
            </w:r>
            <w:r w:rsidR="00F126E4" w:rsidRPr="005107B2">
              <w:rPr>
                <w:rFonts w:ascii="Calibri" w:hAnsi="Calibri" w:cs="Calibri"/>
                <w:b/>
                <w:sz w:val="22"/>
                <w:szCs w:val="22"/>
              </w:rPr>
              <w:t xml:space="preserve">: </w:t>
            </w:r>
            <w:r w:rsidR="005107B2" w:rsidRPr="005107B2">
              <w:rPr>
                <w:rFonts w:ascii="Calibri" w:hAnsi="Calibri" w:cs="Calibri"/>
                <w:color w:val="333333"/>
                <w:sz w:val="22"/>
                <w:szCs w:val="22"/>
                <w:shd w:val="clear" w:color="auto" w:fill="FFFFFF"/>
              </w:rPr>
              <w:t>Use mathematical representations to support an explanation of how a specific change in an environmental condition has led to an observed change in traits in a population over time</w:t>
            </w:r>
            <w:r w:rsidR="00354C5C">
              <w:rPr>
                <w:rFonts w:ascii="Calibri" w:hAnsi="Calibri" w:cs="Calibri"/>
                <w:color w:val="333333"/>
                <w:sz w:val="22"/>
                <w:szCs w:val="22"/>
                <w:shd w:val="clear" w:color="auto" w:fill="FFFFFF"/>
              </w:rPr>
              <w:t>.</w:t>
            </w:r>
          </w:p>
          <w:p w14:paraId="216148C0" w14:textId="77421129" w:rsidR="00EA3F13" w:rsidRDefault="00724D7B" w:rsidP="001B0179">
            <w:pPr>
              <w:spacing w:before="60" w:after="60"/>
              <w:rPr>
                <w:rFonts w:asciiTheme="minorHAnsi" w:hAnsiTheme="minorHAnsi" w:cstheme="minorHAnsi"/>
                <w:bCs/>
                <w:sz w:val="22"/>
                <w:szCs w:val="22"/>
              </w:rPr>
            </w:pPr>
            <w:r w:rsidRPr="00724D7B">
              <w:rPr>
                <w:rFonts w:ascii="Calibri" w:hAnsi="Calibri" w:cs="Calibri"/>
                <w:b/>
                <w:sz w:val="22"/>
                <w:szCs w:val="22"/>
              </w:rPr>
              <w:t xml:space="preserve">MS-LS4-6, </w:t>
            </w:r>
            <w:r w:rsidR="008C3E67" w:rsidRPr="005107B2">
              <w:rPr>
                <w:rFonts w:ascii="Calibri" w:hAnsi="Calibri" w:cs="Calibri"/>
                <w:b/>
                <w:sz w:val="22"/>
                <w:szCs w:val="22"/>
              </w:rPr>
              <w:t xml:space="preserve">KSA1: </w:t>
            </w:r>
            <w:r w:rsidR="00612D14" w:rsidRPr="00612D14">
              <w:rPr>
                <w:rFonts w:ascii="Calibri" w:hAnsi="Calibri" w:cs="Calibri"/>
                <w:bCs/>
                <w:sz w:val="22"/>
                <w:szCs w:val="22"/>
              </w:rPr>
              <w:t>Use mathematical representations that display a measurable change in selected traits in a population over time to support scientific conclusions</w:t>
            </w:r>
            <w:r w:rsidR="00354C5C">
              <w:rPr>
                <w:rFonts w:ascii="Calibri" w:hAnsi="Calibri" w:cs="Calibri"/>
                <w:bCs/>
                <w:sz w:val="22"/>
                <w:szCs w:val="22"/>
              </w:rPr>
              <w:t>.</w:t>
            </w:r>
          </w:p>
          <w:p w14:paraId="1F83195C" w14:textId="3C993BD8" w:rsidR="008C3E67" w:rsidRDefault="00724D7B" w:rsidP="001B0179">
            <w:pPr>
              <w:spacing w:before="60" w:after="60"/>
              <w:rPr>
                <w:rFonts w:asciiTheme="minorHAnsi" w:hAnsiTheme="minorHAnsi" w:cstheme="minorHAnsi"/>
                <w:bCs/>
                <w:sz w:val="22"/>
                <w:szCs w:val="22"/>
              </w:rPr>
            </w:pPr>
            <w:r w:rsidRPr="00724D7B">
              <w:rPr>
                <w:rFonts w:asciiTheme="minorHAnsi" w:hAnsiTheme="minorHAnsi" w:cstheme="minorHAnsi"/>
                <w:b/>
                <w:sz w:val="22"/>
                <w:szCs w:val="22"/>
              </w:rPr>
              <w:t>MS-LS4-2, KSA2</w:t>
            </w:r>
            <w:r>
              <w:rPr>
                <w:rFonts w:asciiTheme="minorHAnsi" w:hAnsiTheme="minorHAnsi" w:cstheme="minorHAnsi"/>
                <w:b/>
                <w:sz w:val="22"/>
                <w:szCs w:val="22"/>
              </w:rPr>
              <w:t xml:space="preserve">, </w:t>
            </w:r>
            <w:r w:rsidR="008C2DA0" w:rsidRPr="008C2DA0">
              <w:rPr>
                <w:rFonts w:asciiTheme="minorHAnsi" w:hAnsiTheme="minorHAnsi" w:cstheme="minorHAnsi"/>
                <w:b/>
                <w:sz w:val="22"/>
                <w:szCs w:val="22"/>
              </w:rPr>
              <w:t>KSA</w:t>
            </w:r>
            <w:r w:rsidR="004F39D9">
              <w:rPr>
                <w:rFonts w:asciiTheme="minorHAnsi" w:hAnsiTheme="minorHAnsi" w:cstheme="minorHAnsi"/>
                <w:b/>
                <w:sz w:val="22"/>
                <w:szCs w:val="22"/>
              </w:rPr>
              <w:t>2</w:t>
            </w:r>
            <w:r w:rsidR="008C2DA0" w:rsidRPr="008C2DA0">
              <w:rPr>
                <w:rFonts w:asciiTheme="minorHAnsi" w:hAnsiTheme="minorHAnsi" w:cstheme="minorHAnsi"/>
                <w:b/>
                <w:sz w:val="22"/>
                <w:szCs w:val="22"/>
              </w:rPr>
              <w:t xml:space="preserve">: </w:t>
            </w:r>
            <w:r w:rsidR="004F39D9">
              <w:rPr>
                <w:rFonts w:asciiTheme="minorHAnsi" w:hAnsiTheme="minorHAnsi" w:cstheme="minorHAnsi"/>
                <w:b/>
                <w:sz w:val="22"/>
                <w:szCs w:val="22"/>
              </w:rPr>
              <w:t>I</w:t>
            </w:r>
            <w:r w:rsidR="004F39D9" w:rsidRPr="004F39D9">
              <w:rPr>
                <w:rFonts w:asciiTheme="minorHAnsi" w:hAnsiTheme="minorHAnsi" w:cstheme="minorHAnsi"/>
                <w:bCs/>
                <w:sz w:val="22"/>
                <w:szCs w:val="22"/>
              </w:rPr>
              <w:t>dentify or describe similarities and differences between modern organisms and fossil organisms</w:t>
            </w:r>
            <w:r w:rsidR="00354C5C">
              <w:rPr>
                <w:rFonts w:asciiTheme="minorHAnsi" w:hAnsiTheme="minorHAnsi" w:cstheme="minorHAnsi"/>
                <w:bCs/>
                <w:sz w:val="22"/>
                <w:szCs w:val="22"/>
              </w:rPr>
              <w:t>.</w:t>
            </w:r>
          </w:p>
          <w:p w14:paraId="505A3D23" w14:textId="443361AD" w:rsidR="00870E2B" w:rsidRPr="00163981" w:rsidRDefault="00724D7B" w:rsidP="001B0179">
            <w:pPr>
              <w:spacing w:before="60" w:after="60"/>
              <w:rPr>
                <w:rFonts w:asciiTheme="minorHAnsi" w:hAnsiTheme="minorHAnsi" w:cstheme="minorHAnsi"/>
                <w:b/>
                <w:sz w:val="22"/>
                <w:szCs w:val="22"/>
              </w:rPr>
            </w:pPr>
            <w:r w:rsidRPr="00724D7B">
              <w:rPr>
                <w:rFonts w:asciiTheme="minorHAnsi" w:hAnsiTheme="minorHAnsi" w:cstheme="minorHAnsi"/>
                <w:b/>
                <w:sz w:val="22"/>
                <w:szCs w:val="22"/>
              </w:rPr>
              <w:t xml:space="preserve">MS-LS4-4, </w:t>
            </w:r>
            <w:r w:rsidR="00EA3414" w:rsidRPr="00EA3414">
              <w:rPr>
                <w:rFonts w:asciiTheme="minorHAnsi" w:hAnsiTheme="minorHAnsi" w:cstheme="minorHAnsi"/>
                <w:b/>
                <w:sz w:val="22"/>
                <w:szCs w:val="22"/>
              </w:rPr>
              <w:t>KSA</w:t>
            </w:r>
            <w:r w:rsidR="00870E2B">
              <w:rPr>
                <w:rFonts w:asciiTheme="minorHAnsi" w:hAnsiTheme="minorHAnsi" w:cstheme="minorHAnsi"/>
                <w:b/>
                <w:sz w:val="22"/>
                <w:szCs w:val="22"/>
              </w:rPr>
              <w:t>2</w:t>
            </w:r>
            <w:r w:rsidR="00EA3414" w:rsidRPr="00EA3414">
              <w:rPr>
                <w:rFonts w:asciiTheme="minorHAnsi" w:hAnsiTheme="minorHAnsi" w:cstheme="minorHAnsi"/>
                <w:b/>
                <w:sz w:val="22"/>
                <w:szCs w:val="22"/>
              </w:rPr>
              <w:t xml:space="preserve">: </w:t>
            </w:r>
            <w:r w:rsidR="0017147D" w:rsidRPr="0017147D">
              <w:rPr>
                <w:rFonts w:asciiTheme="minorHAnsi" w:hAnsiTheme="minorHAnsi" w:cstheme="minorHAnsi"/>
                <w:bCs/>
                <w:sz w:val="22"/>
                <w:szCs w:val="22"/>
              </w:rPr>
              <w:t xml:space="preserve">Construct an explanation using evidence between traits and the cause-and-effect relationships between those traits </w:t>
            </w:r>
            <w:r w:rsidR="00354C5C">
              <w:rPr>
                <w:rFonts w:asciiTheme="minorHAnsi" w:hAnsiTheme="minorHAnsi" w:cstheme="minorHAnsi"/>
                <w:bCs/>
                <w:sz w:val="22"/>
                <w:szCs w:val="22"/>
              </w:rPr>
              <w:t xml:space="preserve">that </w:t>
            </w:r>
            <w:r w:rsidR="0017147D" w:rsidRPr="0017147D">
              <w:rPr>
                <w:rFonts w:asciiTheme="minorHAnsi" w:hAnsiTheme="minorHAnsi" w:cstheme="minorHAnsi"/>
                <w:bCs/>
                <w:sz w:val="22"/>
                <w:szCs w:val="22"/>
              </w:rPr>
              <w:t>affect the probability of survival and reproduction of a given organism in a specific environment</w:t>
            </w:r>
            <w:r w:rsidR="00354C5C">
              <w:rPr>
                <w:rFonts w:asciiTheme="minorHAnsi" w:hAnsiTheme="minorHAnsi" w:cstheme="minorHAnsi"/>
                <w:bCs/>
                <w:sz w:val="22"/>
                <w:szCs w:val="22"/>
              </w:rPr>
              <w:t>.</w:t>
            </w:r>
          </w:p>
        </w:tc>
      </w:tr>
      <w:tr w:rsidR="00D87CE5" w:rsidRPr="007B3CF0" w14:paraId="5541B7C5" w14:textId="77777777" w:rsidTr="001B0179">
        <w:trPr>
          <w:trHeight w:val="446"/>
          <w:jc w:val="center"/>
        </w:trPr>
        <w:tc>
          <w:tcPr>
            <w:tcW w:w="13320" w:type="dxa"/>
            <w:gridSpan w:val="3"/>
            <w:shd w:val="clear" w:color="auto" w:fill="F2F2F2" w:themeFill="background1" w:themeFillShade="F2"/>
            <w:vAlign w:val="center"/>
          </w:tcPr>
          <w:p w14:paraId="5C056006" w14:textId="6A07D71F" w:rsidR="00D87CE5" w:rsidRPr="00714FD8" w:rsidRDefault="00D87CE5" w:rsidP="001B0179">
            <w:pPr>
              <w:spacing w:before="60" w:after="60"/>
              <w:rPr>
                <w:rFonts w:asciiTheme="minorHAnsi" w:hAnsiTheme="minorHAnsi" w:cstheme="minorHAnsi"/>
                <w:b/>
                <w:bCs/>
                <w:sz w:val="24"/>
                <w:szCs w:val="24"/>
              </w:rPr>
            </w:pPr>
            <w:r w:rsidRPr="00714FD8">
              <w:rPr>
                <w:rFonts w:asciiTheme="minorHAnsi" w:hAnsiTheme="minorHAnsi" w:cstheme="minorHAnsi"/>
                <w:b/>
                <w:bCs/>
                <w:sz w:val="24"/>
                <w:szCs w:val="24"/>
              </w:rPr>
              <w:t>Cross</w:t>
            </w:r>
            <w:r w:rsidR="0021542C">
              <w:rPr>
                <w:rFonts w:asciiTheme="minorHAnsi" w:hAnsiTheme="minorHAnsi" w:cstheme="minorHAnsi"/>
                <w:b/>
                <w:bCs/>
                <w:sz w:val="24"/>
                <w:szCs w:val="24"/>
              </w:rPr>
              <w:t>-</w:t>
            </w:r>
            <w:r w:rsidR="00ED5DD4">
              <w:rPr>
                <w:rFonts w:asciiTheme="minorHAnsi" w:hAnsiTheme="minorHAnsi" w:cstheme="minorHAnsi"/>
                <w:b/>
                <w:bCs/>
                <w:sz w:val="24"/>
                <w:szCs w:val="24"/>
              </w:rPr>
              <w:t>performance Expectations</w:t>
            </w:r>
            <w:r w:rsidRPr="00714FD8">
              <w:rPr>
                <w:rFonts w:asciiTheme="minorHAnsi" w:hAnsiTheme="minorHAnsi" w:cstheme="minorHAnsi"/>
                <w:b/>
                <w:bCs/>
                <w:sz w:val="24"/>
                <w:szCs w:val="24"/>
              </w:rPr>
              <w:t xml:space="preserve"> Related KSAs to Target</w:t>
            </w:r>
          </w:p>
        </w:tc>
      </w:tr>
      <w:tr w:rsidR="006D2813" w:rsidRPr="007B3CF0" w14:paraId="14895930" w14:textId="77777777" w:rsidTr="001B0179">
        <w:trPr>
          <w:jc w:val="center"/>
        </w:trPr>
        <w:tc>
          <w:tcPr>
            <w:tcW w:w="13320" w:type="dxa"/>
            <w:gridSpan w:val="3"/>
          </w:tcPr>
          <w:p w14:paraId="1A1AE329" w14:textId="25003C3D" w:rsidR="00F119E1" w:rsidRPr="00354C5C" w:rsidRDefault="00031290" w:rsidP="001B0179">
            <w:pPr>
              <w:spacing w:before="60" w:after="60"/>
              <w:rPr>
                <w:rFonts w:ascii="Calibri" w:eastAsia="Calibri" w:hAnsi="Calibri" w:cs="Calibri"/>
                <w:color w:val="7030A0"/>
                <w:sz w:val="22"/>
                <w:szCs w:val="22"/>
              </w:rPr>
            </w:pPr>
            <w:r w:rsidRPr="00354C5C">
              <w:rPr>
                <w:rFonts w:asciiTheme="minorHAnsi" w:hAnsiTheme="minorHAnsi" w:cstheme="minorBidi"/>
                <w:sz w:val="22"/>
                <w:szCs w:val="22"/>
              </w:rPr>
              <w:t>NA</w:t>
            </w:r>
          </w:p>
        </w:tc>
      </w:tr>
      <w:tr w:rsidR="007B3CF0" w:rsidRPr="007B3CF0" w14:paraId="0A9CBD8A" w14:textId="77777777" w:rsidTr="001B0179">
        <w:trPr>
          <w:trHeight w:val="446"/>
          <w:jc w:val="center"/>
        </w:trPr>
        <w:tc>
          <w:tcPr>
            <w:tcW w:w="13320" w:type="dxa"/>
            <w:gridSpan w:val="3"/>
            <w:shd w:val="clear" w:color="auto" w:fill="F2F2F2" w:themeFill="background1" w:themeFillShade="F2"/>
            <w:vAlign w:val="center"/>
          </w:tcPr>
          <w:p w14:paraId="0B7B0C8A" w14:textId="08860610" w:rsidR="007B3CF0" w:rsidRPr="00714FD8" w:rsidRDefault="007B3CF0" w:rsidP="001B0179">
            <w:pPr>
              <w:spacing w:before="60" w:after="60"/>
              <w:rPr>
                <w:rFonts w:ascii="Calibri" w:hAnsi="Calibri" w:cs="Calibri"/>
                <w:b/>
                <w:bCs/>
                <w:sz w:val="24"/>
                <w:szCs w:val="24"/>
              </w:rPr>
            </w:pPr>
            <w:r w:rsidRPr="00714FD8">
              <w:rPr>
                <w:rFonts w:ascii="Calibri" w:hAnsi="Calibri" w:cs="Calibri"/>
                <w:b/>
                <w:bCs/>
                <w:sz w:val="24"/>
                <w:szCs w:val="24"/>
              </w:rPr>
              <w:t>Student Demonstration</w:t>
            </w:r>
            <w:r w:rsidR="009D6C1F" w:rsidRPr="00714FD8">
              <w:rPr>
                <w:rFonts w:ascii="Calibri" w:hAnsi="Calibri" w:cs="Calibri"/>
                <w:b/>
                <w:bCs/>
                <w:sz w:val="24"/>
                <w:szCs w:val="24"/>
              </w:rPr>
              <w:t>s</w:t>
            </w:r>
            <w:r w:rsidRPr="00714FD8">
              <w:rPr>
                <w:rFonts w:ascii="Calibri" w:hAnsi="Calibri" w:cs="Calibri"/>
                <w:b/>
                <w:bCs/>
                <w:sz w:val="24"/>
                <w:szCs w:val="24"/>
              </w:rPr>
              <w:t xml:space="preserve"> of Learning</w:t>
            </w:r>
            <w:r w:rsidR="000A036B" w:rsidRPr="00714FD8">
              <w:rPr>
                <w:rFonts w:ascii="Calibri" w:hAnsi="Calibri" w:cs="Calibri"/>
                <w:b/>
                <w:bCs/>
                <w:sz w:val="24"/>
                <w:szCs w:val="24"/>
              </w:rPr>
              <w:t xml:space="preserve"> </w:t>
            </w:r>
          </w:p>
        </w:tc>
      </w:tr>
      <w:tr w:rsidR="009D6C1F" w:rsidRPr="007B3CF0" w14:paraId="6C5DB039" w14:textId="77777777" w:rsidTr="001B0179">
        <w:trPr>
          <w:jc w:val="center"/>
        </w:trPr>
        <w:tc>
          <w:tcPr>
            <w:tcW w:w="13320" w:type="dxa"/>
            <w:gridSpan w:val="3"/>
          </w:tcPr>
          <w:p w14:paraId="2B03C9E4" w14:textId="0236F4A1" w:rsidR="00724D7B" w:rsidRPr="00724D7B" w:rsidRDefault="00724D7B" w:rsidP="001B0179">
            <w:pPr>
              <w:pStyle w:val="ListParagraph"/>
              <w:numPr>
                <w:ilvl w:val="0"/>
                <w:numId w:val="33"/>
              </w:numPr>
              <w:spacing w:before="60" w:after="60"/>
              <w:contextualSpacing w:val="0"/>
              <w:rPr>
                <w:rStyle w:val="eop"/>
                <w:rFonts w:ascii="Calibri" w:hAnsi="Calibri" w:cs="Calibri"/>
                <w:sz w:val="22"/>
                <w:szCs w:val="22"/>
              </w:rPr>
            </w:pPr>
            <w:r w:rsidRPr="00724D7B">
              <w:rPr>
                <w:rStyle w:val="eop"/>
                <w:rFonts w:ascii="Calibri" w:hAnsi="Calibri" w:cs="Calibri"/>
                <w:sz w:val="22"/>
                <w:szCs w:val="22"/>
              </w:rPr>
              <w:t>Interpret</w:t>
            </w:r>
            <w:r w:rsidR="00354C5C">
              <w:rPr>
                <w:rStyle w:val="eop"/>
                <w:rFonts w:ascii="Calibri" w:hAnsi="Calibri" w:cs="Calibri"/>
                <w:sz w:val="22"/>
                <w:szCs w:val="22"/>
              </w:rPr>
              <w:t>s</w:t>
            </w:r>
            <w:r w:rsidRPr="00724D7B">
              <w:rPr>
                <w:rStyle w:val="eop"/>
                <w:rFonts w:ascii="Calibri" w:hAnsi="Calibri" w:cs="Calibri"/>
                <w:sz w:val="22"/>
                <w:szCs w:val="22"/>
              </w:rPr>
              <w:t xml:space="preserve"> graphs to identify patterns that show how traits that support successful survival and reproduction in the new environment become more common and those that do not become less common</w:t>
            </w:r>
            <w:r w:rsidR="00354C5C">
              <w:rPr>
                <w:rStyle w:val="eop"/>
                <w:rFonts w:ascii="Calibri" w:hAnsi="Calibri" w:cs="Calibri"/>
                <w:sz w:val="22"/>
                <w:szCs w:val="22"/>
              </w:rPr>
              <w:t>.</w:t>
            </w:r>
            <w:r w:rsidRPr="00724D7B">
              <w:rPr>
                <w:rStyle w:val="eop"/>
                <w:rFonts w:ascii="Calibri" w:hAnsi="Calibri" w:cs="Calibri"/>
                <w:sz w:val="22"/>
                <w:szCs w:val="22"/>
              </w:rPr>
              <w:t xml:space="preserve"> </w:t>
            </w:r>
          </w:p>
          <w:p w14:paraId="2A685870" w14:textId="4BC63E0A" w:rsidR="00870E2B" w:rsidRPr="00870E2B" w:rsidRDefault="00870E2B" w:rsidP="001B0179">
            <w:pPr>
              <w:pStyle w:val="paragraph"/>
              <w:numPr>
                <w:ilvl w:val="0"/>
                <w:numId w:val="33"/>
              </w:numPr>
              <w:spacing w:before="60" w:beforeAutospacing="0" w:after="60" w:afterAutospacing="0"/>
              <w:textAlignment w:val="baseline"/>
              <w:rPr>
                <w:rStyle w:val="eop"/>
                <w:rFonts w:ascii="Calibri" w:hAnsi="Calibri" w:cs="Calibri"/>
                <w:sz w:val="22"/>
                <w:szCs w:val="22"/>
              </w:rPr>
            </w:pPr>
            <w:r w:rsidRPr="00870E2B">
              <w:rPr>
                <w:rStyle w:val="eop"/>
                <w:rFonts w:ascii="Calibri" w:hAnsi="Calibri" w:cs="Calibri"/>
                <w:sz w:val="22"/>
                <w:szCs w:val="22"/>
              </w:rPr>
              <w:t>Make</w:t>
            </w:r>
            <w:r w:rsidR="00354C5C">
              <w:rPr>
                <w:rStyle w:val="eop"/>
                <w:rFonts w:ascii="Calibri" w:hAnsi="Calibri" w:cs="Calibri"/>
                <w:sz w:val="22"/>
                <w:szCs w:val="22"/>
              </w:rPr>
              <w:t>s</w:t>
            </w:r>
            <w:r w:rsidRPr="00870E2B">
              <w:rPr>
                <w:rStyle w:val="eop"/>
                <w:rFonts w:ascii="Calibri" w:hAnsi="Calibri" w:cs="Calibri"/>
                <w:sz w:val="22"/>
                <w:szCs w:val="22"/>
              </w:rPr>
              <w:t xml:space="preserve"> logical and conceptual connections between evidence in the fossil record and explanations about the existence, diversity, extinction, and change in many life forms throughout the history of life on Earth</w:t>
            </w:r>
            <w:r w:rsidR="00354C5C">
              <w:rPr>
                <w:rStyle w:val="eop"/>
                <w:rFonts w:ascii="Calibri" w:hAnsi="Calibri" w:cs="Calibri"/>
                <w:sz w:val="22"/>
                <w:szCs w:val="22"/>
              </w:rPr>
              <w:t>.</w:t>
            </w:r>
          </w:p>
          <w:p w14:paraId="6684F6A8" w14:textId="0F46EC4A" w:rsidR="00870E2B" w:rsidRPr="00870E2B" w:rsidRDefault="00870E2B" w:rsidP="001B0179">
            <w:pPr>
              <w:pStyle w:val="paragraph"/>
              <w:numPr>
                <w:ilvl w:val="0"/>
                <w:numId w:val="33"/>
              </w:numPr>
              <w:spacing w:before="60" w:beforeAutospacing="0" w:after="60" w:afterAutospacing="0"/>
              <w:textAlignment w:val="baseline"/>
              <w:rPr>
                <w:rFonts w:ascii="Calibri" w:hAnsi="Calibri" w:cs="Calibri"/>
                <w:sz w:val="22"/>
                <w:szCs w:val="22"/>
              </w:rPr>
            </w:pPr>
            <w:r w:rsidRPr="00870E2B">
              <w:rPr>
                <w:rStyle w:val="eop"/>
                <w:rFonts w:ascii="Calibri" w:hAnsi="Calibri" w:cs="Calibri"/>
                <w:sz w:val="22"/>
                <w:szCs w:val="22"/>
              </w:rPr>
              <w:t>Identifies patterns in the fossil record that document the existence, diversity, extinction, and change of life forms throughout the history of life on Earth</w:t>
            </w:r>
            <w:r w:rsidR="00354C5C">
              <w:rPr>
                <w:rStyle w:val="eop"/>
                <w:rFonts w:ascii="Calibri" w:hAnsi="Calibri" w:cs="Calibri"/>
                <w:sz w:val="22"/>
                <w:szCs w:val="22"/>
              </w:rPr>
              <w:t>.</w:t>
            </w:r>
          </w:p>
          <w:p w14:paraId="7CC679F1" w14:textId="2EE38084" w:rsidR="00870E2B" w:rsidRPr="00870E2B" w:rsidRDefault="00870E2B" w:rsidP="001B0179">
            <w:pPr>
              <w:pStyle w:val="ListParagraph"/>
              <w:numPr>
                <w:ilvl w:val="0"/>
                <w:numId w:val="33"/>
              </w:numPr>
              <w:spacing w:before="60" w:after="60"/>
              <w:contextualSpacing w:val="0"/>
              <w:rPr>
                <w:rFonts w:ascii="Calibri" w:hAnsi="Calibri" w:cs="Calibri"/>
                <w:color w:val="000000" w:themeColor="text1"/>
                <w:sz w:val="22"/>
                <w:szCs w:val="22"/>
              </w:rPr>
            </w:pPr>
            <w:r w:rsidRPr="00870E2B">
              <w:rPr>
                <w:rFonts w:ascii="Calibri" w:hAnsi="Calibri" w:cs="Calibri"/>
                <w:color w:val="000000" w:themeColor="text1"/>
                <w:sz w:val="22"/>
                <w:szCs w:val="22"/>
              </w:rPr>
              <w:t>Constructs an appropriate explanation related to how an organism or organisms evolve based on similarities and differences between modern organisms and fossil organisms based on the provided data</w:t>
            </w:r>
            <w:r w:rsidR="00354C5C">
              <w:rPr>
                <w:rFonts w:ascii="Calibri" w:hAnsi="Calibri" w:cs="Calibri"/>
                <w:color w:val="000000" w:themeColor="text1"/>
                <w:sz w:val="22"/>
                <w:szCs w:val="22"/>
              </w:rPr>
              <w:t>.</w:t>
            </w:r>
            <w:r w:rsidRPr="00870E2B">
              <w:rPr>
                <w:rFonts w:ascii="Calibri" w:hAnsi="Calibri" w:cs="Calibri"/>
                <w:color w:val="000000" w:themeColor="text1"/>
                <w:sz w:val="22"/>
                <w:szCs w:val="22"/>
              </w:rPr>
              <w:t xml:space="preserve"> </w:t>
            </w:r>
          </w:p>
          <w:p w14:paraId="0C94CE85" w14:textId="68C6132E" w:rsidR="00342FB5" w:rsidRDefault="00870E2B" w:rsidP="001B0179">
            <w:pPr>
              <w:pStyle w:val="ListParagraph"/>
              <w:numPr>
                <w:ilvl w:val="0"/>
                <w:numId w:val="33"/>
              </w:numPr>
              <w:spacing w:before="60" w:after="60"/>
              <w:contextualSpacing w:val="0"/>
              <w:rPr>
                <w:rFonts w:ascii="Calibri" w:hAnsi="Calibri" w:cs="Calibri"/>
                <w:sz w:val="22"/>
                <w:szCs w:val="22"/>
              </w:rPr>
            </w:pPr>
            <w:r w:rsidRPr="00870E2B">
              <w:rPr>
                <w:rFonts w:ascii="Calibri" w:hAnsi="Calibri" w:cs="Calibri"/>
                <w:color w:val="000000" w:themeColor="text1"/>
                <w:sz w:val="22"/>
                <w:szCs w:val="22"/>
              </w:rPr>
              <w:t>Supports an explanation with relevant and accurate evidence for evolutionary relationships evidenced by similarities or differences in the gross appearance of anatomical structure</w:t>
            </w:r>
            <w:r w:rsidR="00C53F32" w:rsidRPr="00870E2B">
              <w:rPr>
                <w:rFonts w:ascii="Calibri" w:hAnsi="Calibri" w:cs="Calibri"/>
                <w:sz w:val="22"/>
                <w:szCs w:val="22"/>
              </w:rPr>
              <w:t>s</w:t>
            </w:r>
            <w:r w:rsidR="00354C5C">
              <w:rPr>
                <w:rFonts w:ascii="Calibri" w:hAnsi="Calibri" w:cs="Calibri"/>
                <w:sz w:val="22"/>
                <w:szCs w:val="22"/>
              </w:rPr>
              <w:t>.</w:t>
            </w:r>
          </w:p>
          <w:p w14:paraId="7EBEF496" w14:textId="07A26507" w:rsidR="00607A69" w:rsidRPr="00607A69" w:rsidRDefault="00607A69" w:rsidP="001B0179">
            <w:pPr>
              <w:pStyle w:val="ListParagraph"/>
              <w:numPr>
                <w:ilvl w:val="0"/>
                <w:numId w:val="33"/>
              </w:numPr>
              <w:spacing w:before="60" w:after="60"/>
              <w:contextualSpacing w:val="0"/>
              <w:rPr>
                <w:rFonts w:ascii="Calibri" w:hAnsi="Calibri" w:cs="Calibri"/>
                <w:sz w:val="22"/>
                <w:szCs w:val="22"/>
              </w:rPr>
            </w:pPr>
            <w:r w:rsidRPr="00607A69">
              <w:rPr>
                <w:rFonts w:ascii="Calibri" w:hAnsi="Calibri" w:cs="Calibri"/>
                <w:sz w:val="22"/>
                <w:szCs w:val="22"/>
              </w:rPr>
              <w:t>Describe</w:t>
            </w:r>
            <w:r w:rsidR="00354C5C">
              <w:rPr>
                <w:rFonts w:ascii="Calibri" w:hAnsi="Calibri" w:cs="Calibri"/>
                <w:sz w:val="22"/>
                <w:szCs w:val="22"/>
              </w:rPr>
              <w:t>s</w:t>
            </w:r>
            <w:r w:rsidRPr="00607A69">
              <w:rPr>
                <w:rFonts w:ascii="Calibri" w:hAnsi="Calibri" w:cs="Calibri"/>
                <w:sz w:val="22"/>
                <w:szCs w:val="22"/>
              </w:rPr>
              <w:t xml:space="preserve"> how cause-and-effect relationships can be used to explain why some individuals survive and reproduce in a specific environment</w:t>
            </w:r>
            <w:r w:rsidR="00354C5C">
              <w:rPr>
                <w:rFonts w:ascii="Calibri" w:hAnsi="Calibri" w:cs="Calibri"/>
                <w:sz w:val="22"/>
                <w:szCs w:val="22"/>
              </w:rPr>
              <w:t>.</w:t>
            </w:r>
          </w:p>
          <w:p w14:paraId="099676F1" w14:textId="0E2A4B96" w:rsidR="00607A69" w:rsidRPr="00533368" w:rsidRDefault="00DF00FA" w:rsidP="001B0179">
            <w:pPr>
              <w:pStyle w:val="ListParagraph"/>
              <w:numPr>
                <w:ilvl w:val="0"/>
                <w:numId w:val="33"/>
              </w:numPr>
              <w:spacing w:before="60" w:after="60"/>
              <w:contextualSpacing w:val="0"/>
              <w:rPr>
                <w:rFonts w:ascii="Calibri" w:hAnsi="Calibri" w:cs="Calibri"/>
                <w:sz w:val="22"/>
                <w:szCs w:val="22"/>
              </w:rPr>
            </w:pPr>
            <w:r w:rsidRPr="00DF00FA">
              <w:rPr>
                <w:rFonts w:ascii="Calibri" w:hAnsi="Calibri" w:cs="Calibri"/>
                <w:sz w:val="22"/>
                <w:szCs w:val="22"/>
              </w:rPr>
              <w:lastRenderedPageBreak/>
              <w:t>Accurately describes how a given genetic trait can increase a population’s chance of surviving</w:t>
            </w:r>
            <w:r w:rsidR="00354C5C">
              <w:rPr>
                <w:rFonts w:ascii="Calibri" w:hAnsi="Calibri" w:cs="Calibri"/>
                <w:sz w:val="22"/>
                <w:szCs w:val="22"/>
              </w:rPr>
              <w:t>.</w:t>
            </w:r>
          </w:p>
        </w:tc>
      </w:tr>
      <w:tr w:rsidR="002A63A7" w:rsidRPr="007B3CF0" w14:paraId="09F44DF9" w14:textId="77777777" w:rsidTr="001B0179">
        <w:trPr>
          <w:trHeight w:val="446"/>
          <w:jc w:val="center"/>
        </w:trPr>
        <w:tc>
          <w:tcPr>
            <w:tcW w:w="13320" w:type="dxa"/>
            <w:gridSpan w:val="3"/>
            <w:shd w:val="clear" w:color="auto" w:fill="F2F2F2" w:themeFill="background1" w:themeFillShade="F2"/>
            <w:vAlign w:val="center"/>
          </w:tcPr>
          <w:p w14:paraId="3C2F9F05" w14:textId="77777777" w:rsidR="002A63A7" w:rsidRPr="00714FD8" w:rsidRDefault="002A63A7" w:rsidP="001B0179">
            <w:pPr>
              <w:spacing w:before="60" w:after="60"/>
              <w:rPr>
                <w:rFonts w:ascii="Calibri" w:hAnsi="Calibri" w:cs="Calibri"/>
                <w:b/>
                <w:bCs/>
                <w:sz w:val="24"/>
                <w:szCs w:val="24"/>
              </w:rPr>
            </w:pPr>
            <w:r w:rsidRPr="00714FD8">
              <w:rPr>
                <w:rFonts w:ascii="Calibri" w:hAnsi="Calibri" w:cs="Calibri"/>
                <w:b/>
                <w:bCs/>
                <w:sz w:val="24"/>
                <w:szCs w:val="24"/>
              </w:rPr>
              <w:lastRenderedPageBreak/>
              <w:t>Work Products</w:t>
            </w:r>
          </w:p>
        </w:tc>
      </w:tr>
      <w:tr w:rsidR="002A63A7" w:rsidRPr="007B3CF0" w14:paraId="27F98767" w14:textId="77777777" w:rsidTr="00354C5C">
        <w:trPr>
          <w:trHeight w:val="305"/>
          <w:jc w:val="center"/>
        </w:trPr>
        <w:tc>
          <w:tcPr>
            <w:tcW w:w="13320" w:type="dxa"/>
            <w:gridSpan w:val="3"/>
            <w:shd w:val="clear" w:color="auto" w:fill="auto"/>
            <w:vAlign w:val="center"/>
          </w:tcPr>
          <w:p w14:paraId="3E34BEE9" w14:textId="333FAC8F" w:rsidR="00FA68BF" w:rsidRDefault="00FA68BF" w:rsidP="001B0179">
            <w:pPr>
              <w:pStyle w:val="ListParagraph"/>
              <w:numPr>
                <w:ilvl w:val="0"/>
                <w:numId w:val="36"/>
              </w:numPr>
              <w:spacing w:before="60" w:after="60"/>
              <w:ind w:left="360"/>
              <w:contextualSpacing w:val="0"/>
              <w:rPr>
                <w:rFonts w:ascii="Calibri" w:hAnsi="Calibri" w:cs="Calibri"/>
                <w:sz w:val="22"/>
                <w:szCs w:val="22"/>
              </w:rPr>
            </w:pPr>
            <w:r w:rsidRPr="00A516EF">
              <w:rPr>
                <w:rFonts w:ascii="Calibri" w:hAnsi="Calibri" w:cs="Calibri"/>
                <w:sz w:val="22"/>
                <w:szCs w:val="22"/>
              </w:rPr>
              <w:t>Organize data into tables/charts/graphs</w:t>
            </w:r>
            <w:r w:rsidR="00354C5C">
              <w:rPr>
                <w:rFonts w:ascii="Calibri" w:hAnsi="Calibri" w:cs="Calibri"/>
                <w:sz w:val="22"/>
                <w:szCs w:val="22"/>
              </w:rPr>
              <w:t>.</w:t>
            </w:r>
            <w:r w:rsidRPr="00A516EF">
              <w:rPr>
                <w:rFonts w:ascii="Calibri" w:hAnsi="Calibri" w:cs="Calibri"/>
                <w:sz w:val="22"/>
                <w:szCs w:val="22"/>
              </w:rPr>
              <w:t xml:space="preserve"> </w:t>
            </w:r>
          </w:p>
          <w:p w14:paraId="3672AE3D" w14:textId="5230BFEC" w:rsidR="00724D7B" w:rsidRDefault="002A63A7" w:rsidP="001B0179">
            <w:pPr>
              <w:pStyle w:val="ListParagraph"/>
              <w:numPr>
                <w:ilvl w:val="0"/>
                <w:numId w:val="36"/>
              </w:numPr>
              <w:spacing w:before="60" w:after="60"/>
              <w:ind w:left="360"/>
              <w:contextualSpacing w:val="0"/>
              <w:rPr>
                <w:rFonts w:ascii="Calibri" w:hAnsi="Calibri" w:cs="Calibri"/>
                <w:sz w:val="22"/>
                <w:szCs w:val="22"/>
              </w:rPr>
            </w:pPr>
            <w:r>
              <w:rPr>
                <w:rFonts w:ascii="Calibri" w:hAnsi="Calibri" w:cs="Calibri"/>
                <w:sz w:val="22"/>
                <w:szCs w:val="22"/>
              </w:rPr>
              <w:t>Constructed response</w:t>
            </w:r>
            <w:r w:rsidR="00354C5C">
              <w:rPr>
                <w:rFonts w:ascii="Calibri" w:hAnsi="Calibri" w:cs="Calibri"/>
                <w:sz w:val="22"/>
                <w:szCs w:val="22"/>
              </w:rPr>
              <w:t>.</w:t>
            </w:r>
          </w:p>
          <w:p w14:paraId="1BC8761D" w14:textId="7449E706" w:rsidR="00724D7B" w:rsidRPr="00724D7B" w:rsidRDefault="00724D7B" w:rsidP="001B0179">
            <w:pPr>
              <w:pStyle w:val="ListParagraph"/>
              <w:numPr>
                <w:ilvl w:val="0"/>
                <w:numId w:val="36"/>
              </w:numPr>
              <w:spacing w:before="60" w:after="60"/>
              <w:ind w:left="360"/>
              <w:contextualSpacing w:val="0"/>
              <w:rPr>
                <w:rFonts w:ascii="Calibri" w:hAnsi="Calibri" w:cs="Calibri"/>
                <w:sz w:val="22"/>
                <w:szCs w:val="22"/>
              </w:rPr>
            </w:pPr>
            <w:r w:rsidRPr="00724D7B">
              <w:rPr>
                <w:rFonts w:ascii="Calibri" w:hAnsi="Calibri" w:cs="Calibri"/>
                <w:sz w:val="22"/>
                <w:szCs w:val="22"/>
              </w:rPr>
              <w:t>Interpret a diagram</w:t>
            </w:r>
            <w:r w:rsidR="00354C5C">
              <w:rPr>
                <w:rFonts w:ascii="Calibri" w:hAnsi="Calibri" w:cs="Calibri"/>
                <w:sz w:val="22"/>
                <w:szCs w:val="22"/>
              </w:rPr>
              <w:t>.</w:t>
            </w:r>
          </w:p>
          <w:p w14:paraId="2860E337" w14:textId="7C0A8579" w:rsidR="006F51BB" w:rsidRPr="006F51BB" w:rsidRDefault="006F51BB" w:rsidP="001B0179">
            <w:pPr>
              <w:pStyle w:val="ListParagraph"/>
              <w:numPr>
                <w:ilvl w:val="0"/>
                <w:numId w:val="36"/>
              </w:numPr>
              <w:spacing w:before="60" w:after="60"/>
              <w:ind w:left="360"/>
              <w:contextualSpacing w:val="0"/>
              <w:rPr>
                <w:rFonts w:ascii="Calibri" w:hAnsi="Calibri" w:cs="Calibri"/>
                <w:sz w:val="22"/>
                <w:szCs w:val="22"/>
              </w:rPr>
            </w:pPr>
            <w:r>
              <w:rPr>
                <w:rFonts w:ascii="Calibri" w:hAnsi="Calibri" w:cs="Calibri"/>
                <w:sz w:val="22"/>
                <w:szCs w:val="22"/>
              </w:rPr>
              <w:t>Apply evidence</w:t>
            </w:r>
            <w:r w:rsidR="00354C5C">
              <w:rPr>
                <w:rFonts w:ascii="Calibri" w:hAnsi="Calibri" w:cs="Calibri"/>
                <w:sz w:val="22"/>
                <w:szCs w:val="22"/>
              </w:rPr>
              <w:t>.</w:t>
            </w:r>
          </w:p>
        </w:tc>
      </w:tr>
      <w:tr w:rsidR="00CA1FAA" w:rsidRPr="007B3CF0" w14:paraId="3BBAB1F9" w14:textId="77777777" w:rsidTr="5A2CF957">
        <w:tblPrEx>
          <w:jc w:val="left"/>
        </w:tblPrEx>
        <w:trPr>
          <w:trHeight w:val="446"/>
        </w:trPr>
        <w:tc>
          <w:tcPr>
            <w:tcW w:w="13320" w:type="dxa"/>
            <w:gridSpan w:val="3"/>
            <w:shd w:val="clear" w:color="auto" w:fill="F2F2F2" w:themeFill="background1" w:themeFillShade="F2"/>
            <w:vAlign w:val="center"/>
          </w:tcPr>
          <w:p w14:paraId="62965152" w14:textId="4CEBDDBF" w:rsidR="00CA1FAA" w:rsidRPr="00714FD8" w:rsidRDefault="00CA1FAA" w:rsidP="001B0179">
            <w:pPr>
              <w:spacing w:before="60" w:after="60"/>
              <w:rPr>
                <w:rFonts w:ascii="Calibri" w:hAnsi="Calibri" w:cs="Calibri"/>
                <w:b/>
                <w:bCs/>
                <w:sz w:val="24"/>
                <w:szCs w:val="24"/>
              </w:rPr>
            </w:pPr>
            <w:r w:rsidRPr="00714FD8">
              <w:rPr>
                <w:rFonts w:ascii="Calibri" w:hAnsi="Calibri" w:cs="Calibri"/>
                <w:b/>
                <w:bCs/>
                <w:sz w:val="24"/>
                <w:szCs w:val="24"/>
              </w:rPr>
              <w:t>Application of Universal Design for Learning-based Guidelines to Promote Accessibility (</w:t>
            </w:r>
            <w:hyperlink r:id="rId10" w:history="1">
              <w:r w:rsidRPr="00714FD8">
                <w:rPr>
                  <w:rStyle w:val="Hyperlink"/>
                  <w:rFonts w:ascii="Calibri" w:hAnsi="Calibri" w:cs="Calibri"/>
                  <w:b/>
                  <w:bCs/>
                  <w:sz w:val="24"/>
                  <w:szCs w:val="24"/>
                </w:rPr>
                <w:t>https://udlguidelines.cast.org/</w:t>
              </w:r>
            </w:hyperlink>
            <w:r w:rsidRPr="00714FD8">
              <w:rPr>
                <w:rFonts w:ascii="Calibri" w:hAnsi="Calibri" w:cs="Calibri"/>
                <w:b/>
                <w:bCs/>
                <w:sz w:val="24"/>
                <w:szCs w:val="24"/>
              </w:rPr>
              <w:t xml:space="preserve"> ) </w:t>
            </w:r>
          </w:p>
        </w:tc>
      </w:tr>
      <w:tr w:rsidR="000C2BBE" w:rsidRPr="006808B9" w14:paraId="4CC3F4AB" w14:textId="77777777" w:rsidTr="5A2CF957">
        <w:tblPrEx>
          <w:jc w:val="left"/>
        </w:tblPrEx>
        <w:trPr>
          <w:trHeight w:val="593"/>
        </w:trPr>
        <w:tc>
          <w:tcPr>
            <w:tcW w:w="4440" w:type="dxa"/>
            <w:shd w:val="clear" w:color="auto" w:fill="538135" w:themeFill="accent6" w:themeFillShade="BF"/>
            <w:vAlign w:val="center"/>
          </w:tcPr>
          <w:p w14:paraId="74D11071" w14:textId="6DF609D8" w:rsidR="000C2BBE" w:rsidRPr="006808B9" w:rsidRDefault="008F5C65" w:rsidP="001B0179">
            <w:pPr>
              <w:spacing w:before="60" w:after="60"/>
              <w:jc w:val="center"/>
              <w:rPr>
                <w:rFonts w:ascii="Calibri" w:hAnsi="Calibri" w:cs="Calibri"/>
                <w:b/>
                <w:bCs/>
                <w:color w:val="FFFFFF" w:themeColor="background1"/>
                <w:sz w:val="24"/>
                <w:szCs w:val="24"/>
              </w:rPr>
            </w:pPr>
            <w:r>
              <w:rPr>
                <w:rFonts w:ascii="Calibri" w:hAnsi="Calibri" w:cs="Calibri"/>
                <w:b/>
                <w:bCs/>
                <w:color w:val="FFFFFF" w:themeColor="background1"/>
                <w:sz w:val="24"/>
                <w:szCs w:val="24"/>
              </w:rPr>
              <w:t xml:space="preserve">Multiple </w:t>
            </w:r>
            <w:r w:rsidR="000C2BBE" w:rsidRPr="006808B9">
              <w:rPr>
                <w:rFonts w:ascii="Calibri" w:hAnsi="Calibri" w:cs="Calibri"/>
                <w:b/>
                <w:bCs/>
                <w:color w:val="FFFFFF" w:themeColor="background1"/>
                <w:sz w:val="24"/>
                <w:szCs w:val="24"/>
              </w:rPr>
              <w:t>Means of Engagement</w:t>
            </w:r>
          </w:p>
        </w:tc>
        <w:tc>
          <w:tcPr>
            <w:tcW w:w="4440" w:type="dxa"/>
            <w:shd w:val="clear" w:color="auto" w:fill="6B00D6"/>
            <w:vAlign w:val="center"/>
          </w:tcPr>
          <w:p w14:paraId="1370B6DD" w14:textId="19FFA2BC" w:rsidR="000C2BBE" w:rsidRPr="006808B9" w:rsidRDefault="00DD4729" w:rsidP="001B0179">
            <w:pPr>
              <w:spacing w:before="60" w:after="60"/>
              <w:jc w:val="center"/>
              <w:rPr>
                <w:rFonts w:ascii="Calibri" w:hAnsi="Calibri" w:cs="Calibri"/>
                <w:b/>
                <w:bCs/>
                <w:color w:val="FFFFFF" w:themeColor="background1"/>
                <w:sz w:val="24"/>
                <w:szCs w:val="24"/>
              </w:rPr>
            </w:pPr>
            <w:r w:rsidRPr="006808B9">
              <w:rPr>
                <w:rFonts w:ascii="Calibri" w:hAnsi="Calibri" w:cs="Calibri"/>
                <w:b/>
                <w:bCs/>
                <w:color w:val="FFFFFF" w:themeColor="background1"/>
                <w:sz w:val="24"/>
                <w:szCs w:val="24"/>
              </w:rPr>
              <w:t>Multiple</w:t>
            </w:r>
            <w:r w:rsidR="000C2BBE" w:rsidRPr="006808B9">
              <w:rPr>
                <w:rFonts w:ascii="Calibri" w:hAnsi="Calibri" w:cs="Calibri"/>
                <w:b/>
                <w:bCs/>
                <w:color w:val="FFFFFF" w:themeColor="background1"/>
                <w:sz w:val="24"/>
                <w:szCs w:val="24"/>
              </w:rPr>
              <w:t xml:space="preserve"> Means of Representation</w:t>
            </w:r>
          </w:p>
        </w:tc>
        <w:tc>
          <w:tcPr>
            <w:tcW w:w="4440" w:type="dxa"/>
            <w:shd w:val="clear" w:color="auto" w:fill="0099FF"/>
            <w:vAlign w:val="center"/>
          </w:tcPr>
          <w:p w14:paraId="3E228137" w14:textId="0B6AFE3F" w:rsidR="000C2BBE" w:rsidRPr="006808B9" w:rsidRDefault="00DD4729" w:rsidP="001B0179">
            <w:pPr>
              <w:spacing w:before="60" w:after="60"/>
              <w:jc w:val="center"/>
              <w:rPr>
                <w:rFonts w:ascii="Calibri" w:hAnsi="Calibri" w:cs="Calibri"/>
                <w:b/>
                <w:bCs/>
                <w:color w:val="FFFFFF" w:themeColor="background1"/>
                <w:sz w:val="24"/>
                <w:szCs w:val="24"/>
              </w:rPr>
            </w:pPr>
            <w:r w:rsidRPr="006808B9">
              <w:rPr>
                <w:rFonts w:ascii="Calibri" w:hAnsi="Calibri" w:cs="Calibri"/>
                <w:b/>
                <w:bCs/>
                <w:color w:val="FFFFFF" w:themeColor="background1"/>
                <w:sz w:val="24"/>
                <w:szCs w:val="24"/>
              </w:rPr>
              <w:t>Multiple</w:t>
            </w:r>
            <w:r w:rsidR="000C2BBE" w:rsidRPr="006808B9">
              <w:rPr>
                <w:rFonts w:ascii="Calibri" w:hAnsi="Calibri" w:cs="Calibri"/>
                <w:b/>
                <w:bCs/>
                <w:color w:val="FFFFFF" w:themeColor="background1"/>
                <w:sz w:val="24"/>
                <w:szCs w:val="24"/>
              </w:rPr>
              <w:t xml:space="preserve"> Means of Action &amp; Expression</w:t>
            </w:r>
          </w:p>
        </w:tc>
      </w:tr>
      <w:tr w:rsidR="00D6593C" w:rsidRPr="007B3CF0" w14:paraId="5FBBC1E9" w14:textId="77777777" w:rsidTr="5A2CF957">
        <w:tblPrEx>
          <w:jc w:val="left"/>
        </w:tblPrEx>
        <w:trPr>
          <w:trHeight w:val="1691"/>
        </w:trPr>
        <w:tc>
          <w:tcPr>
            <w:tcW w:w="4440" w:type="dxa"/>
          </w:tcPr>
          <w:p w14:paraId="16448D5A" w14:textId="478ABCA4" w:rsidR="00126CD6" w:rsidRDefault="00A07F54" w:rsidP="001B0179">
            <w:pPr>
              <w:pStyle w:val="ListParagraph"/>
              <w:numPr>
                <w:ilvl w:val="0"/>
                <w:numId w:val="22"/>
              </w:numPr>
              <w:spacing w:before="60" w:after="60"/>
              <w:contextualSpacing w:val="0"/>
              <w:rPr>
                <w:rFonts w:ascii="Calibri" w:hAnsi="Calibri" w:cs="Calibri"/>
                <w:sz w:val="22"/>
                <w:szCs w:val="22"/>
              </w:rPr>
            </w:pPr>
            <w:r>
              <w:rPr>
                <w:rFonts w:ascii="Calibri" w:hAnsi="Calibri" w:cs="Calibri"/>
                <w:sz w:val="22"/>
                <w:szCs w:val="22"/>
              </w:rPr>
              <w:t>C</w:t>
            </w:r>
            <w:r w:rsidR="0091470A" w:rsidRPr="0091470A">
              <w:rPr>
                <w:rFonts w:ascii="Calibri" w:hAnsi="Calibri" w:cs="Calibri"/>
                <w:sz w:val="22"/>
                <w:szCs w:val="22"/>
              </w:rPr>
              <w:t>ontext or content</w:t>
            </w:r>
            <w:r w:rsidR="00354C5C">
              <w:rPr>
                <w:rFonts w:ascii="Calibri" w:hAnsi="Calibri" w:cs="Calibri"/>
                <w:sz w:val="22"/>
                <w:szCs w:val="22"/>
              </w:rPr>
              <w:t>.</w:t>
            </w:r>
            <w:r w:rsidR="0091470A" w:rsidRPr="0091470A">
              <w:rPr>
                <w:rFonts w:ascii="Calibri" w:hAnsi="Calibri" w:cs="Calibri"/>
                <w:sz w:val="22"/>
                <w:szCs w:val="22"/>
              </w:rPr>
              <w:t xml:space="preserve"> </w:t>
            </w:r>
          </w:p>
          <w:p w14:paraId="59558D21" w14:textId="3073B5AC" w:rsidR="001740EA" w:rsidRDefault="000E0ED7" w:rsidP="001B0179">
            <w:pPr>
              <w:pStyle w:val="ListParagraph"/>
              <w:numPr>
                <w:ilvl w:val="0"/>
                <w:numId w:val="22"/>
              </w:numPr>
              <w:spacing w:before="60" w:after="60"/>
              <w:contextualSpacing w:val="0"/>
              <w:rPr>
                <w:rFonts w:ascii="Calibri" w:hAnsi="Calibri" w:cs="Calibri"/>
                <w:sz w:val="22"/>
                <w:szCs w:val="22"/>
              </w:rPr>
            </w:pPr>
            <w:r>
              <w:rPr>
                <w:rFonts w:ascii="Calibri" w:hAnsi="Calibri" w:cs="Calibri"/>
                <w:sz w:val="22"/>
                <w:szCs w:val="22"/>
              </w:rPr>
              <w:t>Ag</w:t>
            </w:r>
            <w:r w:rsidR="00D042C9">
              <w:rPr>
                <w:rFonts w:ascii="Calibri" w:hAnsi="Calibri" w:cs="Calibri"/>
                <w:sz w:val="22"/>
                <w:szCs w:val="22"/>
              </w:rPr>
              <w:t>e</w:t>
            </w:r>
            <w:r>
              <w:rPr>
                <w:rFonts w:ascii="Calibri" w:hAnsi="Calibri" w:cs="Calibri"/>
                <w:sz w:val="22"/>
                <w:szCs w:val="22"/>
              </w:rPr>
              <w:t xml:space="preserve"> appropriate</w:t>
            </w:r>
            <w:r w:rsidR="00354C5C">
              <w:rPr>
                <w:rFonts w:ascii="Calibri" w:hAnsi="Calibri" w:cs="Calibri"/>
                <w:sz w:val="22"/>
                <w:szCs w:val="22"/>
              </w:rPr>
              <w:t>.</w:t>
            </w:r>
          </w:p>
          <w:p w14:paraId="66CC9AEF" w14:textId="620D5602" w:rsidR="000E0ED7" w:rsidRDefault="000E0ED7" w:rsidP="001B0179">
            <w:pPr>
              <w:pStyle w:val="ListParagraph"/>
              <w:numPr>
                <w:ilvl w:val="0"/>
                <w:numId w:val="22"/>
              </w:numPr>
              <w:spacing w:before="60" w:after="60"/>
              <w:contextualSpacing w:val="0"/>
              <w:rPr>
                <w:rFonts w:ascii="Calibri" w:hAnsi="Calibri" w:cs="Calibri"/>
                <w:sz w:val="22"/>
                <w:szCs w:val="22"/>
              </w:rPr>
            </w:pPr>
            <w:r>
              <w:rPr>
                <w:rFonts w:ascii="Calibri" w:hAnsi="Calibri" w:cs="Calibri"/>
                <w:sz w:val="22"/>
                <w:szCs w:val="22"/>
              </w:rPr>
              <w:t>Appropriate for different groups</w:t>
            </w:r>
            <w:r w:rsidR="00354C5C">
              <w:rPr>
                <w:rFonts w:ascii="Calibri" w:hAnsi="Calibri" w:cs="Calibri"/>
                <w:sz w:val="22"/>
                <w:szCs w:val="22"/>
              </w:rPr>
              <w:t>.</w:t>
            </w:r>
          </w:p>
          <w:p w14:paraId="1FA8D94D" w14:textId="34A9725A" w:rsidR="00C67588" w:rsidRDefault="00EE2E7B" w:rsidP="001B0179">
            <w:pPr>
              <w:pStyle w:val="ListParagraph"/>
              <w:numPr>
                <w:ilvl w:val="0"/>
                <w:numId w:val="22"/>
              </w:numPr>
              <w:spacing w:before="60" w:after="60"/>
              <w:contextualSpacing w:val="0"/>
              <w:rPr>
                <w:rFonts w:ascii="Calibri" w:hAnsi="Calibri" w:cs="Calibri"/>
                <w:sz w:val="22"/>
                <w:szCs w:val="22"/>
              </w:rPr>
            </w:pPr>
            <w:r>
              <w:rPr>
                <w:rFonts w:ascii="Calibri" w:hAnsi="Calibri" w:cs="Calibri"/>
                <w:sz w:val="22"/>
                <w:szCs w:val="22"/>
              </w:rPr>
              <w:t>Makes sense of co</w:t>
            </w:r>
            <w:r w:rsidR="001776A5">
              <w:rPr>
                <w:rFonts w:ascii="Calibri" w:hAnsi="Calibri" w:cs="Calibri"/>
                <w:sz w:val="22"/>
                <w:szCs w:val="22"/>
              </w:rPr>
              <w:t>m</w:t>
            </w:r>
            <w:r>
              <w:rPr>
                <w:rFonts w:ascii="Calibri" w:hAnsi="Calibri" w:cs="Calibri"/>
                <w:sz w:val="22"/>
                <w:szCs w:val="22"/>
              </w:rPr>
              <w:t>plex ideas in creative ways</w:t>
            </w:r>
            <w:r w:rsidR="00354C5C">
              <w:rPr>
                <w:rFonts w:ascii="Calibri" w:hAnsi="Calibri" w:cs="Calibri"/>
                <w:sz w:val="22"/>
                <w:szCs w:val="22"/>
              </w:rPr>
              <w:t>.</w:t>
            </w:r>
          </w:p>
          <w:p w14:paraId="315D405A" w14:textId="5DDEAB9A" w:rsidR="000E553B" w:rsidRPr="0091470A" w:rsidRDefault="000E553B" w:rsidP="001B0179">
            <w:pPr>
              <w:pStyle w:val="ListParagraph"/>
              <w:numPr>
                <w:ilvl w:val="0"/>
                <w:numId w:val="22"/>
              </w:numPr>
              <w:spacing w:before="60" w:after="60"/>
              <w:contextualSpacing w:val="0"/>
              <w:rPr>
                <w:rFonts w:ascii="Calibri" w:hAnsi="Calibri" w:cs="Calibri"/>
                <w:sz w:val="22"/>
                <w:szCs w:val="22"/>
              </w:rPr>
            </w:pPr>
            <w:r>
              <w:rPr>
                <w:rFonts w:ascii="Calibri" w:hAnsi="Calibri" w:cs="Calibri"/>
                <w:sz w:val="22"/>
                <w:szCs w:val="22"/>
              </w:rPr>
              <w:t xml:space="preserve">Vary the degree of </w:t>
            </w:r>
            <w:r w:rsidR="001503AF">
              <w:rPr>
                <w:rFonts w:ascii="Calibri" w:hAnsi="Calibri" w:cs="Calibri"/>
                <w:sz w:val="22"/>
                <w:szCs w:val="22"/>
              </w:rPr>
              <w:t xml:space="preserve">challenge or </w:t>
            </w:r>
            <w:r>
              <w:rPr>
                <w:rFonts w:ascii="Calibri" w:hAnsi="Calibri" w:cs="Calibri"/>
                <w:sz w:val="22"/>
                <w:szCs w:val="22"/>
              </w:rPr>
              <w:t xml:space="preserve">complexity within </w:t>
            </w:r>
            <w:r w:rsidR="001503AF">
              <w:rPr>
                <w:rFonts w:ascii="Calibri" w:hAnsi="Calibri" w:cs="Calibri"/>
                <w:sz w:val="22"/>
                <w:szCs w:val="22"/>
              </w:rPr>
              <w:t>prompts</w:t>
            </w:r>
            <w:r w:rsidR="00354C5C">
              <w:rPr>
                <w:rFonts w:ascii="Calibri" w:hAnsi="Calibri" w:cs="Calibri"/>
                <w:sz w:val="22"/>
                <w:szCs w:val="22"/>
              </w:rPr>
              <w:t>.</w:t>
            </w:r>
          </w:p>
          <w:p w14:paraId="115EDAE2" w14:textId="77777777" w:rsidR="00E57C64" w:rsidRDefault="00E57C64" w:rsidP="001B0179">
            <w:pPr>
              <w:spacing w:before="60" w:after="60"/>
              <w:rPr>
                <w:rFonts w:ascii="Calibri" w:hAnsi="Calibri" w:cs="Calibri"/>
                <w:sz w:val="22"/>
                <w:szCs w:val="22"/>
              </w:rPr>
            </w:pPr>
          </w:p>
          <w:p w14:paraId="34F356F5" w14:textId="77777777" w:rsidR="00E57C64" w:rsidRDefault="00E57C64" w:rsidP="001B0179">
            <w:pPr>
              <w:spacing w:before="60" w:after="60"/>
              <w:rPr>
                <w:rFonts w:ascii="Calibri" w:hAnsi="Calibri" w:cs="Calibri"/>
                <w:sz w:val="22"/>
                <w:szCs w:val="22"/>
              </w:rPr>
            </w:pPr>
          </w:p>
          <w:p w14:paraId="1B6C5713" w14:textId="77777777" w:rsidR="00E57C64" w:rsidRDefault="00E57C64" w:rsidP="001B0179">
            <w:pPr>
              <w:spacing w:before="60" w:after="60"/>
              <w:rPr>
                <w:rFonts w:ascii="Calibri" w:hAnsi="Calibri" w:cs="Calibri"/>
                <w:sz w:val="22"/>
                <w:szCs w:val="22"/>
              </w:rPr>
            </w:pPr>
          </w:p>
          <w:p w14:paraId="2EF961B3" w14:textId="77777777" w:rsidR="00E57C64" w:rsidRDefault="00E57C64" w:rsidP="001B0179">
            <w:pPr>
              <w:spacing w:before="60" w:after="60"/>
              <w:rPr>
                <w:rFonts w:ascii="Calibri" w:hAnsi="Calibri" w:cs="Calibri"/>
                <w:sz w:val="22"/>
                <w:szCs w:val="22"/>
              </w:rPr>
            </w:pPr>
          </w:p>
          <w:p w14:paraId="39058145" w14:textId="77777777" w:rsidR="00E57C64" w:rsidRDefault="00E57C64" w:rsidP="001B0179">
            <w:pPr>
              <w:spacing w:before="60" w:after="60"/>
              <w:rPr>
                <w:rFonts w:ascii="Calibri" w:hAnsi="Calibri" w:cs="Calibri"/>
                <w:sz w:val="22"/>
                <w:szCs w:val="22"/>
              </w:rPr>
            </w:pPr>
          </w:p>
          <w:p w14:paraId="5A4A4678" w14:textId="3025E66C" w:rsidR="00E57C64" w:rsidRPr="00E57C64" w:rsidRDefault="00E57C64" w:rsidP="001B0179">
            <w:pPr>
              <w:spacing w:before="60" w:after="60"/>
              <w:rPr>
                <w:rFonts w:ascii="Calibri" w:hAnsi="Calibri" w:cs="Calibri"/>
                <w:sz w:val="22"/>
                <w:szCs w:val="22"/>
              </w:rPr>
            </w:pPr>
          </w:p>
        </w:tc>
        <w:tc>
          <w:tcPr>
            <w:tcW w:w="4440" w:type="dxa"/>
          </w:tcPr>
          <w:p w14:paraId="22345BCF" w14:textId="426A1FBE" w:rsidR="00055263" w:rsidRDefault="00055263" w:rsidP="001B0179">
            <w:pPr>
              <w:numPr>
                <w:ilvl w:val="0"/>
                <w:numId w:val="22"/>
              </w:numPr>
              <w:spacing w:before="60" w:after="60"/>
              <w:rPr>
                <w:rFonts w:asciiTheme="minorHAnsi" w:hAnsiTheme="minorHAnsi" w:cstheme="minorHAnsi"/>
                <w:sz w:val="22"/>
                <w:szCs w:val="22"/>
              </w:rPr>
            </w:pPr>
            <w:r w:rsidRPr="00055263">
              <w:rPr>
                <w:rFonts w:asciiTheme="minorHAnsi" w:hAnsiTheme="minorHAnsi" w:cstheme="minorHAnsi"/>
                <w:sz w:val="22"/>
                <w:szCs w:val="22"/>
              </w:rPr>
              <w:t>Provide visual diagrams</w:t>
            </w:r>
            <w:r>
              <w:rPr>
                <w:rFonts w:asciiTheme="minorHAnsi" w:hAnsiTheme="minorHAnsi" w:cstheme="minorHAnsi"/>
                <w:sz w:val="22"/>
                <w:szCs w:val="22"/>
              </w:rPr>
              <w:t xml:space="preserve"> and</w:t>
            </w:r>
            <w:r w:rsidRPr="00055263">
              <w:rPr>
                <w:rFonts w:asciiTheme="minorHAnsi" w:hAnsiTheme="minorHAnsi" w:cstheme="minorHAnsi"/>
                <w:sz w:val="22"/>
                <w:szCs w:val="22"/>
              </w:rPr>
              <w:t xml:space="preserve"> charts</w:t>
            </w:r>
            <w:r w:rsidR="00354C5C">
              <w:rPr>
                <w:rFonts w:asciiTheme="minorHAnsi" w:hAnsiTheme="minorHAnsi" w:cstheme="minorHAnsi"/>
                <w:sz w:val="22"/>
                <w:szCs w:val="22"/>
              </w:rPr>
              <w:t>.</w:t>
            </w:r>
          </w:p>
          <w:p w14:paraId="7E8F8E15" w14:textId="7C508BF8" w:rsidR="00055263" w:rsidRDefault="00055263" w:rsidP="001B0179">
            <w:pPr>
              <w:numPr>
                <w:ilvl w:val="0"/>
                <w:numId w:val="22"/>
              </w:numPr>
              <w:spacing w:before="60" w:after="60"/>
              <w:rPr>
                <w:rFonts w:asciiTheme="minorHAnsi" w:hAnsiTheme="minorHAnsi" w:cstheme="minorHAnsi"/>
                <w:sz w:val="22"/>
                <w:szCs w:val="22"/>
              </w:rPr>
            </w:pPr>
            <w:r w:rsidRPr="00055263">
              <w:rPr>
                <w:rFonts w:asciiTheme="minorHAnsi" w:hAnsiTheme="minorHAnsi" w:cstheme="minorHAnsi"/>
                <w:sz w:val="22"/>
                <w:szCs w:val="22"/>
              </w:rPr>
              <w:t>Make explicit links between information provided in texts and any accompanying representation of that information in illustrations, equations, charts, or diagrams</w:t>
            </w:r>
            <w:r w:rsidR="00354C5C">
              <w:rPr>
                <w:rFonts w:asciiTheme="minorHAnsi" w:hAnsiTheme="minorHAnsi" w:cstheme="minorHAnsi"/>
                <w:sz w:val="22"/>
                <w:szCs w:val="22"/>
              </w:rPr>
              <w:t>.</w:t>
            </w:r>
          </w:p>
          <w:p w14:paraId="4E3FC01C" w14:textId="3916A207" w:rsidR="00055263" w:rsidRDefault="3CBA8FD8" w:rsidP="001B0179">
            <w:pPr>
              <w:numPr>
                <w:ilvl w:val="0"/>
                <w:numId w:val="22"/>
              </w:numPr>
              <w:spacing w:before="60" w:after="60"/>
              <w:rPr>
                <w:rFonts w:asciiTheme="minorHAnsi" w:hAnsiTheme="minorHAnsi" w:cstheme="minorBidi"/>
                <w:sz w:val="22"/>
                <w:szCs w:val="22"/>
              </w:rPr>
            </w:pPr>
            <w:r w:rsidRPr="3CBA8FD8">
              <w:rPr>
                <w:rFonts w:asciiTheme="minorHAnsi" w:hAnsiTheme="minorHAnsi" w:cstheme="minorBidi"/>
                <w:sz w:val="22"/>
                <w:szCs w:val="22"/>
              </w:rPr>
              <w:t>Activat</w:t>
            </w:r>
            <w:r w:rsidR="00CB699B">
              <w:rPr>
                <w:rFonts w:asciiTheme="minorHAnsi" w:hAnsiTheme="minorHAnsi" w:cstheme="minorBidi"/>
                <w:sz w:val="22"/>
                <w:szCs w:val="22"/>
              </w:rPr>
              <w:t>e</w:t>
            </w:r>
            <w:r w:rsidRPr="3CBA8FD8">
              <w:rPr>
                <w:rFonts w:asciiTheme="minorHAnsi" w:hAnsiTheme="minorHAnsi" w:cstheme="minorBidi"/>
                <w:sz w:val="22"/>
                <w:szCs w:val="22"/>
              </w:rPr>
              <w:t xml:space="preserve"> relevant prior knowledge</w:t>
            </w:r>
            <w:r w:rsidR="00354C5C">
              <w:rPr>
                <w:rFonts w:asciiTheme="minorHAnsi" w:hAnsiTheme="minorHAnsi" w:cstheme="minorBidi"/>
                <w:sz w:val="22"/>
                <w:szCs w:val="22"/>
              </w:rPr>
              <w:t>.</w:t>
            </w:r>
          </w:p>
          <w:p w14:paraId="65030F90" w14:textId="4D191F5B" w:rsidR="00541AF2" w:rsidRPr="00541AF2" w:rsidRDefault="00541AF2" w:rsidP="001B0179">
            <w:pPr>
              <w:numPr>
                <w:ilvl w:val="0"/>
                <w:numId w:val="22"/>
              </w:numPr>
              <w:spacing w:before="60" w:after="60"/>
              <w:rPr>
                <w:rFonts w:asciiTheme="minorHAnsi" w:hAnsiTheme="minorHAnsi" w:cstheme="minorHAnsi"/>
                <w:sz w:val="22"/>
                <w:szCs w:val="22"/>
              </w:rPr>
            </w:pPr>
            <w:r w:rsidRPr="00541AF2">
              <w:rPr>
                <w:rFonts w:asciiTheme="minorHAnsi" w:hAnsiTheme="minorHAnsi" w:cstheme="minorHAnsi"/>
                <w:sz w:val="22"/>
                <w:szCs w:val="22"/>
              </w:rPr>
              <w:t xml:space="preserve">Highlight or emphasize key elements in text, graphics, diagrams, </w:t>
            </w:r>
            <w:r w:rsidR="00354C5C">
              <w:rPr>
                <w:rFonts w:asciiTheme="minorHAnsi" w:hAnsiTheme="minorHAnsi" w:cstheme="minorHAnsi"/>
                <w:sz w:val="22"/>
                <w:szCs w:val="22"/>
              </w:rPr>
              <w:t xml:space="preserve">and </w:t>
            </w:r>
            <w:r w:rsidRPr="00541AF2">
              <w:rPr>
                <w:rFonts w:asciiTheme="minorHAnsi" w:hAnsiTheme="minorHAnsi" w:cstheme="minorHAnsi"/>
                <w:sz w:val="22"/>
                <w:szCs w:val="22"/>
              </w:rPr>
              <w:t>formulas</w:t>
            </w:r>
            <w:r w:rsidR="00354C5C">
              <w:rPr>
                <w:rFonts w:asciiTheme="minorHAnsi" w:hAnsiTheme="minorHAnsi" w:cstheme="minorHAnsi"/>
                <w:sz w:val="22"/>
                <w:szCs w:val="22"/>
              </w:rPr>
              <w:t>.</w:t>
            </w:r>
          </w:p>
          <w:p w14:paraId="1AB34FCA" w14:textId="66A835E4" w:rsidR="00055263" w:rsidRDefault="00541AF2" w:rsidP="001B0179">
            <w:pPr>
              <w:numPr>
                <w:ilvl w:val="0"/>
                <w:numId w:val="22"/>
              </w:numPr>
              <w:spacing w:before="60" w:after="60"/>
              <w:rPr>
                <w:rFonts w:asciiTheme="minorHAnsi" w:hAnsiTheme="minorHAnsi" w:cstheme="minorHAnsi"/>
                <w:sz w:val="22"/>
                <w:szCs w:val="22"/>
              </w:rPr>
            </w:pPr>
            <w:r w:rsidRPr="00541AF2">
              <w:rPr>
                <w:rFonts w:asciiTheme="minorHAnsi" w:hAnsiTheme="minorHAnsi" w:cstheme="minorHAnsi"/>
                <w:sz w:val="22"/>
                <w:szCs w:val="22"/>
              </w:rPr>
              <w:t>Use outlines, graphic organizers, unit organizer routines, concept organizer routines, and concept mastery routines to emphasize key ideas and relationships</w:t>
            </w:r>
            <w:r w:rsidR="00354C5C">
              <w:rPr>
                <w:rFonts w:asciiTheme="minorHAnsi" w:hAnsiTheme="minorHAnsi" w:cstheme="minorHAnsi"/>
                <w:sz w:val="22"/>
                <w:szCs w:val="22"/>
              </w:rPr>
              <w:t>.</w:t>
            </w:r>
          </w:p>
          <w:p w14:paraId="6E7E594F" w14:textId="5E285A32" w:rsidR="00C90AAF" w:rsidRPr="00C90AAF" w:rsidRDefault="00541AF2" w:rsidP="001B0179">
            <w:pPr>
              <w:numPr>
                <w:ilvl w:val="0"/>
                <w:numId w:val="22"/>
              </w:numPr>
              <w:spacing w:before="60" w:after="60"/>
            </w:pPr>
            <w:r w:rsidRPr="00541AF2">
              <w:rPr>
                <w:rFonts w:asciiTheme="minorHAnsi" w:hAnsiTheme="minorHAnsi" w:cstheme="minorHAnsi"/>
                <w:sz w:val="22"/>
                <w:szCs w:val="22"/>
              </w:rPr>
              <w:t>Give explicit prompts for each step in a sequential process</w:t>
            </w:r>
            <w:r w:rsidR="00354C5C">
              <w:rPr>
                <w:rFonts w:asciiTheme="minorHAnsi" w:hAnsiTheme="minorHAnsi" w:cstheme="minorHAnsi"/>
                <w:sz w:val="22"/>
                <w:szCs w:val="22"/>
              </w:rPr>
              <w:t>.</w:t>
            </w:r>
            <w:r w:rsidR="00C90AAF">
              <w:tab/>
            </w:r>
          </w:p>
        </w:tc>
        <w:tc>
          <w:tcPr>
            <w:tcW w:w="4440" w:type="dxa"/>
          </w:tcPr>
          <w:p w14:paraId="529CF909" w14:textId="5E437F68" w:rsidR="00900F52" w:rsidRPr="00900F52" w:rsidRDefault="00900F52" w:rsidP="001B0179">
            <w:pPr>
              <w:pStyle w:val="ListParagraph"/>
              <w:numPr>
                <w:ilvl w:val="0"/>
                <w:numId w:val="22"/>
              </w:numPr>
              <w:spacing w:before="60" w:after="60"/>
              <w:contextualSpacing w:val="0"/>
              <w:rPr>
                <w:rFonts w:ascii="Calibri" w:hAnsi="Calibri" w:cs="Calibri"/>
                <w:color w:val="000000" w:themeColor="text1"/>
                <w:sz w:val="22"/>
                <w:szCs w:val="22"/>
              </w:rPr>
            </w:pPr>
            <w:r w:rsidRPr="00900F52">
              <w:rPr>
                <w:rFonts w:ascii="Calibri" w:hAnsi="Calibri" w:cs="Calibri"/>
                <w:color w:val="000000" w:themeColor="text1"/>
                <w:sz w:val="22"/>
                <w:szCs w:val="22"/>
              </w:rPr>
              <w:t>Solve problems using a variety of strategies</w:t>
            </w:r>
            <w:r w:rsidR="00354C5C">
              <w:rPr>
                <w:rFonts w:ascii="Calibri" w:hAnsi="Calibri" w:cs="Calibri"/>
                <w:color w:val="000000" w:themeColor="text1"/>
                <w:sz w:val="22"/>
                <w:szCs w:val="22"/>
              </w:rPr>
              <w:t>.</w:t>
            </w:r>
          </w:p>
          <w:p w14:paraId="369D1ECF" w14:textId="1B030780" w:rsidR="00D6593C" w:rsidRPr="00900F52" w:rsidRDefault="00900F52" w:rsidP="001B0179">
            <w:pPr>
              <w:pStyle w:val="ListParagraph"/>
              <w:numPr>
                <w:ilvl w:val="0"/>
                <w:numId w:val="22"/>
              </w:numPr>
              <w:spacing w:before="60" w:after="60"/>
              <w:contextualSpacing w:val="0"/>
              <w:rPr>
                <w:rFonts w:ascii="Calibri" w:hAnsi="Calibri" w:cs="Calibri"/>
                <w:color w:val="000000" w:themeColor="text1"/>
                <w:sz w:val="22"/>
                <w:szCs w:val="22"/>
              </w:rPr>
            </w:pPr>
            <w:r w:rsidRPr="00900F52">
              <w:rPr>
                <w:rFonts w:ascii="Calibri" w:hAnsi="Calibri" w:cs="Calibri"/>
                <w:color w:val="000000" w:themeColor="text1"/>
                <w:sz w:val="22"/>
                <w:szCs w:val="22"/>
              </w:rPr>
              <w:t>S</w:t>
            </w:r>
            <w:r w:rsidR="00675205" w:rsidRPr="00900F52">
              <w:rPr>
                <w:rFonts w:ascii="Calibri" w:hAnsi="Calibri" w:cs="Calibri"/>
                <w:color w:val="000000" w:themeColor="text1"/>
                <w:sz w:val="22"/>
                <w:szCs w:val="22"/>
              </w:rPr>
              <w:t>entence starters</w:t>
            </w:r>
            <w:r w:rsidR="00354C5C">
              <w:rPr>
                <w:rFonts w:ascii="Calibri" w:hAnsi="Calibri" w:cs="Calibri"/>
                <w:color w:val="000000" w:themeColor="text1"/>
                <w:sz w:val="22"/>
                <w:szCs w:val="22"/>
              </w:rPr>
              <w:t>.</w:t>
            </w:r>
          </w:p>
          <w:p w14:paraId="6019944A" w14:textId="57D4D52D" w:rsidR="00900F52" w:rsidRDefault="00900F52" w:rsidP="001B0179">
            <w:pPr>
              <w:pStyle w:val="ListParagraph"/>
              <w:numPr>
                <w:ilvl w:val="0"/>
                <w:numId w:val="22"/>
              </w:numPr>
              <w:spacing w:before="60" w:after="60"/>
              <w:contextualSpacing w:val="0"/>
              <w:rPr>
                <w:rFonts w:ascii="Calibri" w:hAnsi="Calibri" w:cs="Calibri"/>
                <w:sz w:val="22"/>
                <w:szCs w:val="22"/>
              </w:rPr>
            </w:pPr>
            <w:r w:rsidRPr="00900F52">
              <w:rPr>
                <w:rFonts w:ascii="Calibri" w:hAnsi="Calibri" w:cs="Calibri"/>
                <w:color w:val="000000" w:themeColor="text1"/>
                <w:sz w:val="22"/>
                <w:szCs w:val="22"/>
              </w:rPr>
              <w:t xml:space="preserve">Embed prompts to </w:t>
            </w:r>
            <w:r w:rsidRPr="00900F52">
              <w:rPr>
                <w:rFonts w:ascii="Calibri" w:hAnsi="Calibri" w:cs="Calibri"/>
                <w:sz w:val="22"/>
                <w:szCs w:val="22"/>
              </w:rPr>
              <w:t>“show and explain your work”</w:t>
            </w:r>
            <w:r w:rsidR="00354C5C">
              <w:rPr>
                <w:rFonts w:ascii="Calibri" w:hAnsi="Calibri" w:cs="Calibri"/>
                <w:sz w:val="22"/>
                <w:szCs w:val="22"/>
              </w:rPr>
              <w:t>.</w:t>
            </w:r>
            <w:r w:rsidRPr="00900F52">
              <w:rPr>
                <w:rFonts w:ascii="Calibri" w:hAnsi="Calibri" w:cs="Calibri"/>
                <w:sz w:val="22"/>
                <w:szCs w:val="22"/>
              </w:rPr>
              <w:t xml:space="preserve"> </w:t>
            </w:r>
          </w:p>
          <w:p w14:paraId="43D86587" w14:textId="7DE6661B" w:rsidR="002F117E" w:rsidRPr="00675205" w:rsidRDefault="002F117E" w:rsidP="001B0179">
            <w:pPr>
              <w:pStyle w:val="ListParagraph"/>
              <w:spacing w:before="60" w:after="60"/>
              <w:ind w:left="360"/>
              <w:contextualSpacing w:val="0"/>
              <w:rPr>
                <w:rFonts w:ascii="Calibri" w:hAnsi="Calibri" w:cs="Calibri"/>
                <w:sz w:val="22"/>
                <w:szCs w:val="22"/>
              </w:rPr>
            </w:pPr>
          </w:p>
        </w:tc>
      </w:tr>
    </w:tbl>
    <w:p w14:paraId="3EDF03A8" w14:textId="77777777" w:rsidR="00D22CDB" w:rsidRDefault="00D22CDB">
      <w:r>
        <w:br w:type="page"/>
      </w:r>
    </w:p>
    <w:tbl>
      <w:tblPr>
        <w:tblStyle w:val="TableGrid3"/>
        <w:tblW w:w="1332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320"/>
      </w:tblGrid>
      <w:tr w:rsidR="00C77B9E" w:rsidRPr="007B3CF0" w14:paraId="40001887" w14:textId="77777777" w:rsidTr="002A63A7">
        <w:trPr>
          <w:trHeight w:val="446"/>
        </w:trPr>
        <w:tc>
          <w:tcPr>
            <w:tcW w:w="13320" w:type="dxa"/>
            <w:shd w:val="clear" w:color="auto" w:fill="F2F2F2" w:themeFill="background1" w:themeFillShade="F2"/>
            <w:vAlign w:val="center"/>
          </w:tcPr>
          <w:p w14:paraId="45F0BFEF" w14:textId="175F790D" w:rsidR="00C77B9E" w:rsidRPr="007B3CF0" w:rsidRDefault="00C77B9E" w:rsidP="001B0179">
            <w:pPr>
              <w:spacing w:before="60" w:after="60"/>
              <w:rPr>
                <w:rFonts w:ascii="Calibri" w:hAnsi="Calibri" w:cs="Calibri"/>
                <w:b/>
                <w:bCs/>
                <w:sz w:val="22"/>
                <w:szCs w:val="22"/>
              </w:rPr>
            </w:pPr>
            <w:r w:rsidRPr="00190145">
              <w:rPr>
                <w:rFonts w:asciiTheme="minorHAnsi" w:hAnsiTheme="minorHAnsi" w:cstheme="minorHAnsi"/>
                <w:b/>
                <w:bCs/>
                <w:sz w:val="24"/>
                <w:szCs w:val="24"/>
              </w:rPr>
              <w:lastRenderedPageBreak/>
              <w:t xml:space="preserve">SIPS </w:t>
            </w:r>
            <w:r w:rsidR="00D22CDB">
              <w:rPr>
                <w:rFonts w:asciiTheme="minorHAnsi" w:hAnsiTheme="minorHAnsi" w:cstheme="minorHAnsi"/>
                <w:b/>
                <w:bCs/>
                <w:sz w:val="24"/>
                <w:szCs w:val="24"/>
              </w:rPr>
              <w:t xml:space="preserve">Assessments </w:t>
            </w:r>
            <w:r w:rsidRPr="00190145">
              <w:rPr>
                <w:rFonts w:asciiTheme="minorHAnsi" w:hAnsiTheme="minorHAnsi" w:cstheme="minorHAnsi"/>
                <w:b/>
                <w:bCs/>
                <w:sz w:val="24"/>
                <w:szCs w:val="24"/>
              </w:rPr>
              <w:t>Complexity Framework Components</w:t>
            </w:r>
          </w:p>
        </w:tc>
      </w:tr>
      <w:tr w:rsidR="003A36AF" w:rsidRPr="007B3CF0" w14:paraId="26A7F877" w14:textId="77777777" w:rsidTr="3CBA8FD8">
        <w:trPr>
          <w:trHeight w:val="503"/>
        </w:trPr>
        <w:tc>
          <w:tcPr>
            <w:tcW w:w="13320" w:type="dxa"/>
            <w:shd w:val="clear" w:color="auto" w:fill="FFFFFF" w:themeFill="background1"/>
          </w:tcPr>
          <w:tbl>
            <w:tblPr>
              <w:tblStyle w:val="TableGrid3"/>
              <w:tblW w:w="1321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00"/>
              <w:gridCol w:w="1026"/>
              <w:gridCol w:w="1114"/>
              <w:gridCol w:w="938"/>
              <w:gridCol w:w="1027"/>
              <w:gridCol w:w="1095"/>
              <w:gridCol w:w="957"/>
              <w:gridCol w:w="1026"/>
              <w:gridCol w:w="1077"/>
              <w:gridCol w:w="976"/>
              <w:gridCol w:w="1026"/>
              <w:gridCol w:w="1058"/>
              <w:gridCol w:w="995"/>
            </w:tblGrid>
            <w:tr w:rsidR="00425129" w:rsidRPr="00AD0AC1" w14:paraId="5BBD2456" w14:textId="77777777" w:rsidTr="007C1279">
              <w:trPr>
                <w:trHeight w:val="548"/>
              </w:trPr>
              <w:tc>
                <w:tcPr>
                  <w:tcW w:w="900" w:type="dxa"/>
                  <w:vMerge w:val="restart"/>
                  <w:tcBorders>
                    <w:top w:val="nil"/>
                  </w:tcBorders>
                  <w:shd w:val="clear" w:color="auto" w:fill="FFFFFF" w:themeFill="background1"/>
                  <w:vAlign w:val="center"/>
                </w:tcPr>
                <w:p w14:paraId="4EE93EF6" w14:textId="77777777" w:rsidR="00425129" w:rsidRPr="00321245" w:rsidRDefault="00425129" w:rsidP="001B0179">
                  <w:pPr>
                    <w:spacing w:before="60" w:after="60"/>
                    <w:jc w:val="center"/>
                    <w:rPr>
                      <w:rFonts w:asciiTheme="minorHAnsi" w:hAnsiTheme="minorHAnsi" w:cstheme="minorHAnsi"/>
                      <w:b/>
                      <w:bCs/>
                    </w:rPr>
                  </w:pPr>
                  <w:r w:rsidRPr="00321245">
                    <w:rPr>
                      <w:rFonts w:asciiTheme="minorHAnsi" w:hAnsiTheme="minorHAnsi" w:cstheme="minorHAnsi"/>
                      <w:b/>
                      <w:bCs/>
                    </w:rPr>
                    <w:t>Prompt</w:t>
                  </w:r>
                </w:p>
              </w:tc>
              <w:tc>
                <w:tcPr>
                  <w:tcW w:w="3078" w:type="dxa"/>
                  <w:gridSpan w:val="3"/>
                  <w:tcBorders>
                    <w:top w:val="nil"/>
                    <w:bottom w:val="single" w:sz="4" w:space="0" w:color="auto"/>
                  </w:tcBorders>
                  <w:shd w:val="clear" w:color="auto" w:fill="F2F2F2" w:themeFill="background1" w:themeFillShade="F2"/>
                  <w:vAlign w:val="center"/>
                </w:tcPr>
                <w:p w14:paraId="652145E5" w14:textId="54A90784" w:rsidR="00425129" w:rsidRPr="00321245" w:rsidRDefault="00425129" w:rsidP="001B0179">
                  <w:pPr>
                    <w:spacing w:before="60" w:after="60"/>
                    <w:jc w:val="center"/>
                    <w:rPr>
                      <w:rFonts w:asciiTheme="minorHAnsi" w:hAnsiTheme="minorHAnsi" w:cstheme="minorHAnsi"/>
                    </w:rPr>
                  </w:pPr>
                  <w:r w:rsidRPr="00321245">
                    <w:rPr>
                      <w:rFonts w:asciiTheme="minorHAnsi" w:hAnsiTheme="minorHAnsi" w:cstheme="minorHAnsi"/>
                      <w:b/>
                      <w:bCs/>
                    </w:rPr>
                    <w:t>A.1</w:t>
                  </w:r>
                  <w:r w:rsidRPr="00321245">
                    <w:rPr>
                      <w:rFonts w:asciiTheme="minorHAnsi" w:hAnsiTheme="minorHAnsi" w:cstheme="minorHAnsi"/>
                    </w:rPr>
                    <w:t xml:space="preserve"> Degree and nature of sense-making about phenomena or problems</w:t>
                  </w:r>
                </w:p>
              </w:tc>
              <w:tc>
                <w:tcPr>
                  <w:tcW w:w="3079" w:type="dxa"/>
                  <w:gridSpan w:val="3"/>
                  <w:tcBorders>
                    <w:top w:val="nil"/>
                    <w:bottom w:val="single" w:sz="4" w:space="0" w:color="auto"/>
                  </w:tcBorders>
                  <w:shd w:val="clear" w:color="auto" w:fill="FFFFFF" w:themeFill="background1"/>
                  <w:vAlign w:val="center"/>
                </w:tcPr>
                <w:p w14:paraId="34E82D28" w14:textId="471FBA3A" w:rsidR="00425129" w:rsidRPr="00321245" w:rsidRDefault="00425129" w:rsidP="001B0179">
                  <w:pPr>
                    <w:spacing w:before="60" w:after="60"/>
                    <w:jc w:val="center"/>
                    <w:rPr>
                      <w:rFonts w:asciiTheme="minorHAnsi" w:hAnsiTheme="minorHAnsi" w:cstheme="minorHAnsi"/>
                    </w:rPr>
                  </w:pPr>
                  <w:r w:rsidRPr="00321245">
                    <w:rPr>
                      <w:rFonts w:asciiTheme="minorHAnsi" w:hAnsiTheme="minorHAnsi" w:cstheme="minorHAnsi"/>
                      <w:b/>
                      <w:bCs/>
                    </w:rPr>
                    <w:t>B.1</w:t>
                  </w:r>
                  <w:r w:rsidRPr="00321245">
                    <w:rPr>
                      <w:rFonts w:asciiTheme="minorHAnsi" w:hAnsiTheme="minorHAnsi" w:cstheme="minorHAnsi"/>
                    </w:rPr>
                    <w:t xml:space="preserve"> Complexity of the presentation</w:t>
                  </w:r>
                </w:p>
              </w:tc>
              <w:tc>
                <w:tcPr>
                  <w:tcW w:w="3079" w:type="dxa"/>
                  <w:gridSpan w:val="3"/>
                  <w:tcBorders>
                    <w:top w:val="nil"/>
                    <w:bottom w:val="single" w:sz="4" w:space="0" w:color="auto"/>
                  </w:tcBorders>
                  <w:shd w:val="clear" w:color="auto" w:fill="F2F2F2" w:themeFill="background1" w:themeFillShade="F2"/>
                  <w:vAlign w:val="center"/>
                </w:tcPr>
                <w:p w14:paraId="4A1930C5" w14:textId="66902504" w:rsidR="00425129" w:rsidRPr="00321245" w:rsidRDefault="00425129" w:rsidP="001B0179">
                  <w:pPr>
                    <w:spacing w:before="60" w:after="60"/>
                    <w:jc w:val="center"/>
                    <w:rPr>
                      <w:rFonts w:asciiTheme="minorHAnsi" w:hAnsiTheme="minorHAnsi" w:cstheme="minorHAnsi"/>
                    </w:rPr>
                  </w:pPr>
                  <w:r w:rsidRPr="00321245">
                    <w:rPr>
                      <w:rFonts w:asciiTheme="minorHAnsi" w:hAnsiTheme="minorHAnsi" w:cstheme="minorHAnsi"/>
                      <w:b/>
                      <w:bCs/>
                    </w:rPr>
                    <w:t>B.2</w:t>
                  </w:r>
                  <w:r w:rsidRPr="00321245">
                    <w:rPr>
                      <w:rFonts w:asciiTheme="minorHAnsi" w:hAnsiTheme="minorHAnsi" w:cstheme="minorHAnsi"/>
                    </w:rPr>
                    <w:t xml:space="preserve"> Cognitive demand of response development</w:t>
                  </w:r>
                </w:p>
              </w:tc>
              <w:tc>
                <w:tcPr>
                  <w:tcW w:w="3079" w:type="dxa"/>
                  <w:gridSpan w:val="3"/>
                  <w:tcBorders>
                    <w:top w:val="nil"/>
                    <w:bottom w:val="single" w:sz="4" w:space="0" w:color="auto"/>
                  </w:tcBorders>
                  <w:shd w:val="clear" w:color="auto" w:fill="FFFFFF" w:themeFill="background1"/>
                  <w:vAlign w:val="center"/>
                </w:tcPr>
                <w:p w14:paraId="4370DC38" w14:textId="0AAC5BBA" w:rsidR="00425129" w:rsidRPr="00321245" w:rsidRDefault="00425129" w:rsidP="001B0179">
                  <w:pPr>
                    <w:spacing w:before="60" w:after="60"/>
                    <w:jc w:val="center"/>
                    <w:rPr>
                      <w:rFonts w:asciiTheme="minorHAnsi" w:hAnsiTheme="minorHAnsi" w:cstheme="minorHAnsi"/>
                    </w:rPr>
                  </w:pPr>
                  <w:r w:rsidRPr="00321245">
                    <w:rPr>
                      <w:rFonts w:asciiTheme="minorHAnsi" w:hAnsiTheme="minorHAnsi" w:cstheme="minorHAnsi"/>
                      <w:b/>
                      <w:bCs/>
                    </w:rPr>
                    <w:t>B.3</w:t>
                  </w:r>
                  <w:r w:rsidRPr="00321245">
                    <w:rPr>
                      <w:rFonts w:asciiTheme="minorHAnsi" w:hAnsiTheme="minorHAnsi" w:cstheme="minorHAnsi"/>
                    </w:rPr>
                    <w:t xml:space="preserve"> Cognitive demand of response production</w:t>
                  </w:r>
                </w:p>
              </w:tc>
            </w:tr>
            <w:tr w:rsidR="00425129" w:rsidRPr="00AD0AC1" w14:paraId="0AA56277" w14:textId="77777777" w:rsidTr="0057248F">
              <w:trPr>
                <w:trHeight w:val="485"/>
              </w:trPr>
              <w:tc>
                <w:tcPr>
                  <w:tcW w:w="900" w:type="dxa"/>
                  <w:vMerge/>
                  <w:shd w:val="clear" w:color="auto" w:fill="FFFFFF" w:themeFill="background1"/>
                </w:tcPr>
                <w:p w14:paraId="0227E8D6" w14:textId="77777777" w:rsidR="00425129" w:rsidRPr="00321245" w:rsidRDefault="00425129" w:rsidP="001B0179">
                  <w:pPr>
                    <w:spacing w:before="60" w:after="60"/>
                    <w:jc w:val="center"/>
                    <w:rPr>
                      <w:rFonts w:asciiTheme="minorHAnsi" w:hAnsiTheme="minorHAnsi" w:cstheme="minorHAnsi"/>
                      <w:b/>
                      <w:bCs/>
                    </w:rPr>
                  </w:pPr>
                </w:p>
              </w:tc>
              <w:tc>
                <w:tcPr>
                  <w:tcW w:w="1026" w:type="dxa"/>
                  <w:tcBorders>
                    <w:top w:val="single" w:sz="4" w:space="0" w:color="auto"/>
                  </w:tcBorders>
                  <w:shd w:val="clear" w:color="auto" w:fill="F2F2F2" w:themeFill="background1" w:themeFillShade="F2"/>
                  <w:vAlign w:val="center"/>
                </w:tcPr>
                <w:p w14:paraId="501C1B4E" w14:textId="77777777" w:rsidR="00425129" w:rsidRPr="00321245" w:rsidRDefault="00425129" w:rsidP="001B0179">
                  <w:pPr>
                    <w:spacing w:before="60" w:after="60"/>
                    <w:jc w:val="center"/>
                    <w:rPr>
                      <w:rFonts w:asciiTheme="minorHAnsi" w:hAnsiTheme="minorHAnsi" w:cstheme="minorHAnsi"/>
                    </w:rPr>
                  </w:pPr>
                  <w:r w:rsidRPr="00321245">
                    <w:rPr>
                      <w:rFonts w:asciiTheme="minorHAnsi" w:hAnsiTheme="minorHAnsi" w:cstheme="minorHAnsi"/>
                    </w:rPr>
                    <w:t>Low</w:t>
                  </w:r>
                </w:p>
              </w:tc>
              <w:tc>
                <w:tcPr>
                  <w:tcW w:w="1114" w:type="dxa"/>
                  <w:tcBorders>
                    <w:top w:val="single" w:sz="4" w:space="0" w:color="auto"/>
                  </w:tcBorders>
                  <w:shd w:val="clear" w:color="auto" w:fill="F2F2F2" w:themeFill="background1" w:themeFillShade="F2"/>
                  <w:vAlign w:val="center"/>
                </w:tcPr>
                <w:p w14:paraId="615056B4" w14:textId="77777777" w:rsidR="00425129" w:rsidRPr="00321245" w:rsidRDefault="00425129" w:rsidP="001B0179">
                  <w:pPr>
                    <w:spacing w:before="60" w:after="60"/>
                    <w:jc w:val="center"/>
                    <w:rPr>
                      <w:rFonts w:asciiTheme="minorHAnsi" w:hAnsiTheme="minorHAnsi" w:cstheme="minorHAnsi"/>
                    </w:rPr>
                  </w:pPr>
                  <w:r w:rsidRPr="00321245">
                    <w:rPr>
                      <w:rFonts w:asciiTheme="minorHAnsi" w:hAnsiTheme="minorHAnsi" w:cstheme="minorHAnsi"/>
                    </w:rPr>
                    <w:t>Moderate</w:t>
                  </w:r>
                </w:p>
              </w:tc>
              <w:tc>
                <w:tcPr>
                  <w:tcW w:w="938" w:type="dxa"/>
                  <w:tcBorders>
                    <w:top w:val="single" w:sz="4" w:space="0" w:color="auto"/>
                  </w:tcBorders>
                  <w:shd w:val="clear" w:color="auto" w:fill="F2F2F2" w:themeFill="background1" w:themeFillShade="F2"/>
                  <w:vAlign w:val="center"/>
                </w:tcPr>
                <w:p w14:paraId="621B204A" w14:textId="77777777" w:rsidR="00425129" w:rsidRPr="00321245" w:rsidRDefault="00425129" w:rsidP="001B0179">
                  <w:pPr>
                    <w:spacing w:before="60" w:after="60"/>
                    <w:jc w:val="center"/>
                    <w:rPr>
                      <w:rFonts w:asciiTheme="minorHAnsi" w:hAnsiTheme="minorHAnsi" w:cstheme="minorHAnsi"/>
                    </w:rPr>
                  </w:pPr>
                  <w:r w:rsidRPr="00321245">
                    <w:rPr>
                      <w:rFonts w:asciiTheme="minorHAnsi" w:hAnsiTheme="minorHAnsi" w:cstheme="minorHAnsi"/>
                    </w:rPr>
                    <w:t>High</w:t>
                  </w:r>
                </w:p>
              </w:tc>
              <w:tc>
                <w:tcPr>
                  <w:tcW w:w="1027" w:type="dxa"/>
                  <w:tcBorders>
                    <w:top w:val="single" w:sz="4" w:space="0" w:color="auto"/>
                  </w:tcBorders>
                  <w:shd w:val="clear" w:color="auto" w:fill="FFFFFF" w:themeFill="background1"/>
                  <w:vAlign w:val="center"/>
                </w:tcPr>
                <w:p w14:paraId="1D85361C" w14:textId="77777777" w:rsidR="00425129" w:rsidRPr="00321245" w:rsidRDefault="00425129" w:rsidP="001B0179">
                  <w:pPr>
                    <w:spacing w:before="60" w:after="60"/>
                    <w:jc w:val="center"/>
                    <w:rPr>
                      <w:rFonts w:asciiTheme="minorHAnsi" w:hAnsiTheme="minorHAnsi" w:cstheme="minorHAnsi"/>
                    </w:rPr>
                  </w:pPr>
                  <w:r w:rsidRPr="00321245">
                    <w:rPr>
                      <w:rFonts w:asciiTheme="minorHAnsi" w:hAnsiTheme="minorHAnsi" w:cstheme="minorHAnsi"/>
                    </w:rPr>
                    <w:t>Low</w:t>
                  </w:r>
                </w:p>
              </w:tc>
              <w:tc>
                <w:tcPr>
                  <w:tcW w:w="1095" w:type="dxa"/>
                  <w:tcBorders>
                    <w:top w:val="single" w:sz="4" w:space="0" w:color="auto"/>
                  </w:tcBorders>
                  <w:shd w:val="clear" w:color="auto" w:fill="FFFFFF" w:themeFill="background1"/>
                  <w:vAlign w:val="center"/>
                </w:tcPr>
                <w:p w14:paraId="1A79A4C5" w14:textId="77777777" w:rsidR="00425129" w:rsidRPr="00321245" w:rsidRDefault="00425129" w:rsidP="001B0179">
                  <w:pPr>
                    <w:spacing w:before="60" w:after="60"/>
                    <w:jc w:val="center"/>
                    <w:rPr>
                      <w:rFonts w:asciiTheme="minorHAnsi" w:hAnsiTheme="minorHAnsi" w:cstheme="minorHAnsi"/>
                    </w:rPr>
                  </w:pPr>
                  <w:r w:rsidRPr="00321245">
                    <w:rPr>
                      <w:rFonts w:asciiTheme="minorHAnsi" w:hAnsiTheme="minorHAnsi" w:cstheme="minorHAnsi"/>
                    </w:rPr>
                    <w:t>Moderate</w:t>
                  </w:r>
                </w:p>
              </w:tc>
              <w:tc>
                <w:tcPr>
                  <w:tcW w:w="957" w:type="dxa"/>
                  <w:tcBorders>
                    <w:top w:val="single" w:sz="4" w:space="0" w:color="auto"/>
                  </w:tcBorders>
                  <w:shd w:val="clear" w:color="auto" w:fill="FFFFFF" w:themeFill="background1"/>
                  <w:vAlign w:val="center"/>
                </w:tcPr>
                <w:p w14:paraId="47B2CFD0" w14:textId="77777777" w:rsidR="00425129" w:rsidRPr="00321245" w:rsidRDefault="00425129" w:rsidP="001B0179">
                  <w:pPr>
                    <w:spacing w:before="60" w:after="60"/>
                    <w:jc w:val="center"/>
                    <w:rPr>
                      <w:rFonts w:asciiTheme="minorHAnsi" w:hAnsiTheme="minorHAnsi" w:cstheme="minorHAnsi"/>
                    </w:rPr>
                  </w:pPr>
                  <w:r w:rsidRPr="00321245">
                    <w:rPr>
                      <w:rFonts w:asciiTheme="minorHAnsi" w:hAnsiTheme="minorHAnsi" w:cstheme="minorHAnsi"/>
                    </w:rPr>
                    <w:t>High</w:t>
                  </w:r>
                </w:p>
              </w:tc>
              <w:tc>
                <w:tcPr>
                  <w:tcW w:w="1026" w:type="dxa"/>
                  <w:tcBorders>
                    <w:top w:val="single" w:sz="4" w:space="0" w:color="auto"/>
                  </w:tcBorders>
                  <w:shd w:val="clear" w:color="auto" w:fill="F2F2F2" w:themeFill="background1" w:themeFillShade="F2"/>
                  <w:vAlign w:val="center"/>
                </w:tcPr>
                <w:p w14:paraId="31DB4BE2" w14:textId="77777777" w:rsidR="00425129" w:rsidRPr="00321245" w:rsidRDefault="00425129" w:rsidP="001B0179">
                  <w:pPr>
                    <w:spacing w:before="60" w:after="60"/>
                    <w:jc w:val="center"/>
                    <w:rPr>
                      <w:rFonts w:asciiTheme="minorHAnsi" w:hAnsiTheme="minorHAnsi" w:cstheme="minorHAnsi"/>
                    </w:rPr>
                  </w:pPr>
                  <w:r w:rsidRPr="00321245">
                    <w:rPr>
                      <w:rFonts w:asciiTheme="minorHAnsi" w:hAnsiTheme="minorHAnsi" w:cstheme="minorHAnsi"/>
                    </w:rPr>
                    <w:t>Low</w:t>
                  </w:r>
                </w:p>
              </w:tc>
              <w:tc>
                <w:tcPr>
                  <w:tcW w:w="1077" w:type="dxa"/>
                  <w:tcBorders>
                    <w:top w:val="single" w:sz="4" w:space="0" w:color="auto"/>
                  </w:tcBorders>
                  <w:shd w:val="clear" w:color="auto" w:fill="F2F2F2" w:themeFill="background1" w:themeFillShade="F2"/>
                  <w:vAlign w:val="center"/>
                </w:tcPr>
                <w:p w14:paraId="44FAF777" w14:textId="77777777" w:rsidR="00425129" w:rsidRPr="00321245" w:rsidRDefault="00425129" w:rsidP="001B0179">
                  <w:pPr>
                    <w:spacing w:before="60" w:after="60"/>
                    <w:jc w:val="center"/>
                    <w:rPr>
                      <w:rFonts w:asciiTheme="minorHAnsi" w:hAnsiTheme="minorHAnsi" w:cstheme="minorHAnsi"/>
                    </w:rPr>
                  </w:pPr>
                  <w:r w:rsidRPr="00321245">
                    <w:rPr>
                      <w:rFonts w:asciiTheme="minorHAnsi" w:hAnsiTheme="minorHAnsi" w:cstheme="minorHAnsi"/>
                    </w:rPr>
                    <w:t>Moderate</w:t>
                  </w:r>
                </w:p>
              </w:tc>
              <w:tc>
                <w:tcPr>
                  <w:tcW w:w="976" w:type="dxa"/>
                  <w:tcBorders>
                    <w:top w:val="single" w:sz="4" w:space="0" w:color="auto"/>
                  </w:tcBorders>
                  <w:shd w:val="clear" w:color="auto" w:fill="F2F2F2" w:themeFill="background1" w:themeFillShade="F2"/>
                  <w:vAlign w:val="center"/>
                </w:tcPr>
                <w:p w14:paraId="6AF46C51" w14:textId="77777777" w:rsidR="00425129" w:rsidRPr="00321245" w:rsidRDefault="00425129" w:rsidP="001B0179">
                  <w:pPr>
                    <w:spacing w:before="60" w:after="60"/>
                    <w:jc w:val="center"/>
                    <w:rPr>
                      <w:rFonts w:asciiTheme="minorHAnsi" w:hAnsiTheme="minorHAnsi" w:cstheme="minorHAnsi"/>
                    </w:rPr>
                  </w:pPr>
                  <w:r w:rsidRPr="00321245">
                    <w:rPr>
                      <w:rFonts w:asciiTheme="minorHAnsi" w:hAnsiTheme="minorHAnsi" w:cstheme="minorHAnsi"/>
                    </w:rPr>
                    <w:t>High</w:t>
                  </w:r>
                </w:p>
              </w:tc>
              <w:tc>
                <w:tcPr>
                  <w:tcW w:w="1026" w:type="dxa"/>
                  <w:tcBorders>
                    <w:top w:val="single" w:sz="4" w:space="0" w:color="auto"/>
                  </w:tcBorders>
                  <w:shd w:val="clear" w:color="auto" w:fill="FFFFFF" w:themeFill="background1"/>
                  <w:vAlign w:val="center"/>
                </w:tcPr>
                <w:p w14:paraId="3DEC4255" w14:textId="77777777" w:rsidR="00425129" w:rsidRPr="00321245" w:rsidRDefault="00425129" w:rsidP="001B0179">
                  <w:pPr>
                    <w:spacing w:before="60" w:after="60"/>
                    <w:jc w:val="center"/>
                    <w:rPr>
                      <w:rFonts w:asciiTheme="minorHAnsi" w:hAnsiTheme="minorHAnsi" w:cstheme="minorHAnsi"/>
                    </w:rPr>
                  </w:pPr>
                  <w:r w:rsidRPr="00321245">
                    <w:rPr>
                      <w:rFonts w:asciiTheme="minorHAnsi" w:hAnsiTheme="minorHAnsi" w:cstheme="minorHAnsi"/>
                    </w:rPr>
                    <w:t>Low</w:t>
                  </w:r>
                </w:p>
              </w:tc>
              <w:tc>
                <w:tcPr>
                  <w:tcW w:w="1058" w:type="dxa"/>
                  <w:tcBorders>
                    <w:top w:val="single" w:sz="4" w:space="0" w:color="auto"/>
                  </w:tcBorders>
                  <w:shd w:val="clear" w:color="auto" w:fill="FFFFFF" w:themeFill="background1"/>
                  <w:vAlign w:val="center"/>
                </w:tcPr>
                <w:p w14:paraId="2BB987BA" w14:textId="77777777" w:rsidR="00425129" w:rsidRPr="00321245" w:rsidRDefault="00425129" w:rsidP="001B0179">
                  <w:pPr>
                    <w:spacing w:before="60" w:after="60"/>
                    <w:jc w:val="center"/>
                    <w:rPr>
                      <w:rFonts w:asciiTheme="minorHAnsi" w:hAnsiTheme="minorHAnsi" w:cstheme="minorHAnsi"/>
                    </w:rPr>
                  </w:pPr>
                  <w:r w:rsidRPr="00321245">
                    <w:rPr>
                      <w:rFonts w:asciiTheme="minorHAnsi" w:hAnsiTheme="minorHAnsi" w:cstheme="minorHAnsi"/>
                    </w:rPr>
                    <w:t>Moderate</w:t>
                  </w:r>
                </w:p>
              </w:tc>
              <w:tc>
                <w:tcPr>
                  <w:tcW w:w="995" w:type="dxa"/>
                  <w:tcBorders>
                    <w:top w:val="single" w:sz="4" w:space="0" w:color="auto"/>
                  </w:tcBorders>
                  <w:shd w:val="clear" w:color="auto" w:fill="FFFFFF" w:themeFill="background1"/>
                  <w:vAlign w:val="center"/>
                </w:tcPr>
                <w:p w14:paraId="0798C40A" w14:textId="77777777" w:rsidR="00425129" w:rsidRPr="00321245" w:rsidRDefault="00425129" w:rsidP="001B0179">
                  <w:pPr>
                    <w:spacing w:before="60" w:after="60"/>
                    <w:jc w:val="center"/>
                    <w:rPr>
                      <w:rFonts w:asciiTheme="minorHAnsi" w:hAnsiTheme="minorHAnsi" w:cstheme="minorHAnsi"/>
                    </w:rPr>
                  </w:pPr>
                  <w:r w:rsidRPr="00321245">
                    <w:rPr>
                      <w:rFonts w:asciiTheme="minorHAnsi" w:hAnsiTheme="minorHAnsi" w:cstheme="minorHAnsi"/>
                    </w:rPr>
                    <w:t>High</w:t>
                  </w:r>
                </w:p>
              </w:tc>
            </w:tr>
            <w:tr w:rsidR="00224E9D" w:rsidRPr="00AD0AC1" w14:paraId="618EBEB8" w14:textId="77777777" w:rsidTr="0057248F">
              <w:trPr>
                <w:trHeight w:val="59"/>
              </w:trPr>
              <w:tc>
                <w:tcPr>
                  <w:tcW w:w="900" w:type="dxa"/>
                  <w:shd w:val="clear" w:color="auto" w:fill="auto"/>
                  <w:vAlign w:val="center"/>
                </w:tcPr>
                <w:p w14:paraId="05BF36DE" w14:textId="4EBAD976" w:rsidR="00224E9D" w:rsidRPr="00321245" w:rsidRDefault="00224E9D" w:rsidP="001B0179">
                  <w:pPr>
                    <w:spacing w:before="60" w:after="60"/>
                    <w:jc w:val="center"/>
                    <w:rPr>
                      <w:rFonts w:asciiTheme="minorHAnsi" w:hAnsiTheme="minorHAnsi" w:cstheme="minorHAnsi"/>
                      <w:b/>
                      <w:bCs/>
                    </w:rPr>
                  </w:pPr>
                  <w:r w:rsidRPr="00321245">
                    <w:rPr>
                      <w:rFonts w:asciiTheme="minorHAnsi" w:hAnsiTheme="minorHAnsi" w:cstheme="minorHAnsi"/>
                      <w:b/>
                      <w:bCs/>
                    </w:rPr>
                    <w:t>1</w:t>
                  </w:r>
                  <w:r w:rsidR="00404929">
                    <w:rPr>
                      <w:rFonts w:asciiTheme="minorHAnsi" w:hAnsiTheme="minorHAnsi" w:cstheme="minorHAnsi"/>
                      <w:b/>
                      <w:bCs/>
                    </w:rPr>
                    <w:t xml:space="preserve"> </w:t>
                  </w:r>
                </w:p>
              </w:tc>
              <w:tc>
                <w:tcPr>
                  <w:tcW w:w="1026" w:type="dxa"/>
                  <w:shd w:val="clear" w:color="auto" w:fill="F2F2F2" w:themeFill="background1" w:themeFillShade="F2"/>
                  <w:vAlign w:val="center"/>
                </w:tcPr>
                <w:p w14:paraId="13A888A4" w14:textId="01490C85" w:rsidR="00224E9D" w:rsidRPr="007C1279" w:rsidRDefault="00224E9D" w:rsidP="001B0179">
                  <w:pPr>
                    <w:spacing w:before="60" w:after="60"/>
                    <w:jc w:val="center"/>
                    <w:rPr>
                      <w:rFonts w:asciiTheme="minorHAnsi" w:hAnsiTheme="minorHAnsi" w:cstheme="minorHAnsi"/>
                      <w:b/>
                      <w:bCs/>
                    </w:rPr>
                  </w:pPr>
                </w:p>
              </w:tc>
              <w:tc>
                <w:tcPr>
                  <w:tcW w:w="1114" w:type="dxa"/>
                  <w:shd w:val="clear" w:color="auto" w:fill="F2F2F2" w:themeFill="background1" w:themeFillShade="F2"/>
                  <w:vAlign w:val="center"/>
                </w:tcPr>
                <w:p w14:paraId="438EB293" w14:textId="6A71F985" w:rsidR="00224E9D" w:rsidRPr="007C1279" w:rsidRDefault="007F14ED" w:rsidP="001B0179">
                  <w:pPr>
                    <w:spacing w:before="60" w:after="60"/>
                    <w:jc w:val="center"/>
                    <w:rPr>
                      <w:rFonts w:asciiTheme="minorHAnsi" w:hAnsiTheme="minorHAnsi" w:cstheme="minorHAnsi"/>
                      <w:b/>
                      <w:bCs/>
                    </w:rPr>
                  </w:pPr>
                  <w:r>
                    <w:rPr>
                      <w:rFonts w:asciiTheme="minorHAnsi" w:hAnsiTheme="minorHAnsi" w:cstheme="minorHAnsi"/>
                      <w:b/>
                      <w:bCs/>
                    </w:rPr>
                    <w:t>X</w:t>
                  </w:r>
                </w:p>
              </w:tc>
              <w:tc>
                <w:tcPr>
                  <w:tcW w:w="938" w:type="dxa"/>
                  <w:shd w:val="clear" w:color="auto" w:fill="F2F2F2" w:themeFill="background1" w:themeFillShade="F2"/>
                  <w:vAlign w:val="center"/>
                </w:tcPr>
                <w:p w14:paraId="546597AE" w14:textId="77777777" w:rsidR="00224E9D" w:rsidRPr="007C1279" w:rsidRDefault="00224E9D" w:rsidP="001B0179">
                  <w:pPr>
                    <w:spacing w:before="60" w:after="60"/>
                    <w:jc w:val="center"/>
                    <w:rPr>
                      <w:rFonts w:asciiTheme="minorHAnsi" w:hAnsiTheme="minorHAnsi" w:cstheme="minorHAnsi"/>
                      <w:b/>
                      <w:bCs/>
                    </w:rPr>
                  </w:pPr>
                </w:p>
              </w:tc>
              <w:tc>
                <w:tcPr>
                  <w:tcW w:w="1027" w:type="dxa"/>
                  <w:shd w:val="clear" w:color="auto" w:fill="auto"/>
                  <w:vAlign w:val="center"/>
                </w:tcPr>
                <w:p w14:paraId="054C9592" w14:textId="317E4DCB" w:rsidR="00224E9D" w:rsidRPr="007C1279" w:rsidRDefault="00224E9D" w:rsidP="001B0179">
                  <w:pPr>
                    <w:spacing w:before="60" w:after="60"/>
                    <w:jc w:val="center"/>
                    <w:rPr>
                      <w:rFonts w:asciiTheme="minorHAnsi" w:hAnsiTheme="minorHAnsi" w:cstheme="minorHAnsi"/>
                      <w:b/>
                      <w:bCs/>
                    </w:rPr>
                  </w:pPr>
                </w:p>
              </w:tc>
              <w:tc>
                <w:tcPr>
                  <w:tcW w:w="1095" w:type="dxa"/>
                  <w:shd w:val="clear" w:color="auto" w:fill="auto"/>
                  <w:vAlign w:val="center"/>
                </w:tcPr>
                <w:p w14:paraId="6612C7DF" w14:textId="557B27F5" w:rsidR="00224E9D" w:rsidRPr="007C1279" w:rsidRDefault="007F14ED" w:rsidP="001B0179">
                  <w:pPr>
                    <w:spacing w:before="60" w:after="60"/>
                    <w:jc w:val="center"/>
                    <w:rPr>
                      <w:rFonts w:asciiTheme="minorHAnsi" w:hAnsiTheme="minorHAnsi" w:cstheme="minorHAnsi"/>
                      <w:b/>
                      <w:bCs/>
                    </w:rPr>
                  </w:pPr>
                  <w:r>
                    <w:rPr>
                      <w:rFonts w:asciiTheme="minorHAnsi" w:hAnsiTheme="minorHAnsi" w:cstheme="minorHAnsi"/>
                      <w:b/>
                      <w:bCs/>
                    </w:rPr>
                    <w:t>X</w:t>
                  </w:r>
                </w:p>
              </w:tc>
              <w:tc>
                <w:tcPr>
                  <w:tcW w:w="957" w:type="dxa"/>
                  <w:shd w:val="clear" w:color="auto" w:fill="auto"/>
                  <w:vAlign w:val="center"/>
                </w:tcPr>
                <w:p w14:paraId="798A9AF0" w14:textId="77777777" w:rsidR="00224E9D" w:rsidRPr="007C1279" w:rsidRDefault="00224E9D" w:rsidP="001B0179">
                  <w:pPr>
                    <w:spacing w:before="60" w:after="60"/>
                    <w:jc w:val="center"/>
                    <w:rPr>
                      <w:rFonts w:asciiTheme="minorHAnsi" w:hAnsiTheme="minorHAnsi" w:cstheme="minorHAnsi"/>
                      <w:b/>
                      <w:bCs/>
                    </w:rPr>
                  </w:pPr>
                </w:p>
              </w:tc>
              <w:tc>
                <w:tcPr>
                  <w:tcW w:w="1026" w:type="dxa"/>
                  <w:shd w:val="clear" w:color="auto" w:fill="F2F2F2" w:themeFill="background1" w:themeFillShade="F2"/>
                  <w:vAlign w:val="center"/>
                </w:tcPr>
                <w:p w14:paraId="5566DCBA" w14:textId="66EF9609" w:rsidR="00224E9D" w:rsidRPr="007C1279" w:rsidRDefault="00224E9D" w:rsidP="001B0179">
                  <w:pPr>
                    <w:spacing w:before="60" w:after="60"/>
                    <w:jc w:val="center"/>
                    <w:rPr>
                      <w:rFonts w:asciiTheme="minorHAnsi" w:hAnsiTheme="minorHAnsi" w:cstheme="minorHAnsi"/>
                      <w:b/>
                      <w:bCs/>
                    </w:rPr>
                  </w:pPr>
                </w:p>
              </w:tc>
              <w:tc>
                <w:tcPr>
                  <w:tcW w:w="1077" w:type="dxa"/>
                  <w:shd w:val="clear" w:color="auto" w:fill="F2F2F2" w:themeFill="background1" w:themeFillShade="F2"/>
                  <w:vAlign w:val="center"/>
                </w:tcPr>
                <w:p w14:paraId="662EA901" w14:textId="4A20C9EE" w:rsidR="00224E9D" w:rsidRPr="007C1279" w:rsidRDefault="001F1045" w:rsidP="001B0179">
                  <w:pPr>
                    <w:spacing w:before="60" w:after="60"/>
                    <w:jc w:val="center"/>
                    <w:rPr>
                      <w:rFonts w:asciiTheme="minorHAnsi" w:hAnsiTheme="minorHAnsi" w:cstheme="minorHAnsi"/>
                      <w:b/>
                      <w:bCs/>
                    </w:rPr>
                  </w:pPr>
                  <w:r>
                    <w:rPr>
                      <w:rFonts w:asciiTheme="minorHAnsi" w:hAnsiTheme="minorHAnsi" w:cstheme="minorHAnsi"/>
                      <w:b/>
                      <w:bCs/>
                    </w:rPr>
                    <w:t>X</w:t>
                  </w:r>
                </w:p>
              </w:tc>
              <w:tc>
                <w:tcPr>
                  <w:tcW w:w="976" w:type="dxa"/>
                  <w:shd w:val="clear" w:color="auto" w:fill="F2F2F2" w:themeFill="background1" w:themeFillShade="F2"/>
                  <w:vAlign w:val="center"/>
                </w:tcPr>
                <w:p w14:paraId="2716789C" w14:textId="77777777" w:rsidR="00224E9D" w:rsidRPr="007C1279" w:rsidRDefault="00224E9D" w:rsidP="001B0179">
                  <w:pPr>
                    <w:spacing w:before="60" w:after="60"/>
                    <w:jc w:val="center"/>
                    <w:rPr>
                      <w:rFonts w:asciiTheme="minorHAnsi" w:hAnsiTheme="minorHAnsi" w:cstheme="minorHAnsi"/>
                      <w:b/>
                      <w:bCs/>
                    </w:rPr>
                  </w:pPr>
                </w:p>
              </w:tc>
              <w:tc>
                <w:tcPr>
                  <w:tcW w:w="1026" w:type="dxa"/>
                  <w:shd w:val="clear" w:color="auto" w:fill="auto"/>
                  <w:vAlign w:val="center"/>
                </w:tcPr>
                <w:p w14:paraId="241DCC12" w14:textId="105BCAAA" w:rsidR="00224E9D" w:rsidRPr="007C1279" w:rsidRDefault="00224E9D" w:rsidP="001B0179">
                  <w:pPr>
                    <w:spacing w:before="60" w:after="60"/>
                    <w:jc w:val="center"/>
                    <w:rPr>
                      <w:rFonts w:asciiTheme="minorHAnsi" w:hAnsiTheme="minorHAnsi" w:cstheme="minorHAnsi"/>
                      <w:b/>
                      <w:bCs/>
                    </w:rPr>
                  </w:pPr>
                </w:p>
              </w:tc>
              <w:tc>
                <w:tcPr>
                  <w:tcW w:w="1058" w:type="dxa"/>
                  <w:shd w:val="clear" w:color="auto" w:fill="auto"/>
                  <w:vAlign w:val="center"/>
                </w:tcPr>
                <w:p w14:paraId="262A8863" w14:textId="2C7A84BF" w:rsidR="00224E9D" w:rsidRPr="007C1279" w:rsidRDefault="001F1045" w:rsidP="001B0179">
                  <w:pPr>
                    <w:spacing w:before="60" w:after="60"/>
                    <w:jc w:val="center"/>
                    <w:rPr>
                      <w:rFonts w:asciiTheme="minorHAnsi" w:hAnsiTheme="minorHAnsi" w:cstheme="minorHAnsi"/>
                      <w:b/>
                      <w:bCs/>
                    </w:rPr>
                  </w:pPr>
                  <w:r>
                    <w:rPr>
                      <w:rFonts w:asciiTheme="minorHAnsi" w:hAnsiTheme="minorHAnsi" w:cstheme="minorHAnsi"/>
                      <w:b/>
                      <w:bCs/>
                    </w:rPr>
                    <w:t>X</w:t>
                  </w:r>
                </w:p>
              </w:tc>
              <w:tc>
                <w:tcPr>
                  <w:tcW w:w="995" w:type="dxa"/>
                  <w:shd w:val="clear" w:color="auto" w:fill="auto"/>
                  <w:vAlign w:val="center"/>
                </w:tcPr>
                <w:p w14:paraId="48BEFA22" w14:textId="77777777" w:rsidR="00224E9D" w:rsidRPr="007C1279" w:rsidRDefault="00224E9D" w:rsidP="001B0179">
                  <w:pPr>
                    <w:spacing w:before="60" w:after="60"/>
                    <w:jc w:val="center"/>
                    <w:rPr>
                      <w:rFonts w:asciiTheme="minorHAnsi" w:hAnsiTheme="minorHAnsi" w:cstheme="minorHAnsi"/>
                      <w:b/>
                      <w:bCs/>
                    </w:rPr>
                  </w:pPr>
                </w:p>
              </w:tc>
            </w:tr>
            <w:tr w:rsidR="00224E9D" w:rsidRPr="00AD0AC1" w14:paraId="12FF9697" w14:textId="77777777" w:rsidTr="00354C5C">
              <w:trPr>
                <w:trHeight w:val="59"/>
              </w:trPr>
              <w:tc>
                <w:tcPr>
                  <w:tcW w:w="900" w:type="dxa"/>
                  <w:tcBorders>
                    <w:bottom w:val="single" w:sz="4" w:space="0" w:color="auto"/>
                  </w:tcBorders>
                  <w:shd w:val="clear" w:color="auto" w:fill="FFFFFF" w:themeFill="background1"/>
                  <w:vAlign w:val="center"/>
                </w:tcPr>
                <w:p w14:paraId="3C3786EA" w14:textId="192EA673" w:rsidR="00224E9D" w:rsidRPr="00321245" w:rsidRDefault="00142303" w:rsidP="001B0179">
                  <w:pPr>
                    <w:spacing w:before="60" w:after="60"/>
                    <w:jc w:val="center"/>
                    <w:rPr>
                      <w:rFonts w:asciiTheme="minorHAnsi" w:hAnsiTheme="minorHAnsi" w:cstheme="minorHAnsi"/>
                      <w:b/>
                      <w:bCs/>
                    </w:rPr>
                  </w:pPr>
                  <w:r>
                    <w:rPr>
                      <w:rFonts w:asciiTheme="minorHAnsi" w:hAnsiTheme="minorHAnsi" w:cstheme="minorHAnsi"/>
                      <w:b/>
                      <w:bCs/>
                    </w:rPr>
                    <w:t>2</w:t>
                  </w:r>
                </w:p>
              </w:tc>
              <w:tc>
                <w:tcPr>
                  <w:tcW w:w="1026" w:type="dxa"/>
                  <w:tcBorders>
                    <w:bottom w:val="single" w:sz="4" w:space="0" w:color="auto"/>
                  </w:tcBorders>
                  <w:shd w:val="clear" w:color="auto" w:fill="F2F2F2" w:themeFill="background1" w:themeFillShade="F2"/>
                  <w:vAlign w:val="center"/>
                </w:tcPr>
                <w:p w14:paraId="393F9254" w14:textId="68A85C38" w:rsidR="00224E9D" w:rsidRPr="007C1279" w:rsidRDefault="00224E9D" w:rsidP="001B0179">
                  <w:pPr>
                    <w:spacing w:before="60" w:after="60"/>
                    <w:jc w:val="center"/>
                    <w:rPr>
                      <w:rFonts w:asciiTheme="minorHAnsi" w:hAnsiTheme="minorHAnsi" w:cstheme="minorHAnsi"/>
                      <w:b/>
                      <w:bCs/>
                    </w:rPr>
                  </w:pPr>
                </w:p>
              </w:tc>
              <w:tc>
                <w:tcPr>
                  <w:tcW w:w="1114" w:type="dxa"/>
                  <w:tcBorders>
                    <w:bottom w:val="single" w:sz="4" w:space="0" w:color="auto"/>
                  </w:tcBorders>
                  <w:shd w:val="clear" w:color="auto" w:fill="F2F2F2" w:themeFill="background1" w:themeFillShade="F2"/>
                  <w:vAlign w:val="center"/>
                </w:tcPr>
                <w:p w14:paraId="56DD79C1" w14:textId="1DE6CF59" w:rsidR="00224E9D" w:rsidRPr="007C1279" w:rsidRDefault="001E1F29" w:rsidP="001B0179">
                  <w:pPr>
                    <w:spacing w:before="60" w:after="60"/>
                    <w:jc w:val="center"/>
                    <w:rPr>
                      <w:rFonts w:asciiTheme="minorHAnsi" w:hAnsiTheme="minorHAnsi" w:cstheme="minorHAnsi"/>
                      <w:b/>
                      <w:bCs/>
                    </w:rPr>
                  </w:pPr>
                  <w:r>
                    <w:rPr>
                      <w:rFonts w:asciiTheme="minorHAnsi" w:hAnsiTheme="minorHAnsi" w:cstheme="minorHAnsi"/>
                      <w:b/>
                      <w:bCs/>
                    </w:rPr>
                    <w:t>X</w:t>
                  </w:r>
                </w:p>
              </w:tc>
              <w:tc>
                <w:tcPr>
                  <w:tcW w:w="938" w:type="dxa"/>
                  <w:tcBorders>
                    <w:bottom w:val="single" w:sz="4" w:space="0" w:color="auto"/>
                  </w:tcBorders>
                  <w:shd w:val="clear" w:color="auto" w:fill="F2F2F2" w:themeFill="background1" w:themeFillShade="F2"/>
                  <w:vAlign w:val="center"/>
                </w:tcPr>
                <w:p w14:paraId="0994C7C5" w14:textId="77777777" w:rsidR="00224E9D" w:rsidRPr="007C1279" w:rsidRDefault="00224E9D" w:rsidP="001B0179">
                  <w:pPr>
                    <w:spacing w:before="60" w:after="60"/>
                    <w:jc w:val="center"/>
                    <w:rPr>
                      <w:rFonts w:asciiTheme="minorHAnsi" w:hAnsiTheme="minorHAnsi" w:cstheme="minorHAnsi"/>
                      <w:b/>
                      <w:bCs/>
                    </w:rPr>
                  </w:pPr>
                </w:p>
              </w:tc>
              <w:tc>
                <w:tcPr>
                  <w:tcW w:w="1027" w:type="dxa"/>
                  <w:tcBorders>
                    <w:bottom w:val="single" w:sz="4" w:space="0" w:color="auto"/>
                  </w:tcBorders>
                  <w:shd w:val="clear" w:color="auto" w:fill="FFFFFF" w:themeFill="background1"/>
                  <w:vAlign w:val="center"/>
                </w:tcPr>
                <w:p w14:paraId="6FE8F7FF" w14:textId="3AAD5E9A" w:rsidR="00224E9D" w:rsidRPr="007C1279" w:rsidRDefault="00224E9D" w:rsidP="001B0179">
                  <w:pPr>
                    <w:spacing w:before="60" w:after="60"/>
                    <w:jc w:val="center"/>
                    <w:rPr>
                      <w:rFonts w:asciiTheme="minorHAnsi" w:hAnsiTheme="minorHAnsi" w:cstheme="minorHAnsi"/>
                      <w:b/>
                      <w:bCs/>
                    </w:rPr>
                  </w:pPr>
                </w:p>
              </w:tc>
              <w:tc>
                <w:tcPr>
                  <w:tcW w:w="1095" w:type="dxa"/>
                  <w:tcBorders>
                    <w:bottom w:val="single" w:sz="4" w:space="0" w:color="auto"/>
                  </w:tcBorders>
                  <w:shd w:val="clear" w:color="auto" w:fill="FFFFFF" w:themeFill="background1"/>
                  <w:vAlign w:val="center"/>
                </w:tcPr>
                <w:p w14:paraId="577EEA0C" w14:textId="2813088C" w:rsidR="00224E9D" w:rsidRPr="007C1279" w:rsidRDefault="001E1F29" w:rsidP="001B0179">
                  <w:pPr>
                    <w:spacing w:before="60" w:after="60"/>
                    <w:jc w:val="center"/>
                    <w:rPr>
                      <w:rFonts w:asciiTheme="minorHAnsi" w:hAnsiTheme="minorHAnsi" w:cstheme="minorHAnsi"/>
                      <w:b/>
                      <w:bCs/>
                    </w:rPr>
                  </w:pPr>
                  <w:r>
                    <w:rPr>
                      <w:rFonts w:asciiTheme="minorHAnsi" w:hAnsiTheme="minorHAnsi" w:cstheme="minorHAnsi"/>
                      <w:b/>
                      <w:bCs/>
                    </w:rPr>
                    <w:t>X</w:t>
                  </w:r>
                </w:p>
              </w:tc>
              <w:tc>
                <w:tcPr>
                  <w:tcW w:w="957" w:type="dxa"/>
                  <w:tcBorders>
                    <w:bottom w:val="single" w:sz="4" w:space="0" w:color="auto"/>
                  </w:tcBorders>
                  <w:shd w:val="clear" w:color="auto" w:fill="FFFFFF" w:themeFill="background1"/>
                  <w:vAlign w:val="center"/>
                </w:tcPr>
                <w:p w14:paraId="3AE5A44E" w14:textId="77777777" w:rsidR="00224E9D" w:rsidRPr="007C1279" w:rsidRDefault="00224E9D" w:rsidP="001B0179">
                  <w:pPr>
                    <w:spacing w:before="60" w:after="60"/>
                    <w:jc w:val="center"/>
                    <w:rPr>
                      <w:rFonts w:asciiTheme="minorHAnsi" w:hAnsiTheme="minorHAnsi" w:cstheme="minorHAnsi"/>
                      <w:b/>
                      <w:bCs/>
                    </w:rPr>
                  </w:pPr>
                </w:p>
              </w:tc>
              <w:tc>
                <w:tcPr>
                  <w:tcW w:w="1026" w:type="dxa"/>
                  <w:tcBorders>
                    <w:bottom w:val="single" w:sz="4" w:space="0" w:color="auto"/>
                  </w:tcBorders>
                  <w:shd w:val="clear" w:color="auto" w:fill="F2F2F2" w:themeFill="background1" w:themeFillShade="F2"/>
                  <w:vAlign w:val="center"/>
                </w:tcPr>
                <w:p w14:paraId="16DD04ED" w14:textId="781FCEC5" w:rsidR="00224E9D" w:rsidRPr="007C1279" w:rsidRDefault="00E606A1" w:rsidP="001B0179">
                  <w:pPr>
                    <w:spacing w:before="60" w:after="60"/>
                    <w:jc w:val="center"/>
                    <w:rPr>
                      <w:rFonts w:asciiTheme="minorHAnsi" w:hAnsiTheme="minorHAnsi" w:cstheme="minorHAnsi"/>
                      <w:b/>
                      <w:bCs/>
                    </w:rPr>
                  </w:pPr>
                  <w:r>
                    <w:rPr>
                      <w:rFonts w:asciiTheme="minorHAnsi" w:hAnsiTheme="minorHAnsi" w:cstheme="minorHAnsi"/>
                      <w:b/>
                      <w:bCs/>
                    </w:rPr>
                    <w:t>X</w:t>
                  </w:r>
                </w:p>
              </w:tc>
              <w:tc>
                <w:tcPr>
                  <w:tcW w:w="1077" w:type="dxa"/>
                  <w:tcBorders>
                    <w:bottom w:val="single" w:sz="4" w:space="0" w:color="auto"/>
                  </w:tcBorders>
                  <w:shd w:val="clear" w:color="auto" w:fill="F2F2F2" w:themeFill="background1" w:themeFillShade="F2"/>
                  <w:vAlign w:val="center"/>
                </w:tcPr>
                <w:p w14:paraId="3812C19A" w14:textId="774C540C" w:rsidR="00224E9D" w:rsidRPr="007C1279" w:rsidRDefault="00224E9D" w:rsidP="001B0179">
                  <w:pPr>
                    <w:spacing w:before="60" w:after="60"/>
                    <w:jc w:val="center"/>
                    <w:rPr>
                      <w:rFonts w:asciiTheme="minorHAnsi" w:hAnsiTheme="minorHAnsi" w:cstheme="minorHAnsi"/>
                      <w:b/>
                      <w:bCs/>
                    </w:rPr>
                  </w:pPr>
                </w:p>
              </w:tc>
              <w:tc>
                <w:tcPr>
                  <w:tcW w:w="976" w:type="dxa"/>
                  <w:tcBorders>
                    <w:bottom w:val="single" w:sz="4" w:space="0" w:color="auto"/>
                  </w:tcBorders>
                  <w:shd w:val="clear" w:color="auto" w:fill="F2F2F2" w:themeFill="background1" w:themeFillShade="F2"/>
                  <w:vAlign w:val="center"/>
                </w:tcPr>
                <w:p w14:paraId="429A120D" w14:textId="77777777" w:rsidR="00224E9D" w:rsidRPr="007C1279" w:rsidRDefault="00224E9D" w:rsidP="001B0179">
                  <w:pPr>
                    <w:spacing w:before="60" w:after="60"/>
                    <w:jc w:val="center"/>
                    <w:rPr>
                      <w:rFonts w:asciiTheme="minorHAnsi" w:hAnsiTheme="minorHAnsi" w:cstheme="minorHAnsi"/>
                      <w:b/>
                      <w:bCs/>
                    </w:rPr>
                  </w:pPr>
                </w:p>
              </w:tc>
              <w:tc>
                <w:tcPr>
                  <w:tcW w:w="1026" w:type="dxa"/>
                  <w:tcBorders>
                    <w:bottom w:val="single" w:sz="4" w:space="0" w:color="auto"/>
                  </w:tcBorders>
                  <w:shd w:val="clear" w:color="auto" w:fill="FFFFFF" w:themeFill="background1"/>
                  <w:vAlign w:val="center"/>
                </w:tcPr>
                <w:p w14:paraId="2BB36626" w14:textId="73435492" w:rsidR="00224E9D" w:rsidRPr="007C1279" w:rsidRDefault="001F1045" w:rsidP="001B0179">
                  <w:pPr>
                    <w:spacing w:before="60" w:after="60"/>
                    <w:jc w:val="center"/>
                    <w:rPr>
                      <w:rFonts w:asciiTheme="minorHAnsi" w:hAnsiTheme="minorHAnsi" w:cstheme="minorHAnsi"/>
                      <w:b/>
                      <w:bCs/>
                    </w:rPr>
                  </w:pPr>
                  <w:r>
                    <w:rPr>
                      <w:rFonts w:asciiTheme="minorHAnsi" w:hAnsiTheme="minorHAnsi" w:cstheme="minorHAnsi"/>
                      <w:b/>
                      <w:bCs/>
                    </w:rPr>
                    <w:t>X</w:t>
                  </w:r>
                </w:p>
              </w:tc>
              <w:tc>
                <w:tcPr>
                  <w:tcW w:w="1058" w:type="dxa"/>
                  <w:tcBorders>
                    <w:bottom w:val="single" w:sz="4" w:space="0" w:color="auto"/>
                  </w:tcBorders>
                  <w:shd w:val="clear" w:color="auto" w:fill="FFFFFF" w:themeFill="background1"/>
                  <w:vAlign w:val="center"/>
                </w:tcPr>
                <w:p w14:paraId="1C628916" w14:textId="7910664A" w:rsidR="00224E9D" w:rsidRPr="007C1279" w:rsidRDefault="00224E9D" w:rsidP="001B0179">
                  <w:pPr>
                    <w:spacing w:before="60" w:after="60"/>
                    <w:jc w:val="center"/>
                    <w:rPr>
                      <w:rFonts w:asciiTheme="minorHAnsi" w:hAnsiTheme="minorHAnsi" w:cstheme="minorHAnsi"/>
                      <w:b/>
                      <w:bCs/>
                    </w:rPr>
                  </w:pPr>
                </w:p>
              </w:tc>
              <w:tc>
                <w:tcPr>
                  <w:tcW w:w="995" w:type="dxa"/>
                  <w:tcBorders>
                    <w:bottom w:val="single" w:sz="4" w:space="0" w:color="auto"/>
                  </w:tcBorders>
                  <w:shd w:val="clear" w:color="auto" w:fill="FFFFFF" w:themeFill="background1"/>
                  <w:vAlign w:val="center"/>
                </w:tcPr>
                <w:p w14:paraId="0B31DD33" w14:textId="77777777" w:rsidR="00224E9D" w:rsidRPr="007C1279" w:rsidRDefault="00224E9D" w:rsidP="001B0179">
                  <w:pPr>
                    <w:spacing w:before="60" w:after="60"/>
                    <w:jc w:val="center"/>
                    <w:rPr>
                      <w:rFonts w:asciiTheme="minorHAnsi" w:hAnsiTheme="minorHAnsi" w:cstheme="minorHAnsi"/>
                      <w:b/>
                      <w:bCs/>
                    </w:rPr>
                  </w:pPr>
                </w:p>
              </w:tc>
            </w:tr>
            <w:tr w:rsidR="00224E9D" w:rsidRPr="00AD0AC1" w14:paraId="2C7C5F27" w14:textId="77777777" w:rsidTr="00354C5C">
              <w:trPr>
                <w:trHeight w:val="59"/>
              </w:trPr>
              <w:tc>
                <w:tcPr>
                  <w:tcW w:w="900" w:type="dxa"/>
                  <w:tcBorders>
                    <w:bottom w:val="nil"/>
                  </w:tcBorders>
                  <w:shd w:val="clear" w:color="auto" w:fill="FFFFFF" w:themeFill="background1"/>
                  <w:vAlign w:val="center"/>
                </w:tcPr>
                <w:p w14:paraId="7240E702" w14:textId="463EB941" w:rsidR="00224E9D" w:rsidRPr="00321245" w:rsidRDefault="00E16054" w:rsidP="001B0179">
                  <w:pPr>
                    <w:spacing w:before="60" w:after="60"/>
                    <w:jc w:val="center"/>
                    <w:rPr>
                      <w:rFonts w:asciiTheme="minorHAnsi" w:hAnsiTheme="minorHAnsi" w:cstheme="minorHAnsi"/>
                      <w:b/>
                      <w:bCs/>
                    </w:rPr>
                  </w:pPr>
                  <w:r>
                    <w:rPr>
                      <w:rFonts w:asciiTheme="minorHAnsi" w:hAnsiTheme="minorHAnsi" w:cstheme="minorHAnsi"/>
                      <w:b/>
                      <w:bCs/>
                    </w:rPr>
                    <w:t>3</w:t>
                  </w:r>
                </w:p>
              </w:tc>
              <w:tc>
                <w:tcPr>
                  <w:tcW w:w="1026" w:type="dxa"/>
                  <w:tcBorders>
                    <w:bottom w:val="nil"/>
                  </w:tcBorders>
                  <w:shd w:val="clear" w:color="auto" w:fill="F2F2F2" w:themeFill="background1" w:themeFillShade="F2"/>
                  <w:vAlign w:val="center"/>
                </w:tcPr>
                <w:p w14:paraId="3EEB34DB" w14:textId="235FF02C" w:rsidR="00224E9D" w:rsidRPr="007C1279" w:rsidRDefault="00224E9D" w:rsidP="001B0179">
                  <w:pPr>
                    <w:spacing w:before="60" w:after="60"/>
                    <w:jc w:val="center"/>
                    <w:rPr>
                      <w:rFonts w:asciiTheme="minorHAnsi" w:hAnsiTheme="minorHAnsi" w:cstheme="minorHAnsi"/>
                      <w:b/>
                      <w:bCs/>
                    </w:rPr>
                  </w:pPr>
                </w:p>
              </w:tc>
              <w:tc>
                <w:tcPr>
                  <w:tcW w:w="1114" w:type="dxa"/>
                  <w:tcBorders>
                    <w:bottom w:val="nil"/>
                  </w:tcBorders>
                  <w:shd w:val="clear" w:color="auto" w:fill="F2F2F2" w:themeFill="background1" w:themeFillShade="F2"/>
                  <w:vAlign w:val="center"/>
                </w:tcPr>
                <w:p w14:paraId="60579C95" w14:textId="3C481E5A" w:rsidR="00224E9D" w:rsidRPr="007C1279" w:rsidRDefault="00462566" w:rsidP="001B0179">
                  <w:pPr>
                    <w:spacing w:before="60" w:after="60"/>
                    <w:jc w:val="center"/>
                    <w:rPr>
                      <w:rFonts w:asciiTheme="minorHAnsi" w:hAnsiTheme="minorHAnsi" w:cstheme="minorHAnsi"/>
                      <w:b/>
                      <w:bCs/>
                    </w:rPr>
                  </w:pPr>
                  <w:r>
                    <w:rPr>
                      <w:rFonts w:asciiTheme="minorHAnsi" w:hAnsiTheme="minorHAnsi" w:cstheme="minorHAnsi"/>
                      <w:b/>
                      <w:bCs/>
                    </w:rPr>
                    <w:t>X</w:t>
                  </w:r>
                </w:p>
              </w:tc>
              <w:tc>
                <w:tcPr>
                  <w:tcW w:w="938" w:type="dxa"/>
                  <w:tcBorders>
                    <w:bottom w:val="nil"/>
                  </w:tcBorders>
                  <w:shd w:val="clear" w:color="auto" w:fill="F2F2F2" w:themeFill="background1" w:themeFillShade="F2"/>
                  <w:vAlign w:val="center"/>
                </w:tcPr>
                <w:p w14:paraId="1C1EF6F8" w14:textId="77777777" w:rsidR="00224E9D" w:rsidRPr="007C1279" w:rsidRDefault="00224E9D" w:rsidP="001B0179">
                  <w:pPr>
                    <w:spacing w:before="60" w:after="60"/>
                    <w:jc w:val="center"/>
                    <w:rPr>
                      <w:rFonts w:asciiTheme="minorHAnsi" w:hAnsiTheme="minorHAnsi" w:cstheme="minorHAnsi"/>
                      <w:b/>
                      <w:bCs/>
                    </w:rPr>
                  </w:pPr>
                </w:p>
              </w:tc>
              <w:tc>
                <w:tcPr>
                  <w:tcW w:w="1027" w:type="dxa"/>
                  <w:tcBorders>
                    <w:bottom w:val="nil"/>
                  </w:tcBorders>
                  <w:shd w:val="clear" w:color="auto" w:fill="FFFFFF" w:themeFill="background1"/>
                  <w:vAlign w:val="center"/>
                </w:tcPr>
                <w:p w14:paraId="7F5C9DF7" w14:textId="4641538F" w:rsidR="00224E9D" w:rsidRPr="007C1279" w:rsidRDefault="00E606A1" w:rsidP="001B0179">
                  <w:pPr>
                    <w:spacing w:before="60" w:after="60"/>
                    <w:jc w:val="center"/>
                    <w:rPr>
                      <w:rFonts w:asciiTheme="minorHAnsi" w:hAnsiTheme="minorHAnsi" w:cstheme="minorHAnsi"/>
                      <w:b/>
                      <w:bCs/>
                    </w:rPr>
                  </w:pPr>
                  <w:r>
                    <w:rPr>
                      <w:rFonts w:asciiTheme="minorHAnsi" w:hAnsiTheme="minorHAnsi" w:cstheme="minorHAnsi"/>
                      <w:b/>
                      <w:bCs/>
                    </w:rPr>
                    <w:t>X</w:t>
                  </w:r>
                </w:p>
              </w:tc>
              <w:tc>
                <w:tcPr>
                  <w:tcW w:w="1095" w:type="dxa"/>
                  <w:tcBorders>
                    <w:bottom w:val="nil"/>
                  </w:tcBorders>
                  <w:shd w:val="clear" w:color="auto" w:fill="FFFFFF" w:themeFill="background1"/>
                  <w:vAlign w:val="center"/>
                </w:tcPr>
                <w:p w14:paraId="1F250465" w14:textId="532F70E3" w:rsidR="00224E9D" w:rsidRPr="007C1279" w:rsidRDefault="00224E9D" w:rsidP="001B0179">
                  <w:pPr>
                    <w:spacing w:before="60" w:after="60"/>
                    <w:jc w:val="center"/>
                    <w:rPr>
                      <w:rFonts w:asciiTheme="minorHAnsi" w:hAnsiTheme="minorHAnsi" w:cstheme="minorHAnsi"/>
                      <w:b/>
                      <w:bCs/>
                    </w:rPr>
                  </w:pPr>
                </w:p>
              </w:tc>
              <w:tc>
                <w:tcPr>
                  <w:tcW w:w="957" w:type="dxa"/>
                  <w:tcBorders>
                    <w:bottom w:val="nil"/>
                  </w:tcBorders>
                  <w:shd w:val="clear" w:color="auto" w:fill="FFFFFF" w:themeFill="background1"/>
                  <w:vAlign w:val="center"/>
                </w:tcPr>
                <w:p w14:paraId="6A264D50" w14:textId="77777777" w:rsidR="00224E9D" w:rsidRPr="007C1279" w:rsidRDefault="00224E9D" w:rsidP="001B0179">
                  <w:pPr>
                    <w:spacing w:before="60" w:after="60"/>
                    <w:jc w:val="center"/>
                    <w:rPr>
                      <w:rFonts w:asciiTheme="minorHAnsi" w:hAnsiTheme="minorHAnsi" w:cstheme="minorHAnsi"/>
                      <w:b/>
                      <w:bCs/>
                    </w:rPr>
                  </w:pPr>
                </w:p>
              </w:tc>
              <w:tc>
                <w:tcPr>
                  <w:tcW w:w="1026" w:type="dxa"/>
                  <w:tcBorders>
                    <w:bottom w:val="nil"/>
                  </w:tcBorders>
                  <w:shd w:val="clear" w:color="auto" w:fill="F2F2F2" w:themeFill="background1" w:themeFillShade="F2"/>
                  <w:vAlign w:val="center"/>
                </w:tcPr>
                <w:p w14:paraId="5A70DFDC" w14:textId="77777777" w:rsidR="00224E9D" w:rsidRPr="007C1279" w:rsidRDefault="00224E9D" w:rsidP="001B0179">
                  <w:pPr>
                    <w:spacing w:before="60" w:after="60"/>
                    <w:jc w:val="center"/>
                    <w:rPr>
                      <w:rFonts w:asciiTheme="minorHAnsi" w:hAnsiTheme="minorHAnsi" w:cstheme="minorHAnsi"/>
                      <w:b/>
                      <w:bCs/>
                    </w:rPr>
                  </w:pPr>
                </w:p>
              </w:tc>
              <w:tc>
                <w:tcPr>
                  <w:tcW w:w="1077" w:type="dxa"/>
                  <w:tcBorders>
                    <w:bottom w:val="nil"/>
                  </w:tcBorders>
                  <w:shd w:val="clear" w:color="auto" w:fill="F2F2F2" w:themeFill="background1" w:themeFillShade="F2"/>
                  <w:vAlign w:val="center"/>
                </w:tcPr>
                <w:p w14:paraId="3748E70B" w14:textId="17737EE5" w:rsidR="00224E9D" w:rsidRPr="007C1279" w:rsidRDefault="00224E9D" w:rsidP="001B0179">
                  <w:pPr>
                    <w:spacing w:before="60" w:after="60"/>
                    <w:jc w:val="center"/>
                    <w:rPr>
                      <w:rFonts w:asciiTheme="minorHAnsi" w:hAnsiTheme="minorHAnsi" w:cstheme="minorHAnsi"/>
                      <w:b/>
                      <w:bCs/>
                    </w:rPr>
                  </w:pPr>
                </w:p>
              </w:tc>
              <w:tc>
                <w:tcPr>
                  <w:tcW w:w="976" w:type="dxa"/>
                  <w:tcBorders>
                    <w:bottom w:val="nil"/>
                  </w:tcBorders>
                  <w:shd w:val="clear" w:color="auto" w:fill="F2F2F2" w:themeFill="background1" w:themeFillShade="F2"/>
                  <w:vAlign w:val="center"/>
                </w:tcPr>
                <w:p w14:paraId="02D46EF6" w14:textId="24CEDC12" w:rsidR="00224E9D" w:rsidRPr="007C1279" w:rsidRDefault="00462566" w:rsidP="001B0179">
                  <w:pPr>
                    <w:spacing w:before="60" w:after="60"/>
                    <w:jc w:val="center"/>
                    <w:rPr>
                      <w:rFonts w:asciiTheme="minorHAnsi" w:hAnsiTheme="minorHAnsi" w:cstheme="minorHAnsi"/>
                      <w:b/>
                      <w:bCs/>
                    </w:rPr>
                  </w:pPr>
                  <w:r>
                    <w:rPr>
                      <w:rFonts w:asciiTheme="minorHAnsi" w:hAnsiTheme="minorHAnsi" w:cstheme="minorHAnsi"/>
                      <w:b/>
                      <w:bCs/>
                    </w:rPr>
                    <w:t>X</w:t>
                  </w:r>
                </w:p>
              </w:tc>
              <w:tc>
                <w:tcPr>
                  <w:tcW w:w="1026" w:type="dxa"/>
                  <w:tcBorders>
                    <w:bottom w:val="nil"/>
                  </w:tcBorders>
                  <w:shd w:val="clear" w:color="auto" w:fill="FFFFFF" w:themeFill="background1"/>
                  <w:vAlign w:val="center"/>
                </w:tcPr>
                <w:p w14:paraId="2AB17E4D" w14:textId="311B1722" w:rsidR="00224E9D" w:rsidRPr="007C1279" w:rsidRDefault="00224E9D" w:rsidP="001B0179">
                  <w:pPr>
                    <w:spacing w:before="60" w:after="60"/>
                    <w:jc w:val="center"/>
                    <w:rPr>
                      <w:rFonts w:asciiTheme="minorHAnsi" w:hAnsiTheme="minorHAnsi" w:cstheme="minorHAnsi"/>
                      <w:b/>
                      <w:bCs/>
                    </w:rPr>
                  </w:pPr>
                </w:p>
              </w:tc>
              <w:tc>
                <w:tcPr>
                  <w:tcW w:w="1058" w:type="dxa"/>
                  <w:tcBorders>
                    <w:bottom w:val="nil"/>
                  </w:tcBorders>
                  <w:shd w:val="clear" w:color="auto" w:fill="FFFFFF" w:themeFill="background1"/>
                  <w:vAlign w:val="center"/>
                </w:tcPr>
                <w:p w14:paraId="76472CE2" w14:textId="5E0A896F" w:rsidR="00224E9D" w:rsidRPr="007C1279" w:rsidRDefault="00224E9D" w:rsidP="001B0179">
                  <w:pPr>
                    <w:spacing w:before="60" w:after="60"/>
                    <w:jc w:val="center"/>
                    <w:rPr>
                      <w:rFonts w:asciiTheme="minorHAnsi" w:hAnsiTheme="minorHAnsi" w:cstheme="minorHAnsi"/>
                      <w:b/>
                      <w:bCs/>
                    </w:rPr>
                  </w:pPr>
                </w:p>
              </w:tc>
              <w:tc>
                <w:tcPr>
                  <w:tcW w:w="995" w:type="dxa"/>
                  <w:tcBorders>
                    <w:bottom w:val="nil"/>
                  </w:tcBorders>
                  <w:shd w:val="clear" w:color="auto" w:fill="FFFFFF" w:themeFill="background1"/>
                  <w:vAlign w:val="center"/>
                </w:tcPr>
                <w:p w14:paraId="2391D3F0" w14:textId="5547406A" w:rsidR="00224E9D" w:rsidRPr="007C1279" w:rsidRDefault="00E606A1" w:rsidP="001B0179">
                  <w:pPr>
                    <w:spacing w:before="60" w:after="60"/>
                    <w:jc w:val="center"/>
                    <w:rPr>
                      <w:rFonts w:asciiTheme="minorHAnsi" w:hAnsiTheme="minorHAnsi" w:cstheme="minorHAnsi"/>
                      <w:b/>
                      <w:bCs/>
                    </w:rPr>
                  </w:pPr>
                  <w:r>
                    <w:rPr>
                      <w:rFonts w:asciiTheme="minorHAnsi" w:hAnsiTheme="minorHAnsi" w:cstheme="minorHAnsi"/>
                      <w:b/>
                      <w:bCs/>
                    </w:rPr>
                    <w:t>X</w:t>
                  </w:r>
                </w:p>
              </w:tc>
            </w:tr>
          </w:tbl>
          <w:p w14:paraId="11DEAD38" w14:textId="51F3D932" w:rsidR="00303B87" w:rsidRPr="00F82A1A" w:rsidRDefault="00303B87" w:rsidP="001B0179">
            <w:pPr>
              <w:spacing w:before="60" w:after="60"/>
              <w:rPr>
                <w:rFonts w:asciiTheme="minorHAnsi" w:hAnsiTheme="minorHAnsi" w:cstheme="minorHAnsi"/>
                <w:sz w:val="22"/>
                <w:szCs w:val="22"/>
              </w:rPr>
            </w:pPr>
          </w:p>
        </w:tc>
      </w:tr>
      <w:tr w:rsidR="009B1E86" w:rsidRPr="001F5607" w14:paraId="30DFF121" w14:textId="77777777" w:rsidTr="6FD6E6DB">
        <w:trPr>
          <w:trHeight w:val="446"/>
        </w:trPr>
        <w:tc>
          <w:tcPr>
            <w:tcW w:w="13320" w:type="dxa"/>
            <w:shd w:val="clear" w:color="auto" w:fill="F2F2F2" w:themeFill="background1" w:themeFillShade="F2"/>
            <w:vAlign w:val="center"/>
          </w:tcPr>
          <w:p w14:paraId="7C1E48E8" w14:textId="2C3FF7D9" w:rsidR="009B1E86" w:rsidRPr="00E4104C" w:rsidRDefault="009B1E86" w:rsidP="001B0179">
            <w:pPr>
              <w:spacing w:before="60" w:after="60"/>
              <w:rPr>
                <w:rFonts w:asciiTheme="minorHAnsi" w:hAnsiTheme="minorHAnsi" w:cstheme="minorHAnsi"/>
                <w:b/>
                <w:bCs/>
                <w:sz w:val="22"/>
                <w:szCs w:val="22"/>
              </w:rPr>
            </w:pPr>
            <w:r w:rsidRPr="00190145">
              <w:rPr>
                <w:rFonts w:asciiTheme="minorHAnsi" w:hAnsiTheme="minorHAnsi" w:cstheme="minorHAnsi"/>
                <w:b/>
                <w:bCs/>
                <w:sz w:val="24"/>
                <w:szCs w:val="24"/>
              </w:rPr>
              <w:t>Rubric Considerations</w:t>
            </w:r>
          </w:p>
        </w:tc>
      </w:tr>
      <w:tr w:rsidR="009B1E86" w:rsidRPr="001F5607" w14:paraId="1D643CE7" w14:textId="77777777" w:rsidTr="6FD6E6DB">
        <w:trPr>
          <w:trHeight w:val="59"/>
        </w:trPr>
        <w:tc>
          <w:tcPr>
            <w:tcW w:w="13320" w:type="dxa"/>
            <w:shd w:val="clear" w:color="auto" w:fill="FFFFFF" w:themeFill="background1"/>
          </w:tcPr>
          <w:p w14:paraId="6D55D2FE" w14:textId="72611E37" w:rsidR="00E30703" w:rsidRPr="008141C4" w:rsidRDefault="00E30703" w:rsidP="001B0179">
            <w:pPr>
              <w:pStyle w:val="ListParagraph"/>
              <w:numPr>
                <w:ilvl w:val="0"/>
                <w:numId w:val="19"/>
              </w:numPr>
              <w:spacing w:before="60" w:after="60"/>
              <w:contextualSpacing w:val="0"/>
              <w:rPr>
                <w:rFonts w:asciiTheme="minorHAnsi" w:hAnsiTheme="minorHAnsi" w:cstheme="minorHAnsi"/>
                <w:sz w:val="22"/>
                <w:szCs w:val="22"/>
              </w:rPr>
            </w:pPr>
            <w:r>
              <w:rPr>
                <w:rFonts w:asciiTheme="minorHAnsi" w:hAnsiTheme="minorHAnsi" w:cstheme="minorHAnsi"/>
                <w:sz w:val="22"/>
                <w:szCs w:val="22"/>
              </w:rPr>
              <w:t xml:space="preserve">Accuracy of the </w:t>
            </w:r>
            <w:r w:rsidR="00E606A1">
              <w:rPr>
                <w:rFonts w:asciiTheme="minorHAnsi" w:hAnsiTheme="minorHAnsi" w:cstheme="minorHAnsi"/>
                <w:sz w:val="22"/>
                <w:szCs w:val="22"/>
              </w:rPr>
              <w:t>graph</w:t>
            </w:r>
            <w:r w:rsidR="00354C5C">
              <w:rPr>
                <w:rFonts w:asciiTheme="minorHAnsi" w:hAnsiTheme="minorHAnsi" w:cstheme="minorHAnsi"/>
                <w:sz w:val="22"/>
                <w:szCs w:val="22"/>
              </w:rPr>
              <w:t>.</w:t>
            </w:r>
          </w:p>
          <w:p w14:paraId="2ACFBCE3" w14:textId="12D113ED" w:rsidR="00015F2D" w:rsidRPr="008141C4" w:rsidRDefault="00015F2D" w:rsidP="001B0179">
            <w:pPr>
              <w:pStyle w:val="ListParagraph"/>
              <w:numPr>
                <w:ilvl w:val="0"/>
                <w:numId w:val="19"/>
              </w:numPr>
              <w:spacing w:before="60" w:after="60"/>
              <w:contextualSpacing w:val="0"/>
              <w:rPr>
                <w:rFonts w:asciiTheme="minorHAnsi" w:hAnsiTheme="minorHAnsi" w:cstheme="minorHAnsi"/>
                <w:sz w:val="22"/>
                <w:szCs w:val="22"/>
              </w:rPr>
            </w:pPr>
            <w:r w:rsidRPr="008141C4">
              <w:rPr>
                <w:rFonts w:asciiTheme="minorHAnsi" w:hAnsiTheme="minorHAnsi" w:cstheme="minorHAnsi"/>
                <w:sz w:val="22"/>
                <w:szCs w:val="22"/>
              </w:rPr>
              <w:t>Sophistication of the explanations</w:t>
            </w:r>
            <w:r w:rsidR="00354C5C">
              <w:rPr>
                <w:rFonts w:asciiTheme="minorHAnsi" w:hAnsiTheme="minorHAnsi" w:cstheme="minorHAnsi"/>
                <w:sz w:val="22"/>
                <w:szCs w:val="22"/>
              </w:rPr>
              <w:t>.</w:t>
            </w:r>
          </w:p>
          <w:p w14:paraId="6840EA2A" w14:textId="79F62CF5" w:rsidR="009B1E86" w:rsidRPr="008141C4" w:rsidRDefault="0072286B" w:rsidP="001B0179">
            <w:pPr>
              <w:pStyle w:val="ListParagraph"/>
              <w:numPr>
                <w:ilvl w:val="0"/>
                <w:numId w:val="19"/>
              </w:numPr>
              <w:spacing w:before="60" w:after="60"/>
              <w:contextualSpacing w:val="0"/>
              <w:rPr>
                <w:rFonts w:asciiTheme="minorHAnsi" w:hAnsiTheme="minorHAnsi" w:cstheme="minorHAnsi"/>
                <w:sz w:val="22"/>
                <w:szCs w:val="22"/>
              </w:rPr>
            </w:pPr>
            <w:r w:rsidRPr="008141C4">
              <w:rPr>
                <w:rFonts w:asciiTheme="minorHAnsi" w:hAnsiTheme="minorHAnsi" w:cstheme="minorHAnsi"/>
                <w:sz w:val="22"/>
                <w:szCs w:val="22"/>
              </w:rPr>
              <w:t>Completeness</w:t>
            </w:r>
            <w:r w:rsidR="008141C4" w:rsidRPr="008141C4">
              <w:rPr>
                <w:rFonts w:asciiTheme="minorHAnsi" w:hAnsiTheme="minorHAnsi" w:cstheme="minorHAnsi"/>
                <w:sz w:val="22"/>
                <w:szCs w:val="22"/>
              </w:rPr>
              <w:t xml:space="preserve"> and accuracy</w:t>
            </w:r>
            <w:r w:rsidRPr="008141C4">
              <w:rPr>
                <w:rFonts w:asciiTheme="minorHAnsi" w:hAnsiTheme="minorHAnsi" w:cstheme="minorHAnsi"/>
                <w:sz w:val="22"/>
                <w:szCs w:val="22"/>
              </w:rPr>
              <w:t xml:space="preserve"> of response</w:t>
            </w:r>
            <w:r w:rsidR="00354C5C">
              <w:rPr>
                <w:rFonts w:asciiTheme="minorHAnsi" w:hAnsiTheme="minorHAnsi" w:cstheme="minorHAnsi"/>
                <w:sz w:val="22"/>
                <w:szCs w:val="22"/>
              </w:rPr>
              <w:t>.</w:t>
            </w:r>
          </w:p>
        </w:tc>
      </w:tr>
      <w:tr w:rsidR="009F4108" w:rsidRPr="001F5607" w14:paraId="6A485658" w14:textId="77777777" w:rsidTr="6FD6E6DB">
        <w:trPr>
          <w:trHeight w:val="446"/>
        </w:trPr>
        <w:tc>
          <w:tcPr>
            <w:tcW w:w="13320" w:type="dxa"/>
            <w:shd w:val="clear" w:color="auto" w:fill="F2F2F2" w:themeFill="background1" w:themeFillShade="F2"/>
            <w:vAlign w:val="center"/>
          </w:tcPr>
          <w:p w14:paraId="224FCBC0" w14:textId="13279653" w:rsidR="009F4108" w:rsidRPr="00015F2D" w:rsidRDefault="009F4108" w:rsidP="001B0179">
            <w:pPr>
              <w:spacing w:before="60" w:after="60"/>
              <w:rPr>
                <w:rFonts w:asciiTheme="minorHAnsi" w:hAnsiTheme="minorHAnsi" w:cstheme="minorHAnsi"/>
                <w:b/>
                <w:bCs/>
                <w:sz w:val="22"/>
                <w:szCs w:val="22"/>
              </w:rPr>
            </w:pPr>
            <w:r w:rsidRPr="00190145">
              <w:rPr>
                <w:rFonts w:asciiTheme="minorHAnsi" w:hAnsiTheme="minorHAnsi" w:cstheme="minorHAnsi"/>
                <w:b/>
                <w:bCs/>
                <w:sz w:val="24"/>
                <w:szCs w:val="24"/>
              </w:rPr>
              <w:t>Assessment Boundaries</w:t>
            </w:r>
          </w:p>
        </w:tc>
      </w:tr>
      <w:tr w:rsidR="009B1E86" w:rsidRPr="001F5607" w14:paraId="3BBF0285" w14:textId="77777777" w:rsidTr="6FD6E6DB">
        <w:trPr>
          <w:trHeight w:val="59"/>
        </w:trPr>
        <w:tc>
          <w:tcPr>
            <w:tcW w:w="13320" w:type="dxa"/>
            <w:shd w:val="clear" w:color="auto" w:fill="FFFFFF" w:themeFill="background1"/>
          </w:tcPr>
          <w:p w14:paraId="1A9983CF" w14:textId="7427A63E" w:rsidR="009B1E86" w:rsidRPr="00E9043A" w:rsidRDefault="00E9043A" w:rsidP="001B0179">
            <w:pPr>
              <w:pStyle w:val="ListParagraph"/>
              <w:numPr>
                <w:ilvl w:val="0"/>
                <w:numId w:val="19"/>
              </w:numPr>
              <w:spacing w:before="60" w:after="60"/>
              <w:contextualSpacing w:val="0"/>
              <w:rPr>
                <w:rFonts w:asciiTheme="minorHAnsi" w:hAnsiTheme="minorHAnsi" w:cstheme="minorHAnsi"/>
                <w:sz w:val="22"/>
                <w:szCs w:val="22"/>
              </w:rPr>
            </w:pPr>
            <w:r w:rsidRPr="00E9043A">
              <w:rPr>
                <w:rFonts w:asciiTheme="minorHAnsi" w:hAnsiTheme="minorHAnsi" w:cstheme="minorHAnsi"/>
                <w:sz w:val="22"/>
                <w:szCs w:val="22"/>
              </w:rPr>
              <w:t>Assessment does not include recalling the names of specific periods or epochs and events within them</w:t>
            </w:r>
            <w:r w:rsidR="00354C5C">
              <w:rPr>
                <w:rFonts w:asciiTheme="minorHAnsi" w:hAnsiTheme="minorHAnsi" w:cstheme="minorHAnsi"/>
                <w:sz w:val="22"/>
                <w:szCs w:val="22"/>
              </w:rPr>
              <w:t>.</w:t>
            </w:r>
          </w:p>
          <w:p w14:paraId="16E3C9BD" w14:textId="30218073" w:rsidR="00E9043A" w:rsidRPr="00E9043A" w:rsidRDefault="00E9043A" w:rsidP="001B0179">
            <w:pPr>
              <w:pStyle w:val="ListParagraph"/>
              <w:numPr>
                <w:ilvl w:val="0"/>
                <w:numId w:val="19"/>
              </w:numPr>
              <w:spacing w:before="60" w:after="60"/>
              <w:contextualSpacing w:val="0"/>
              <w:rPr>
                <w:rFonts w:asciiTheme="minorHAnsi" w:hAnsiTheme="minorHAnsi" w:cstheme="minorHAnsi"/>
                <w:sz w:val="22"/>
                <w:szCs w:val="22"/>
              </w:rPr>
            </w:pPr>
            <w:r w:rsidRPr="00E9043A">
              <w:rPr>
                <w:rFonts w:asciiTheme="minorHAnsi" w:hAnsiTheme="minorHAnsi" w:cstheme="minorHAnsi"/>
                <w:sz w:val="22"/>
                <w:szCs w:val="22"/>
              </w:rPr>
              <w:t>Assessment does not include the names of individual species or geological eras in the fossil record</w:t>
            </w:r>
            <w:r w:rsidR="00354C5C">
              <w:rPr>
                <w:rFonts w:asciiTheme="minorHAnsi" w:hAnsiTheme="minorHAnsi" w:cstheme="minorHAnsi"/>
                <w:sz w:val="22"/>
                <w:szCs w:val="22"/>
              </w:rPr>
              <w:t>.</w:t>
            </w:r>
          </w:p>
        </w:tc>
      </w:tr>
      <w:tr w:rsidR="00E679AD" w:rsidRPr="001F5607" w14:paraId="3E0FE28D" w14:textId="77777777" w:rsidTr="6FD6E6DB">
        <w:trPr>
          <w:trHeight w:val="530"/>
        </w:trPr>
        <w:tc>
          <w:tcPr>
            <w:tcW w:w="13320" w:type="dxa"/>
            <w:shd w:val="clear" w:color="auto" w:fill="F2F2F2" w:themeFill="background1" w:themeFillShade="F2"/>
            <w:vAlign w:val="center"/>
          </w:tcPr>
          <w:p w14:paraId="6EB8AE9E" w14:textId="68EECD58" w:rsidR="00E679AD" w:rsidRPr="00EC0AD9" w:rsidRDefault="00E679AD" w:rsidP="001B0179">
            <w:pPr>
              <w:spacing w:before="60" w:after="60"/>
              <w:rPr>
                <w:rFonts w:asciiTheme="minorHAnsi" w:hAnsiTheme="minorHAnsi" w:cstheme="minorHAnsi"/>
                <w:b/>
                <w:bCs/>
                <w:sz w:val="22"/>
                <w:szCs w:val="22"/>
              </w:rPr>
            </w:pPr>
            <w:r w:rsidRPr="00190145">
              <w:rPr>
                <w:rFonts w:asciiTheme="minorHAnsi" w:hAnsiTheme="minorHAnsi" w:cstheme="minorHAnsi"/>
                <w:b/>
                <w:bCs/>
                <w:sz w:val="24"/>
                <w:szCs w:val="24"/>
              </w:rPr>
              <w:t xml:space="preserve">Common </w:t>
            </w:r>
            <w:r w:rsidR="00885667">
              <w:rPr>
                <w:rFonts w:asciiTheme="minorHAnsi" w:hAnsiTheme="minorHAnsi" w:cstheme="minorHAnsi"/>
                <w:b/>
                <w:bCs/>
                <w:sz w:val="24"/>
                <w:szCs w:val="24"/>
              </w:rPr>
              <w:t>Alternate Conceptions</w:t>
            </w:r>
          </w:p>
        </w:tc>
      </w:tr>
      <w:tr w:rsidR="00E679AD" w:rsidRPr="001F5607" w14:paraId="682AF166" w14:textId="77777777" w:rsidTr="6FD6E6DB">
        <w:trPr>
          <w:trHeight w:val="59"/>
        </w:trPr>
        <w:tc>
          <w:tcPr>
            <w:tcW w:w="13320" w:type="dxa"/>
            <w:shd w:val="clear" w:color="auto" w:fill="FFFFFF" w:themeFill="background1"/>
          </w:tcPr>
          <w:p w14:paraId="400A53BC" w14:textId="72E35D64" w:rsidR="002C67B4" w:rsidRPr="002C67B4" w:rsidRDefault="002D3E2C" w:rsidP="001B0179">
            <w:pPr>
              <w:numPr>
                <w:ilvl w:val="0"/>
                <w:numId w:val="20"/>
              </w:numPr>
              <w:spacing w:before="60" w:after="60"/>
              <w:rPr>
                <w:rFonts w:asciiTheme="minorHAnsi" w:hAnsiTheme="minorHAnsi" w:cstheme="minorHAnsi"/>
                <w:b/>
                <w:bCs/>
                <w:sz w:val="22"/>
                <w:szCs w:val="22"/>
              </w:rPr>
            </w:pPr>
            <w:r>
              <w:rPr>
                <w:rFonts w:asciiTheme="minorHAnsi" w:hAnsiTheme="minorHAnsi" w:cstheme="minorHAnsi"/>
                <w:b/>
                <w:bCs/>
                <w:sz w:val="22"/>
                <w:szCs w:val="22"/>
              </w:rPr>
              <w:t>MS</w:t>
            </w:r>
            <w:r w:rsidR="002C67B4" w:rsidRPr="002C67B4">
              <w:rPr>
                <w:rFonts w:asciiTheme="minorHAnsi" w:hAnsiTheme="minorHAnsi" w:cstheme="minorHAnsi"/>
                <w:b/>
                <w:bCs/>
                <w:sz w:val="22"/>
                <w:szCs w:val="22"/>
              </w:rPr>
              <w:t>-</w:t>
            </w:r>
            <w:r>
              <w:rPr>
                <w:rFonts w:asciiTheme="minorHAnsi" w:hAnsiTheme="minorHAnsi" w:cstheme="minorHAnsi"/>
                <w:b/>
                <w:bCs/>
                <w:sz w:val="22"/>
                <w:szCs w:val="22"/>
              </w:rPr>
              <w:t>L</w:t>
            </w:r>
            <w:r w:rsidR="002C67B4" w:rsidRPr="002C67B4">
              <w:rPr>
                <w:rFonts w:asciiTheme="minorHAnsi" w:hAnsiTheme="minorHAnsi" w:cstheme="minorHAnsi"/>
                <w:b/>
                <w:bCs/>
                <w:sz w:val="22"/>
                <w:szCs w:val="22"/>
              </w:rPr>
              <w:t>S</w:t>
            </w:r>
            <w:r>
              <w:rPr>
                <w:rFonts w:asciiTheme="minorHAnsi" w:hAnsiTheme="minorHAnsi" w:cstheme="minorHAnsi"/>
                <w:b/>
                <w:bCs/>
                <w:sz w:val="22"/>
                <w:szCs w:val="22"/>
              </w:rPr>
              <w:t>4</w:t>
            </w:r>
            <w:r w:rsidR="002C67B4" w:rsidRPr="002C67B4">
              <w:rPr>
                <w:rFonts w:asciiTheme="minorHAnsi" w:hAnsiTheme="minorHAnsi" w:cstheme="minorHAnsi"/>
                <w:b/>
                <w:bCs/>
                <w:sz w:val="22"/>
                <w:szCs w:val="22"/>
              </w:rPr>
              <w:t>-</w:t>
            </w:r>
            <w:r>
              <w:rPr>
                <w:rFonts w:asciiTheme="minorHAnsi" w:hAnsiTheme="minorHAnsi" w:cstheme="minorHAnsi"/>
                <w:b/>
                <w:bCs/>
                <w:sz w:val="22"/>
                <w:szCs w:val="22"/>
              </w:rPr>
              <w:t>1</w:t>
            </w:r>
          </w:p>
          <w:p w14:paraId="2D5C415F" w14:textId="77777777" w:rsidR="007007E5" w:rsidRPr="007007E5" w:rsidRDefault="007007E5" w:rsidP="001B0179">
            <w:pPr>
              <w:numPr>
                <w:ilvl w:val="1"/>
                <w:numId w:val="20"/>
              </w:numPr>
              <w:spacing w:before="60" w:after="60"/>
              <w:rPr>
                <w:rFonts w:asciiTheme="minorHAnsi" w:hAnsiTheme="minorHAnsi" w:cstheme="minorHAnsi"/>
                <w:sz w:val="22"/>
                <w:szCs w:val="22"/>
              </w:rPr>
            </w:pPr>
            <w:r w:rsidRPr="007007E5">
              <w:rPr>
                <w:rFonts w:asciiTheme="minorHAnsi" w:hAnsiTheme="minorHAnsi" w:cstheme="minorHAnsi"/>
                <w:sz w:val="22"/>
                <w:szCs w:val="22"/>
              </w:rPr>
              <w:t>Extinction is rare.</w:t>
            </w:r>
          </w:p>
          <w:p w14:paraId="2FFDA840" w14:textId="0407BF07" w:rsidR="007007E5" w:rsidRPr="007007E5" w:rsidRDefault="007007E5" w:rsidP="001B0179">
            <w:pPr>
              <w:numPr>
                <w:ilvl w:val="1"/>
                <w:numId w:val="20"/>
              </w:numPr>
              <w:spacing w:before="60" w:after="60"/>
              <w:rPr>
                <w:rFonts w:asciiTheme="minorHAnsi" w:hAnsiTheme="minorHAnsi" w:cstheme="minorHAnsi"/>
                <w:sz w:val="22"/>
                <w:szCs w:val="22"/>
              </w:rPr>
            </w:pPr>
            <w:r w:rsidRPr="007007E5">
              <w:rPr>
                <w:rFonts w:asciiTheme="minorHAnsi" w:hAnsiTheme="minorHAnsi" w:cstheme="minorHAnsi"/>
                <w:sz w:val="22"/>
                <w:szCs w:val="22"/>
              </w:rPr>
              <w:t>Most of the species that lived in the past are still alive today.</w:t>
            </w:r>
          </w:p>
          <w:p w14:paraId="104B4EC2" w14:textId="67385B90" w:rsidR="007007E5" w:rsidRPr="007007E5" w:rsidRDefault="007007E5" w:rsidP="001B0179">
            <w:pPr>
              <w:numPr>
                <w:ilvl w:val="1"/>
                <w:numId w:val="20"/>
              </w:numPr>
              <w:spacing w:before="60" w:after="60"/>
              <w:rPr>
                <w:rFonts w:asciiTheme="minorHAnsi" w:hAnsiTheme="minorHAnsi" w:cstheme="minorHAnsi"/>
                <w:sz w:val="22"/>
                <w:szCs w:val="22"/>
              </w:rPr>
            </w:pPr>
            <w:r w:rsidRPr="007007E5">
              <w:rPr>
                <w:rFonts w:asciiTheme="minorHAnsi" w:hAnsiTheme="minorHAnsi" w:cstheme="minorHAnsi"/>
                <w:sz w:val="22"/>
                <w:szCs w:val="22"/>
              </w:rPr>
              <w:t>Anatomical change occurs quickly.</w:t>
            </w:r>
          </w:p>
          <w:p w14:paraId="427684A5" w14:textId="77777777" w:rsidR="002C67B4" w:rsidRDefault="007007E5" w:rsidP="001B0179">
            <w:pPr>
              <w:numPr>
                <w:ilvl w:val="1"/>
                <w:numId w:val="20"/>
              </w:numPr>
              <w:spacing w:before="60" w:after="60"/>
              <w:rPr>
                <w:rFonts w:asciiTheme="minorHAnsi" w:hAnsiTheme="minorHAnsi" w:cstheme="minorHAnsi"/>
                <w:sz w:val="22"/>
                <w:szCs w:val="22"/>
              </w:rPr>
            </w:pPr>
            <w:r w:rsidRPr="007007E5">
              <w:rPr>
                <w:rFonts w:asciiTheme="minorHAnsi" w:hAnsiTheme="minorHAnsi" w:cstheme="minorHAnsi"/>
                <w:sz w:val="22"/>
                <w:szCs w:val="22"/>
              </w:rPr>
              <w:t>There has always been great diversity and complexity of life on Earth</w:t>
            </w:r>
            <w:r w:rsidR="00CB2F7A" w:rsidRPr="00CB2F7A">
              <w:rPr>
                <w:rFonts w:asciiTheme="minorHAnsi" w:hAnsiTheme="minorHAnsi" w:cstheme="minorHAnsi"/>
                <w:sz w:val="22"/>
                <w:szCs w:val="22"/>
              </w:rPr>
              <w:t>.</w:t>
            </w:r>
          </w:p>
          <w:p w14:paraId="56732903" w14:textId="77777777" w:rsidR="006E1BD7" w:rsidRPr="006E1BD7" w:rsidRDefault="006E1BD7" w:rsidP="001B0179">
            <w:pPr>
              <w:numPr>
                <w:ilvl w:val="0"/>
                <w:numId w:val="20"/>
              </w:numPr>
              <w:spacing w:before="60" w:after="60"/>
              <w:rPr>
                <w:rFonts w:asciiTheme="minorHAnsi" w:hAnsiTheme="minorHAnsi" w:cstheme="minorHAnsi"/>
                <w:b/>
                <w:bCs/>
                <w:sz w:val="22"/>
                <w:szCs w:val="22"/>
              </w:rPr>
            </w:pPr>
            <w:r w:rsidRPr="006E1BD7">
              <w:rPr>
                <w:rFonts w:asciiTheme="minorHAnsi" w:hAnsiTheme="minorHAnsi" w:cstheme="minorHAnsi"/>
                <w:b/>
                <w:bCs/>
                <w:sz w:val="22"/>
                <w:szCs w:val="22"/>
              </w:rPr>
              <w:t>MS-LS4-2</w:t>
            </w:r>
          </w:p>
          <w:p w14:paraId="7C7AEB85" w14:textId="77777777" w:rsidR="00DB2FEE" w:rsidRPr="00DB2FEE" w:rsidRDefault="00DB2FEE" w:rsidP="001B0179">
            <w:pPr>
              <w:numPr>
                <w:ilvl w:val="1"/>
                <w:numId w:val="20"/>
              </w:numPr>
              <w:spacing w:before="60" w:after="60"/>
              <w:rPr>
                <w:rFonts w:asciiTheme="minorHAnsi" w:hAnsiTheme="minorHAnsi" w:cstheme="minorHAnsi"/>
                <w:sz w:val="22"/>
                <w:szCs w:val="22"/>
              </w:rPr>
            </w:pPr>
            <w:r w:rsidRPr="00DB2FEE">
              <w:rPr>
                <w:rFonts w:asciiTheme="minorHAnsi" w:hAnsiTheme="minorHAnsi" w:cstheme="minorHAnsi"/>
                <w:sz w:val="22"/>
                <w:szCs w:val="22"/>
              </w:rPr>
              <w:t>Species that are similar can share a common ancestor, but species that have no apparent, obvious, or superficial similarities cannot share a common ancestor.</w:t>
            </w:r>
          </w:p>
          <w:p w14:paraId="29C8E083" w14:textId="40B86039" w:rsidR="00DB2FEE" w:rsidRPr="00DB2FEE" w:rsidRDefault="00DB2FEE" w:rsidP="001B0179">
            <w:pPr>
              <w:numPr>
                <w:ilvl w:val="1"/>
                <w:numId w:val="20"/>
              </w:numPr>
              <w:spacing w:before="60" w:after="60"/>
              <w:rPr>
                <w:rFonts w:asciiTheme="minorHAnsi" w:hAnsiTheme="minorHAnsi" w:cstheme="minorHAnsi"/>
                <w:sz w:val="22"/>
                <w:szCs w:val="22"/>
              </w:rPr>
            </w:pPr>
            <w:r w:rsidRPr="00DB2FEE">
              <w:rPr>
                <w:rFonts w:asciiTheme="minorHAnsi" w:hAnsiTheme="minorHAnsi" w:cstheme="minorHAnsi"/>
                <w:sz w:val="22"/>
                <w:szCs w:val="22"/>
              </w:rPr>
              <w:t>Plants and animals cannot share a common ancestor.</w:t>
            </w:r>
          </w:p>
          <w:p w14:paraId="5606610D" w14:textId="77777777" w:rsidR="006E1BD7" w:rsidRDefault="00DB2FEE" w:rsidP="001B0179">
            <w:pPr>
              <w:numPr>
                <w:ilvl w:val="1"/>
                <w:numId w:val="20"/>
              </w:numPr>
              <w:spacing w:before="60" w:after="60"/>
              <w:rPr>
                <w:rFonts w:asciiTheme="minorHAnsi" w:hAnsiTheme="minorHAnsi" w:cstheme="minorHAnsi"/>
                <w:sz w:val="22"/>
                <w:szCs w:val="22"/>
              </w:rPr>
            </w:pPr>
            <w:r w:rsidRPr="00DB2FEE">
              <w:rPr>
                <w:rFonts w:asciiTheme="minorHAnsi" w:hAnsiTheme="minorHAnsi" w:cstheme="minorHAnsi"/>
                <w:sz w:val="22"/>
                <w:szCs w:val="22"/>
              </w:rPr>
              <w:t>Humans do not share a common ancestor with other living organisms</w:t>
            </w:r>
            <w:r>
              <w:rPr>
                <w:rFonts w:asciiTheme="minorHAnsi" w:hAnsiTheme="minorHAnsi" w:cstheme="minorHAnsi"/>
                <w:sz w:val="22"/>
                <w:szCs w:val="22"/>
              </w:rPr>
              <w:t>.</w:t>
            </w:r>
          </w:p>
          <w:p w14:paraId="31CD84AC" w14:textId="77777777" w:rsidR="00AB38F1" w:rsidRPr="00235A73" w:rsidRDefault="00235A73" w:rsidP="001B0179">
            <w:pPr>
              <w:numPr>
                <w:ilvl w:val="0"/>
                <w:numId w:val="20"/>
              </w:numPr>
              <w:spacing w:before="60" w:after="60"/>
              <w:rPr>
                <w:rFonts w:asciiTheme="minorHAnsi" w:hAnsiTheme="minorHAnsi" w:cstheme="minorHAnsi"/>
                <w:b/>
                <w:bCs/>
                <w:sz w:val="22"/>
                <w:szCs w:val="22"/>
              </w:rPr>
            </w:pPr>
            <w:r w:rsidRPr="00235A73">
              <w:rPr>
                <w:rFonts w:asciiTheme="minorHAnsi" w:hAnsiTheme="minorHAnsi" w:cstheme="minorHAnsi"/>
                <w:b/>
                <w:bCs/>
                <w:sz w:val="22"/>
                <w:szCs w:val="22"/>
              </w:rPr>
              <w:t>MS-LS4-4</w:t>
            </w:r>
          </w:p>
          <w:p w14:paraId="17B220F8" w14:textId="77777777" w:rsidR="00E81A38" w:rsidRPr="00E81A38" w:rsidRDefault="00E81A38" w:rsidP="001B0179">
            <w:pPr>
              <w:numPr>
                <w:ilvl w:val="1"/>
                <w:numId w:val="20"/>
              </w:numPr>
              <w:spacing w:before="60" w:after="60"/>
              <w:rPr>
                <w:rFonts w:asciiTheme="minorHAnsi" w:hAnsiTheme="minorHAnsi" w:cstheme="minorHAnsi"/>
                <w:sz w:val="22"/>
                <w:szCs w:val="22"/>
              </w:rPr>
            </w:pPr>
            <w:r w:rsidRPr="00E81A38">
              <w:rPr>
                <w:rFonts w:asciiTheme="minorHAnsi" w:hAnsiTheme="minorHAnsi" w:cstheme="minorHAnsi"/>
                <w:sz w:val="22"/>
                <w:szCs w:val="22"/>
              </w:rPr>
              <w:lastRenderedPageBreak/>
              <w:t xml:space="preserve">Individual organisms can change their features to suit the environment. </w:t>
            </w:r>
          </w:p>
          <w:p w14:paraId="27A77E78" w14:textId="77777777" w:rsidR="00E81A38" w:rsidRPr="00E81A38" w:rsidRDefault="00E81A38" w:rsidP="001B0179">
            <w:pPr>
              <w:numPr>
                <w:ilvl w:val="1"/>
                <w:numId w:val="20"/>
              </w:numPr>
              <w:spacing w:before="60" w:after="60"/>
              <w:rPr>
                <w:rFonts w:asciiTheme="minorHAnsi" w:hAnsiTheme="minorHAnsi" w:cstheme="minorHAnsi"/>
                <w:sz w:val="22"/>
                <w:szCs w:val="22"/>
              </w:rPr>
            </w:pPr>
            <w:r w:rsidRPr="00E81A38">
              <w:rPr>
                <w:rFonts w:asciiTheme="minorHAnsi" w:hAnsiTheme="minorHAnsi" w:cstheme="minorHAnsi"/>
                <w:sz w:val="22"/>
                <w:szCs w:val="22"/>
              </w:rPr>
              <w:t>All individuals of the same species have the same features.</w:t>
            </w:r>
          </w:p>
          <w:p w14:paraId="5FAB9A28" w14:textId="77777777" w:rsidR="00E81A38" w:rsidRPr="00E81A38" w:rsidRDefault="00E81A38" w:rsidP="001B0179">
            <w:pPr>
              <w:numPr>
                <w:ilvl w:val="1"/>
                <w:numId w:val="20"/>
              </w:numPr>
              <w:spacing w:before="60" w:after="60"/>
              <w:rPr>
                <w:rFonts w:asciiTheme="minorHAnsi" w:hAnsiTheme="minorHAnsi" w:cstheme="minorHAnsi"/>
                <w:sz w:val="22"/>
                <w:szCs w:val="22"/>
              </w:rPr>
            </w:pPr>
            <w:r w:rsidRPr="00E81A38">
              <w:rPr>
                <w:rFonts w:asciiTheme="minorHAnsi" w:hAnsiTheme="minorHAnsi" w:cstheme="minorHAnsi"/>
                <w:sz w:val="22"/>
                <w:szCs w:val="22"/>
              </w:rPr>
              <w:t>Natural selection occurs within an organism’s lifetime.</w:t>
            </w:r>
          </w:p>
          <w:p w14:paraId="03DA48E3" w14:textId="63A9901E" w:rsidR="00235A73" w:rsidRPr="00DD4862" w:rsidRDefault="00E81A38" w:rsidP="001B0179">
            <w:pPr>
              <w:numPr>
                <w:ilvl w:val="1"/>
                <w:numId w:val="20"/>
              </w:numPr>
              <w:spacing w:before="60" w:after="60"/>
              <w:ind w:left="734"/>
              <w:rPr>
                <w:rFonts w:asciiTheme="minorHAnsi" w:hAnsiTheme="minorHAnsi" w:cstheme="minorHAnsi"/>
                <w:sz w:val="22"/>
                <w:szCs w:val="22"/>
              </w:rPr>
            </w:pPr>
            <w:r w:rsidRPr="00E81A38">
              <w:rPr>
                <w:rFonts w:asciiTheme="minorHAnsi" w:hAnsiTheme="minorHAnsi" w:cstheme="minorHAnsi"/>
                <w:sz w:val="22"/>
                <w:szCs w:val="22"/>
              </w:rPr>
              <w:t>All organisms in a population are able to adapt to environmental changes and survive.</w:t>
            </w:r>
          </w:p>
        </w:tc>
      </w:tr>
      <w:tr w:rsidR="00E679AD" w:rsidRPr="001F5607" w14:paraId="065504AB" w14:textId="77777777" w:rsidTr="6FD6E6DB">
        <w:trPr>
          <w:trHeight w:val="440"/>
        </w:trPr>
        <w:tc>
          <w:tcPr>
            <w:tcW w:w="13320" w:type="dxa"/>
            <w:shd w:val="clear" w:color="auto" w:fill="F2F2F2" w:themeFill="background1" w:themeFillShade="F2"/>
            <w:vAlign w:val="center"/>
          </w:tcPr>
          <w:p w14:paraId="15660831" w14:textId="3EFD6ADC" w:rsidR="00E679AD" w:rsidRPr="00E679AD" w:rsidRDefault="0065188F" w:rsidP="001B0179">
            <w:pPr>
              <w:spacing w:before="60" w:after="60"/>
              <w:rPr>
                <w:rFonts w:asciiTheme="minorHAnsi" w:hAnsiTheme="minorHAnsi" w:cstheme="minorHAnsi"/>
                <w:sz w:val="22"/>
                <w:szCs w:val="22"/>
              </w:rPr>
            </w:pPr>
            <w:r w:rsidRPr="00190145">
              <w:rPr>
                <w:rFonts w:asciiTheme="minorHAnsi" w:hAnsiTheme="minorHAnsi" w:cstheme="minorHAnsi"/>
                <w:b/>
                <w:bCs/>
                <w:sz w:val="24"/>
                <w:szCs w:val="24"/>
              </w:rPr>
              <w:lastRenderedPageBreak/>
              <w:t xml:space="preserve">Possible </w:t>
            </w:r>
            <w:r w:rsidR="00EC0AD9" w:rsidRPr="00190145">
              <w:rPr>
                <w:rFonts w:asciiTheme="minorHAnsi" w:hAnsiTheme="minorHAnsi" w:cstheme="minorHAnsi"/>
                <w:b/>
                <w:bCs/>
                <w:sz w:val="24"/>
                <w:szCs w:val="24"/>
              </w:rPr>
              <w:t xml:space="preserve">Technical Terms for Task </w:t>
            </w:r>
          </w:p>
        </w:tc>
      </w:tr>
      <w:tr w:rsidR="00E679AD" w:rsidRPr="001F5607" w14:paraId="271E1C26" w14:textId="77777777" w:rsidTr="6FD6E6DB">
        <w:trPr>
          <w:trHeight w:val="59"/>
        </w:trPr>
        <w:tc>
          <w:tcPr>
            <w:tcW w:w="13320" w:type="dxa"/>
            <w:shd w:val="clear" w:color="auto" w:fill="FFFFFF" w:themeFill="background1"/>
          </w:tcPr>
          <w:p w14:paraId="69A2D6FA" w14:textId="71A1A435" w:rsidR="00E679AD" w:rsidRPr="006F03C1" w:rsidRDefault="00354C5C" w:rsidP="001B0179">
            <w:pPr>
              <w:numPr>
                <w:ilvl w:val="0"/>
                <w:numId w:val="20"/>
              </w:numPr>
              <w:spacing w:before="60" w:after="60"/>
              <w:rPr>
                <w:rFonts w:asciiTheme="minorHAnsi" w:hAnsiTheme="minorHAnsi" w:cstheme="minorBidi"/>
                <w:sz w:val="22"/>
                <w:szCs w:val="22"/>
              </w:rPr>
            </w:pPr>
            <w:r>
              <w:rPr>
                <w:rFonts w:asciiTheme="minorHAnsi" w:hAnsiTheme="minorHAnsi" w:cstheme="minorBidi"/>
                <w:sz w:val="22"/>
                <w:szCs w:val="22"/>
              </w:rPr>
              <w:t>g</w:t>
            </w:r>
            <w:r w:rsidR="0000510D">
              <w:rPr>
                <w:rFonts w:asciiTheme="minorHAnsi" w:hAnsiTheme="minorHAnsi" w:cstheme="minorBidi"/>
                <w:sz w:val="22"/>
                <w:szCs w:val="22"/>
              </w:rPr>
              <w:t>eologic time scale</w:t>
            </w:r>
            <w:r w:rsidR="6FD6E6DB" w:rsidRPr="6FD6E6DB">
              <w:rPr>
                <w:rFonts w:asciiTheme="minorHAnsi" w:hAnsiTheme="minorHAnsi" w:cstheme="minorBidi"/>
                <w:sz w:val="22"/>
                <w:szCs w:val="22"/>
              </w:rPr>
              <w:t xml:space="preserve">, </w:t>
            </w:r>
            <w:r w:rsidR="0000510D">
              <w:rPr>
                <w:rFonts w:asciiTheme="minorHAnsi" w:hAnsiTheme="minorHAnsi" w:cstheme="minorBidi"/>
                <w:sz w:val="22"/>
                <w:szCs w:val="22"/>
              </w:rPr>
              <w:t>fossils</w:t>
            </w:r>
            <w:r w:rsidR="6FD6E6DB" w:rsidRPr="6FD6E6DB">
              <w:rPr>
                <w:rFonts w:asciiTheme="minorHAnsi" w:hAnsiTheme="minorHAnsi" w:cstheme="minorBidi"/>
                <w:sz w:val="22"/>
                <w:szCs w:val="22"/>
              </w:rPr>
              <w:t xml:space="preserve">, </w:t>
            </w:r>
            <w:r w:rsidR="002F78BC" w:rsidRPr="002F78BC">
              <w:rPr>
                <w:rFonts w:asciiTheme="minorHAnsi" w:hAnsiTheme="minorHAnsi" w:cstheme="minorBidi"/>
                <w:sz w:val="22"/>
                <w:szCs w:val="22"/>
              </w:rPr>
              <w:t>anatomical similarities and differences</w:t>
            </w:r>
            <w:r w:rsidR="6FD6E6DB" w:rsidRPr="6FD6E6DB">
              <w:rPr>
                <w:rFonts w:asciiTheme="minorHAnsi" w:hAnsiTheme="minorHAnsi" w:cstheme="minorBidi"/>
                <w:sz w:val="22"/>
                <w:szCs w:val="22"/>
              </w:rPr>
              <w:t xml:space="preserve">, </w:t>
            </w:r>
            <w:r w:rsidR="002F78BC">
              <w:rPr>
                <w:rFonts w:asciiTheme="minorHAnsi" w:hAnsiTheme="minorHAnsi" w:cstheme="minorBidi"/>
                <w:sz w:val="22"/>
                <w:szCs w:val="22"/>
              </w:rPr>
              <w:t>fossil record</w:t>
            </w:r>
            <w:r w:rsidR="6FD6E6DB" w:rsidRPr="6FD6E6DB">
              <w:rPr>
                <w:rFonts w:asciiTheme="minorHAnsi" w:hAnsiTheme="minorHAnsi" w:cstheme="minorBidi"/>
                <w:sz w:val="22"/>
                <w:szCs w:val="22"/>
              </w:rPr>
              <w:t xml:space="preserve">, </w:t>
            </w:r>
            <w:r w:rsidR="002F78BC">
              <w:rPr>
                <w:rFonts w:asciiTheme="minorHAnsi" w:hAnsiTheme="minorHAnsi" w:cstheme="minorBidi"/>
                <w:sz w:val="22"/>
                <w:szCs w:val="22"/>
              </w:rPr>
              <w:t>sedimentary layers</w:t>
            </w:r>
            <w:r w:rsidR="6FD6E6DB" w:rsidRPr="6FD6E6DB">
              <w:rPr>
                <w:rFonts w:asciiTheme="minorHAnsi" w:hAnsiTheme="minorHAnsi" w:cstheme="minorBidi"/>
                <w:sz w:val="22"/>
                <w:szCs w:val="22"/>
              </w:rPr>
              <w:t xml:space="preserve">, </w:t>
            </w:r>
            <w:r w:rsidR="00733304">
              <w:rPr>
                <w:rFonts w:asciiTheme="minorHAnsi" w:hAnsiTheme="minorHAnsi" w:cstheme="minorBidi"/>
                <w:sz w:val="22"/>
                <w:szCs w:val="22"/>
              </w:rPr>
              <w:t>relative age</w:t>
            </w:r>
            <w:r w:rsidR="6FD6E6DB" w:rsidRPr="6FD6E6DB">
              <w:rPr>
                <w:rFonts w:asciiTheme="minorHAnsi" w:hAnsiTheme="minorHAnsi" w:cstheme="minorBidi"/>
                <w:sz w:val="22"/>
                <w:szCs w:val="22"/>
              </w:rPr>
              <w:t xml:space="preserve">, </w:t>
            </w:r>
            <w:r w:rsidR="004E4A41">
              <w:rPr>
                <w:rFonts w:asciiTheme="minorHAnsi" w:hAnsiTheme="minorHAnsi" w:cstheme="minorBidi"/>
                <w:sz w:val="22"/>
                <w:szCs w:val="22"/>
              </w:rPr>
              <w:t>evolutionary relationships</w:t>
            </w:r>
            <w:r w:rsidR="004B0BE0">
              <w:rPr>
                <w:rFonts w:asciiTheme="minorHAnsi" w:hAnsiTheme="minorHAnsi" w:cstheme="minorBidi"/>
                <w:sz w:val="22"/>
                <w:szCs w:val="22"/>
              </w:rPr>
              <w:t>, natural selection</w:t>
            </w:r>
            <w:r w:rsidR="000B20CC">
              <w:rPr>
                <w:rFonts w:asciiTheme="minorHAnsi" w:hAnsiTheme="minorHAnsi" w:cstheme="minorBidi"/>
                <w:sz w:val="22"/>
                <w:szCs w:val="22"/>
              </w:rPr>
              <w:t>, survival</w:t>
            </w:r>
          </w:p>
        </w:tc>
      </w:tr>
      <w:tr w:rsidR="00FC071C" w:rsidRPr="001F5607" w14:paraId="7E2CC249" w14:textId="77777777" w:rsidTr="6FD6E6DB">
        <w:trPr>
          <w:trHeight w:val="530"/>
        </w:trPr>
        <w:tc>
          <w:tcPr>
            <w:tcW w:w="13320" w:type="dxa"/>
            <w:shd w:val="clear" w:color="auto" w:fill="F2F2F2" w:themeFill="background1" w:themeFillShade="F2"/>
            <w:vAlign w:val="center"/>
          </w:tcPr>
          <w:p w14:paraId="73E39DE1" w14:textId="56E6BD7B" w:rsidR="00FC071C" w:rsidRPr="00824105" w:rsidRDefault="005D105A" w:rsidP="001B0179">
            <w:pPr>
              <w:spacing w:before="60" w:after="60"/>
              <w:rPr>
                <w:rFonts w:asciiTheme="minorHAnsi" w:hAnsiTheme="minorHAnsi" w:cstheme="minorHAnsi"/>
                <w:b/>
                <w:bCs/>
                <w:sz w:val="22"/>
                <w:szCs w:val="22"/>
              </w:rPr>
            </w:pPr>
            <w:r w:rsidRPr="00EC0BE3">
              <w:rPr>
                <w:rFonts w:asciiTheme="minorHAnsi" w:hAnsiTheme="minorHAnsi" w:cstheme="minorHAnsi"/>
                <w:b/>
                <w:bCs/>
                <w:sz w:val="24"/>
                <w:szCs w:val="24"/>
              </w:rPr>
              <w:t>Common Core State Standards for Literacy</w:t>
            </w:r>
          </w:p>
        </w:tc>
      </w:tr>
      <w:tr w:rsidR="00FC071C" w:rsidRPr="001F5607" w14:paraId="5C477AD8" w14:textId="77777777" w:rsidTr="6FD6E6DB">
        <w:trPr>
          <w:trHeight w:val="59"/>
        </w:trPr>
        <w:tc>
          <w:tcPr>
            <w:tcW w:w="13320" w:type="dxa"/>
            <w:shd w:val="clear" w:color="auto" w:fill="FFFFFF" w:themeFill="background1"/>
          </w:tcPr>
          <w:p w14:paraId="5E65A4CB" w14:textId="77777777" w:rsidR="00B967F8" w:rsidRPr="00257511" w:rsidRDefault="00B967F8" w:rsidP="001B0179">
            <w:pPr>
              <w:spacing w:before="60" w:after="60"/>
              <w:rPr>
                <w:rFonts w:asciiTheme="minorHAnsi" w:hAnsiTheme="minorHAnsi" w:cstheme="minorHAnsi"/>
                <w:b/>
                <w:bCs/>
                <w:sz w:val="22"/>
                <w:szCs w:val="22"/>
              </w:rPr>
            </w:pPr>
            <w:r w:rsidRPr="00257511">
              <w:rPr>
                <w:rFonts w:asciiTheme="minorHAnsi" w:hAnsiTheme="minorHAnsi" w:cstheme="minorHAnsi"/>
                <w:b/>
                <w:bCs/>
                <w:sz w:val="22"/>
                <w:szCs w:val="22"/>
                <w:shd w:val="clear" w:color="auto" w:fill="FFFFFF"/>
              </w:rPr>
              <w:t>Reading Informational</w:t>
            </w:r>
          </w:p>
          <w:p w14:paraId="22E833EC" w14:textId="5591435C" w:rsidR="00E365BD" w:rsidRPr="00587A39" w:rsidRDefault="00860D84" w:rsidP="001B0179">
            <w:pPr>
              <w:pStyle w:val="ListParagraph"/>
              <w:numPr>
                <w:ilvl w:val="0"/>
                <w:numId w:val="35"/>
              </w:numPr>
              <w:spacing w:before="60" w:after="60"/>
              <w:contextualSpacing w:val="0"/>
              <w:rPr>
                <w:rFonts w:asciiTheme="minorHAnsi" w:hAnsiTheme="minorHAnsi" w:cstheme="minorHAnsi"/>
                <w:b/>
                <w:bCs/>
                <w:sz w:val="22"/>
                <w:szCs w:val="22"/>
                <w:shd w:val="clear" w:color="auto" w:fill="FFFFFF"/>
              </w:rPr>
            </w:pPr>
            <w:r>
              <w:rPr>
                <w:rFonts w:asciiTheme="minorHAnsi" w:hAnsiTheme="minorHAnsi" w:cstheme="minorHAnsi"/>
                <w:b/>
                <w:bCs/>
                <w:sz w:val="22"/>
                <w:szCs w:val="22"/>
                <w:shd w:val="clear" w:color="auto" w:fill="FFFFFF"/>
              </w:rPr>
              <w:t>RST.6-8.1</w:t>
            </w:r>
            <w:r w:rsidR="00E365BD" w:rsidRPr="00587A39">
              <w:rPr>
                <w:rFonts w:asciiTheme="minorHAnsi" w:hAnsiTheme="minorHAnsi" w:cstheme="minorHAnsi"/>
                <w:b/>
                <w:bCs/>
                <w:sz w:val="22"/>
                <w:szCs w:val="22"/>
                <w:shd w:val="clear" w:color="auto" w:fill="FFFFFF"/>
              </w:rPr>
              <w:t xml:space="preserve"> </w:t>
            </w:r>
            <w:r w:rsidR="00F23C4E" w:rsidRPr="00F23C4E">
              <w:rPr>
                <w:rFonts w:asciiTheme="minorHAnsi" w:hAnsiTheme="minorHAnsi" w:cstheme="minorHAnsi"/>
                <w:sz w:val="22"/>
                <w:szCs w:val="22"/>
                <w:shd w:val="clear" w:color="auto" w:fill="FFFFFF"/>
              </w:rPr>
              <w:t>Cite specific textual evidence to support analysis of science and technical texts.</w:t>
            </w:r>
            <w:r w:rsidR="00F23C4E">
              <w:rPr>
                <w:rFonts w:asciiTheme="minorHAnsi" w:hAnsiTheme="minorHAnsi" w:cstheme="minorHAnsi"/>
                <w:sz w:val="22"/>
                <w:szCs w:val="22"/>
                <w:shd w:val="clear" w:color="auto" w:fill="FFFFFF"/>
              </w:rPr>
              <w:t xml:space="preserve"> </w:t>
            </w:r>
            <w:r w:rsidR="00D1165E">
              <w:rPr>
                <w:rFonts w:asciiTheme="minorHAnsi" w:hAnsiTheme="minorHAnsi" w:cstheme="minorHAnsi"/>
                <w:b/>
                <w:bCs/>
                <w:sz w:val="22"/>
                <w:szCs w:val="22"/>
                <w:shd w:val="clear" w:color="auto" w:fill="FFFFFF"/>
              </w:rPr>
              <w:t>(MS-LS4-1)</w:t>
            </w:r>
            <w:r w:rsidR="00374663">
              <w:rPr>
                <w:rFonts w:asciiTheme="minorHAnsi" w:hAnsiTheme="minorHAnsi" w:cstheme="minorHAnsi"/>
                <w:b/>
                <w:bCs/>
                <w:sz w:val="22"/>
                <w:szCs w:val="22"/>
                <w:shd w:val="clear" w:color="auto" w:fill="FFFFFF"/>
              </w:rPr>
              <w:t xml:space="preserve">, </w:t>
            </w:r>
            <w:r w:rsidR="00C272A8" w:rsidRPr="00C272A8">
              <w:rPr>
                <w:rFonts w:asciiTheme="minorHAnsi" w:hAnsiTheme="minorHAnsi" w:cstheme="minorHAnsi"/>
                <w:b/>
                <w:bCs/>
                <w:sz w:val="22"/>
                <w:szCs w:val="22"/>
                <w:shd w:val="clear" w:color="auto" w:fill="FFFFFF"/>
              </w:rPr>
              <w:t>(MS-LS4-</w:t>
            </w:r>
            <w:r w:rsidR="00C272A8">
              <w:rPr>
                <w:rFonts w:asciiTheme="minorHAnsi" w:hAnsiTheme="minorHAnsi" w:cstheme="minorHAnsi"/>
                <w:b/>
                <w:bCs/>
                <w:sz w:val="22"/>
                <w:szCs w:val="22"/>
                <w:shd w:val="clear" w:color="auto" w:fill="FFFFFF"/>
              </w:rPr>
              <w:t>2</w:t>
            </w:r>
            <w:r w:rsidR="00C272A8" w:rsidRPr="00C272A8">
              <w:rPr>
                <w:rFonts w:asciiTheme="minorHAnsi" w:hAnsiTheme="minorHAnsi" w:cstheme="minorHAnsi"/>
                <w:b/>
                <w:bCs/>
                <w:sz w:val="22"/>
                <w:szCs w:val="22"/>
                <w:shd w:val="clear" w:color="auto" w:fill="FFFFFF"/>
              </w:rPr>
              <w:t>)</w:t>
            </w:r>
            <w:r w:rsidR="00C272A8">
              <w:rPr>
                <w:rFonts w:asciiTheme="minorHAnsi" w:hAnsiTheme="minorHAnsi" w:cstheme="minorHAnsi"/>
                <w:b/>
                <w:bCs/>
                <w:sz w:val="22"/>
                <w:szCs w:val="22"/>
                <w:shd w:val="clear" w:color="auto" w:fill="FFFFFF"/>
              </w:rPr>
              <w:t>,</w:t>
            </w:r>
            <w:r w:rsidR="00C272A8" w:rsidRPr="00C272A8">
              <w:rPr>
                <w:rFonts w:asciiTheme="minorHAnsi" w:hAnsiTheme="minorHAnsi" w:cstheme="minorHAnsi"/>
                <w:b/>
                <w:bCs/>
                <w:sz w:val="22"/>
                <w:szCs w:val="22"/>
                <w:shd w:val="clear" w:color="auto" w:fill="FFFFFF"/>
              </w:rPr>
              <w:t xml:space="preserve"> </w:t>
            </w:r>
            <w:r w:rsidR="00374663">
              <w:rPr>
                <w:rFonts w:asciiTheme="minorHAnsi" w:hAnsiTheme="minorHAnsi" w:cstheme="minorHAnsi"/>
                <w:b/>
                <w:bCs/>
                <w:sz w:val="22"/>
                <w:szCs w:val="22"/>
                <w:shd w:val="clear" w:color="auto" w:fill="FFFFFF"/>
              </w:rPr>
              <w:t>(MS-LS4-4)</w:t>
            </w:r>
            <w:r w:rsidR="00E365BD" w:rsidRPr="00587A39">
              <w:rPr>
                <w:rFonts w:asciiTheme="minorHAnsi" w:hAnsiTheme="minorHAnsi" w:cstheme="minorHAnsi"/>
                <w:b/>
                <w:bCs/>
                <w:sz w:val="22"/>
                <w:szCs w:val="22"/>
                <w:shd w:val="clear" w:color="auto" w:fill="FFFFFF"/>
              </w:rPr>
              <w:t xml:space="preserve"> </w:t>
            </w:r>
          </w:p>
          <w:p w14:paraId="50A469AE" w14:textId="5C40F279" w:rsidR="00E365BD" w:rsidRDefault="00E365BD" w:rsidP="001B0179">
            <w:pPr>
              <w:pStyle w:val="ListParagraph"/>
              <w:numPr>
                <w:ilvl w:val="0"/>
                <w:numId w:val="35"/>
              </w:numPr>
              <w:spacing w:before="60" w:after="60"/>
              <w:contextualSpacing w:val="0"/>
              <w:rPr>
                <w:rFonts w:asciiTheme="minorHAnsi" w:hAnsiTheme="minorHAnsi" w:cstheme="minorHAnsi"/>
                <w:b/>
                <w:bCs/>
                <w:sz w:val="22"/>
                <w:szCs w:val="22"/>
                <w:shd w:val="clear" w:color="auto" w:fill="FFFFFF"/>
              </w:rPr>
            </w:pPr>
            <w:r w:rsidRPr="002D1798">
              <w:rPr>
                <w:rFonts w:asciiTheme="minorHAnsi" w:hAnsiTheme="minorHAnsi" w:cstheme="minorHAnsi"/>
                <w:b/>
                <w:bCs/>
                <w:sz w:val="22"/>
                <w:szCs w:val="22"/>
                <w:shd w:val="clear" w:color="auto" w:fill="FFFFFF"/>
              </w:rPr>
              <w:t>R</w:t>
            </w:r>
            <w:r w:rsidR="002D1798">
              <w:rPr>
                <w:rFonts w:asciiTheme="minorHAnsi" w:hAnsiTheme="minorHAnsi" w:cstheme="minorHAnsi"/>
                <w:b/>
                <w:bCs/>
                <w:sz w:val="22"/>
                <w:szCs w:val="22"/>
                <w:shd w:val="clear" w:color="auto" w:fill="FFFFFF"/>
              </w:rPr>
              <w:t>ST</w:t>
            </w:r>
            <w:r w:rsidRPr="002D1798">
              <w:rPr>
                <w:rFonts w:asciiTheme="minorHAnsi" w:hAnsiTheme="minorHAnsi" w:cstheme="minorHAnsi"/>
                <w:b/>
                <w:bCs/>
                <w:sz w:val="22"/>
                <w:szCs w:val="22"/>
                <w:shd w:val="clear" w:color="auto" w:fill="FFFFFF"/>
              </w:rPr>
              <w:t>.</w:t>
            </w:r>
            <w:r w:rsidR="00124654">
              <w:rPr>
                <w:rFonts w:asciiTheme="minorHAnsi" w:hAnsiTheme="minorHAnsi" w:cstheme="minorHAnsi"/>
                <w:b/>
                <w:bCs/>
                <w:sz w:val="22"/>
                <w:szCs w:val="22"/>
                <w:shd w:val="clear" w:color="auto" w:fill="FFFFFF"/>
              </w:rPr>
              <w:t>6-8</w:t>
            </w:r>
            <w:r w:rsidRPr="002D1798">
              <w:rPr>
                <w:rFonts w:asciiTheme="minorHAnsi" w:hAnsiTheme="minorHAnsi" w:cstheme="minorHAnsi"/>
                <w:b/>
                <w:bCs/>
                <w:sz w:val="22"/>
                <w:szCs w:val="22"/>
                <w:shd w:val="clear" w:color="auto" w:fill="FFFFFF"/>
              </w:rPr>
              <w:t xml:space="preserve">.7 </w:t>
            </w:r>
            <w:r w:rsidR="002D1798" w:rsidRPr="002D1798">
              <w:rPr>
                <w:rFonts w:asciiTheme="minorHAnsi" w:hAnsiTheme="minorHAnsi" w:cstheme="minorHAnsi"/>
                <w:sz w:val="22"/>
                <w:szCs w:val="22"/>
                <w:shd w:val="clear" w:color="auto" w:fill="FFFFFF"/>
              </w:rPr>
              <w:t>Integrate quantitative or technical information expressed in words in a text with a version of that information expressed visually (e.g., in a flowchart, diagram, model, graph, or table).</w:t>
            </w:r>
            <w:r w:rsidRPr="002D1798">
              <w:rPr>
                <w:rFonts w:asciiTheme="minorHAnsi" w:hAnsiTheme="minorHAnsi" w:cstheme="minorHAnsi"/>
                <w:b/>
                <w:bCs/>
                <w:sz w:val="22"/>
                <w:szCs w:val="22"/>
                <w:shd w:val="clear" w:color="auto" w:fill="FFFFFF"/>
              </w:rPr>
              <w:t xml:space="preserve"> (</w:t>
            </w:r>
            <w:r w:rsidR="002D1798">
              <w:rPr>
                <w:rFonts w:asciiTheme="minorHAnsi" w:hAnsiTheme="minorHAnsi" w:cstheme="minorHAnsi"/>
                <w:b/>
                <w:bCs/>
                <w:sz w:val="22"/>
                <w:szCs w:val="22"/>
                <w:shd w:val="clear" w:color="auto" w:fill="FFFFFF"/>
              </w:rPr>
              <w:t>MS</w:t>
            </w:r>
            <w:r w:rsidRPr="002D1798">
              <w:rPr>
                <w:rFonts w:asciiTheme="minorHAnsi" w:hAnsiTheme="minorHAnsi" w:cstheme="minorHAnsi"/>
                <w:b/>
                <w:bCs/>
                <w:sz w:val="22"/>
                <w:szCs w:val="22"/>
                <w:shd w:val="clear" w:color="auto" w:fill="FFFFFF"/>
              </w:rPr>
              <w:t>-</w:t>
            </w:r>
            <w:r w:rsidR="002D1798">
              <w:rPr>
                <w:rFonts w:asciiTheme="minorHAnsi" w:hAnsiTheme="minorHAnsi" w:cstheme="minorHAnsi"/>
                <w:b/>
                <w:bCs/>
                <w:sz w:val="22"/>
                <w:szCs w:val="22"/>
                <w:shd w:val="clear" w:color="auto" w:fill="FFFFFF"/>
              </w:rPr>
              <w:t>L</w:t>
            </w:r>
            <w:r w:rsidRPr="002D1798">
              <w:rPr>
                <w:rFonts w:asciiTheme="minorHAnsi" w:hAnsiTheme="minorHAnsi" w:cstheme="minorHAnsi"/>
                <w:b/>
                <w:bCs/>
                <w:sz w:val="22"/>
                <w:szCs w:val="22"/>
                <w:shd w:val="clear" w:color="auto" w:fill="FFFFFF"/>
              </w:rPr>
              <w:t>S</w:t>
            </w:r>
            <w:r w:rsidR="002D1798">
              <w:rPr>
                <w:rFonts w:asciiTheme="minorHAnsi" w:hAnsiTheme="minorHAnsi" w:cstheme="minorHAnsi"/>
                <w:b/>
                <w:bCs/>
                <w:sz w:val="22"/>
                <w:szCs w:val="22"/>
                <w:shd w:val="clear" w:color="auto" w:fill="FFFFFF"/>
              </w:rPr>
              <w:t>4</w:t>
            </w:r>
            <w:r w:rsidRPr="002D1798">
              <w:rPr>
                <w:rFonts w:asciiTheme="minorHAnsi" w:hAnsiTheme="minorHAnsi" w:cstheme="minorHAnsi"/>
                <w:b/>
                <w:bCs/>
                <w:sz w:val="22"/>
                <w:szCs w:val="22"/>
                <w:shd w:val="clear" w:color="auto" w:fill="FFFFFF"/>
              </w:rPr>
              <w:t>-</w:t>
            </w:r>
            <w:r w:rsidR="00DC6BC2" w:rsidRPr="002D1798">
              <w:rPr>
                <w:rFonts w:asciiTheme="minorHAnsi" w:hAnsiTheme="minorHAnsi" w:cstheme="minorHAnsi"/>
                <w:b/>
                <w:bCs/>
                <w:sz w:val="22"/>
                <w:szCs w:val="22"/>
                <w:shd w:val="clear" w:color="auto" w:fill="FFFFFF"/>
              </w:rPr>
              <w:t>1</w:t>
            </w:r>
            <w:r w:rsidRPr="002D1798">
              <w:rPr>
                <w:rFonts w:asciiTheme="minorHAnsi" w:hAnsiTheme="minorHAnsi" w:cstheme="minorHAnsi"/>
                <w:b/>
                <w:bCs/>
                <w:sz w:val="22"/>
                <w:szCs w:val="22"/>
                <w:shd w:val="clear" w:color="auto" w:fill="FFFFFF"/>
              </w:rPr>
              <w:t>)</w:t>
            </w:r>
          </w:p>
          <w:p w14:paraId="42A304BE" w14:textId="17DD0884" w:rsidR="00504006" w:rsidRPr="000A5F8C" w:rsidRDefault="00504006" w:rsidP="001B0179">
            <w:pPr>
              <w:pStyle w:val="ListParagraph"/>
              <w:numPr>
                <w:ilvl w:val="0"/>
                <w:numId w:val="35"/>
              </w:numPr>
              <w:spacing w:before="60" w:after="60"/>
              <w:contextualSpacing w:val="0"/>
              <w:rPr>
                <w:rFonts w:asciiTheme="minorHAnsi" w:hAnsiTheme="minorHAnsi" w:cstheme="minorHAnsi"/>
                <w:sz w:val="22"/>
                <w:szCs w:val="22"/>
                <w:shd w:val="clear" w:color="auto" w:fill="FFFFFF"/>
              </w:rPr>
            </w:pPr>
            <w:r w:rsidRPr="000A5F8C">
              <w:rPr>
                <w:rFonts w:asciiTheme="minorHAnsi" w:hAnsiTheme="minorHAnsi" w:cstheme="minorHAnsi"/>
                <w:b/>
                <w:bCs/>
                <w:sz w:val="22"/>
                <w:szCs w:val="22"/>
                <w:shd w:val="clear" w:color="auto" w:fill="FFFFFF"/>
              </w:rPr>
              <w:t xml:space="preserve">RST.6-8.9 </w:t>
            </w:r>
            <w:r w:rsidR="000A5F8C" w:rsidRPr="000A5F8C">
              <w:rPr>
                <w:rFonts w:asciiTheme="minorHAnsi" w:hAnsiTheme="minorHAnsi" w:cstheme="minorHAnsi"/>
                <w:sz w:val="22"/>
                <w:szCs w:val="22"/>
                <w:shd w:val="clear" w:color="auto" w:fill="FFFFFF"/>
              </w:rPr>
              <w:t xml:space="preserve">Compare and contrast the information gained from experiments, simulations, video, or multimedia sources with that gained from reading a text on the same topic. </w:t>
            </w:r>
            <w:r w:rsidR="000A5F8C" w:rsidRPr="000A5F8C">
              <w:rPr>
                <w:rFonts w:asciiTheme="minorHAnsi" w:hAnsiTheme="minorHAnsi" w:cstheme="minorHAnsi"/>
                <w:b/>
                <w:bCs/>
                <w:sz w:val="22"/>
                <w:szCs w:val="22"/>
                <w:shd w:val="clear" w:color="auto" w:fill="FFFFFF"/>
              </w:rPr>
              <w:t>(MS-LS4-4)</w:t>
            </w:r>
          </w:p>
          <w:p w14:paraId="7AB1B8AD" w14:textId="77777777" w:rsidR="000A3B7A" w:rsidRDefault="002D08F6" w:rsidP="001B0179">
            <w:pPr>
              <w:spacing w:before="60" w:after="60"/>
              <w:rPr>
                <w:rFonts w:asciiTheme="minorHAnsi" w:hAnsiTheme="minorHAnsi" w:cstheme="minorHAnsi"/>
                <w:b/>
                <w:bCs/>
                <w:sz w:val="22"/>
                <w:szCs w:val="22"/>
                <w:shd w:val="clear" w:color="auto" w:fill="FFFFFF"/>
              </w:rPr>
            </w:pPr>
            <w:r w:rsidRPr="002D08F6">
              <w:rPr>
                <w:rFonts w:asciiTheme="minorHAnsi" w:hAnsiTheme="minorHAnsi" w:cstheme="minorHAnsi"/>
                <w:b/>
                <w:bCs/>
                <w:sz w:val="22"/>
                <w:szCs w:val="22"/>
                <w:shd w:val="clear" w:color="auto" w:fill="FFFFFF"/>
              </w:rPr>
              <w:t>Writing</w:t>
            </w:r>
          </w:p>
          <w:p w14:paraId="75BD2065" w14:textId="162D6B94" w:rsidR="00212A66" w:rsidRPr="00E9528C" w:rsidRDefault="00A92E94" w:rsidP="001B0179">
            <w:pPr>
              <w:pStyle w:val="ListParagraph"/>
              <w:numPr>
                <w:ilvl w:val="0"/>
                <w:numId w:val="35"/>
              </w:numPr>
              <w:spacing w:before="60" w:after="60"/>
              <w:contextualSpacing w:val="0"/>
              <w:rPr>
                <w:rFonts w:asciiTheme="minorHAnsi" w:hAnsiTheme="minorHAnsi" w:cstheme="minorHAnsi"/>
                <w:b/>
                <w:bCs/>
                <w:sz w:val="22"/>
                <w:szCs w:val="22"/>
              </w:rPr>
            </w:pPr>
            <w:r>
              <w:rPr>
                <w:rFonts w:asciiTheme="minorHAnsi" w:hAnsiTheme="minorHAnsi" w:cstheme="minorHAnsi"/>
                <w:b/>
                <w:bCs/>
                <w:sz w:val="22"/>
                <w:szCs w:val="22"/>
              </w:rPr>
              <w:t>WHST.6-8.</w:t>
            </w:r>
            <w:r w:rsidR="00CD74C6">
              <w:rPr>
                <w:rFonts w:asciiTheme="minorHAnsi" w:hAnsiTheme="minorHAnsi" w:cstheme="minorHAnsi"/>
                <w:b/>
                <w:bCs/>
                <w:sz w:val="22"/>
                <w:szCs w:val="22"/>
              </w:rPr>
              <w:t>2</w:t>
            </w:r>
            <w:r>
              <w:rPr>
                <w:rFonts w:asciiTheme="minorHAnsi" w:hAnsiTheme="minorHAnsi" w:cstheme="minorHAnsi"/>
                <w:b/>
                <w:bCs/>
                <w:sz w:val="22"/>
                <w:szCs w:val="22"/>
              </w:rPr>
              <w:t xml:space="preserve"> </w:t>
            </w:r>
            <w:r w:rsidR="002D228E" w:rsidRPr="00A92E94">
              <w:rPr>
                <w:rFonts w:asciiTheme="minorHAnsi" w:hAnsiTheme="minorHAnsi" w:cstheme="minorHAnsi"/>
                <w:sz w:val="22"/>
                <w:szCs w:val="22"/>
              </w:rPr>
              <w:t>W</w:t>
            </w:r>
            <w:r w:rsidR="00E9528C" w:rsidRPr="00E9528C">
              <w:rPr>
                <w:rFonts w:asciiTheme="minorHAnsi" w:hAnsiTheme="minorHAnsi" w:cstheme="minorHAnsi"/>
                <w:sz w:val="22"/>
                <w:szCs w:val="22"/>
              </w:rPr>
              <w:t>rite informative/explanatory texts to examine a topic and convey ideas, concepts, and information through the selection, organization, and analysis of relevant</w:t>
            </w:r>
            <w:r w:rsidR="00E9528C">
              <w:rPr>
                <w:rFonts w:asciiTheme="minorHAnsi" w:hAnsiTheme="minorHAnsi" w:cstheme="minorHAnsi"/>
                <w:sz w:val="22"/>
                <w:szCs w:val="22"/>
              </w:rPr>
              <w:t xml:space="preserve"> </w:t>
            </w:r>
            <w:r w:rsidR="00E9528C" w:rsidRPr="00E9528C">
              <w:rPr>
                <w:rFonts w:asciiTheme="minorHAnsi" w:hAnsiTheme="minorHAnsi" w:cstheme="minorHAnsi"/>
                <w:sz w:val="22"/>
                <w:szCs w:val="22"/>
              </w:rPr>
              <w:t>content.</w:t>
            </w:r>
            <w:r w:rsidR="00C272A8">
              <w:t xml:space="preserve"> </w:t>
            </w:r>
            <w:r w:rsidR="00C272A8" w:rsidRPr="00C272A8">
              <w:rPr>
                <w:rFonts w:asciiTheme="minorHAnsi" w:hAnsiTheme="minorHAnsi" w:cstheme="minorHAnsi"/>
                <w:b/>
                <w:bCs/>
                <w:sz w:val="22"/>
                <w:szCs w:val="22"/>
              </w:rPr>
              <w:t>(MS-LS4-2), (MS-LS4-4)</w:t>
            </w:r>
          </w:p>
          <w:p w14:paraId="750858E7" w14:textId="408E578C" w:rsidR="002D08F6" w:rsidRPr="00C22164" w:rsidRDefault="003E7B44" w:rsidP="001B0179">
            <w:pPr>
              <w:pStyle w:val="ListParagraph"/>
              <w:numPr>
                <w:ilvl w:val="0"/>
                <w:numId w:val="35"/>
              </w:numPr>
              <w:spacing w:before="60" w:after="60"/>
              <w:contextualSpacing w:val="0"/>
              <w:rPr>
                <w:rFonts w:asciiTheme="minorHAnsi" w:hAnsiTheme="minorHAnsi" w:cstheme="minorHAnsi"/>
                <w:b/>
                <w:bCs/>
                <w:sz w:val="22"/>
                <w:szCs w:val="22"/>
              </w:rPr>
            </w:pPr>
            <w:r>
              <w:rPr>
                <w:rFonts w:asciiTheme="minorHAnsi" w:hAnsiTheme="minorHAnsi" w:cstheme="minorHAnsi"/>
                <w:b/>
                <w:bCs/>
                <w:sz w:val="22"/>
                <w:szCs w:val="22"/>
              </w:rPr>
              <w:t>W</w:t>
            </w:r>
            <w:r w:rsidR="003C2224">
              <w:rPr>
                <w:rFonts w:asciiTheme="minorHAnsi" w:hAnsiTheme="minorHAnsi" w:cstheme="minorHAnsi"/>
                <w:b/>
                <w:bCs/>
                <w:sz w:val="22"/>
                <w:szCs w:val="22"/>
              </w:rPr>
              <w:t>HST</w:t>
            </w:r>
            <w:r>
              <w:rPr>
                <w:rFonts w:asciiTheme="minorHAnsi" w:hAnsiTheme="minorHAnsi" w:cstheme="minorHAnsi"/>
                <w:b/>
                <w:bCs/>
                <w:sz w:val="22"/>
                <w:szCs w:val="22"/>
              </w:rPr>
              <w:t>.</w:t>
            </w:r>
            <w:r w:rsidR="003C2224">
              <w:rPr>
                <w:rFonts w:asciiTheme="minorHAnsi" w:hAnsiTheme="minorHAnsi" w:cstheme="minorHAnsi"/>
                <w:b/>
                <w:bCs/>
                <w:sz w:val="22"/>
                <w:szCs w:val="22"/>
              </w:rPr>
              <w:t>6-8</w:t>
            </w:r>
            <w:r>
              <w:rPr>
                <w:rFonts w:asciiTheme="minorHAnsi" w:hAnsiTheme="minorHAnsi" w:cstheme="minorHAnsi"/>
                <w:b/>
                <w:bCs/>
                <w:sz w:val="22"/>
                <w:szCs w:val="22"/>
              </w:rPr>
              <w:t>.</w:t>
            </w:r>
            <w:r w:rsidR="003C2224">
              <w:rPr>
                <w:rFonts w:asciiTheme="minorHAnsi" w:hAnsiTheme="minorHAnsi" w:cstheme="minorHAnsi"/>
                <w:b/>
                <w:bCs/>
                <w:sz w:val="22"/>
                <w:szCs w:val="22"/>
              </w:rPr>
              <w:t>9</w:t>
            </w:r>
            <w:r w:rsidR="00864EE3">
              <w:rPr>
                <w:rFonts w:asciiTheme="minorHAnsi" w:hAnsiTheme="minorHAnsi" w:cstheme="minorHAnsi"/>
                <w:b/>
                <w:bCs/>
                <w:sz w:val="22"/>
                <w:szCs w:val="22"/>
              </w:rPr>
              <w:t xml:space="preserve"> </w:t>
            </w:r>
            <w:r w:rsidR="002D228E" w:rsidRPr="002D228E">
              <w:rPr>
                <w:rFonts w:asciiTheme="minorHAnsi" w:hAnsiTheme="minorHAnsi" w:cstheme="minorHAnsi"/>
                <w:sz w:val="22"/>
                <w:szCs w:val="22"/>
              </w:rPr>
              <w:t>Draw evidence from informational texts to support analysis, reflection, and research</w:t>
            </w:r>
            <w:r w:rsidR="00864EE3" w:rsidRPr="00864EE3">
              <w:rPr>
                <w:rFonts w:asciiTheme="minorHAnsi" w:hAnsiTheme="minorHAnsi" w:cstheme="minorHAnsi"/>
                <w:sz w:val="22"/>
                <w:szCs w:val="22"/>
              </w:rPr>
              <w:t>.</w:t>
            </w:r>
            <w:r w:rsidR="00864EE3" w:rsidRPr="00864EE3">
              <w:rPr>
                <w:rFonts w:asciiTheme="minorHAnsi" w:hAnsiTheme="minorHAnsi" w:cstheme="minorHAnsi"/>
                <w:b/>
                <w:bCs/>
                <w:sz w:val="22"/>
                <w:szCs w:val="22"/>
              </w:rPr>
              <w:t xml:space="preserve"> (</w:t>
            </w:r>
            <w:r w:rsidR="003C2224">
              <w:rPr>
                <w:rFonts w:asciiTheme="minorHAnsi" w:hAnsiTheme="minorHAnsi" w:cstheme="minorHAnsi"/>
                <w:b/>
                <w:bCs/>
                <w:sz w:val="22"/>
                <w:szCs w:val="22"/>
              </w:rPr>
              <w:t>MS</w:t>
            </w:r>
            <w:r w:rsidR="00864EE3" w:rsidRPr="00864EE3">
              <w:rPr>
                <w:rFonts w:asciiTheme="minorHAnsi" w:hAnsiTheme="minorHAnsi" w:cstheme="minorHAnsi"/>
                <w:b/>
                <w:bCs/>
                <w:sz w:val="22"/>
                <w:szCs w:val="22"/>
              </w:rPr>
              <w:t>-</w:t>
            </w:r>
            <w:r w:rsidR="003C2224">
              <w:rPr>
                <w:rFonts w:asciiTheme="minorHAnsi" w:hAnsiTheme="minorHAnsi" w:cstheme="minorHAnsi"/>
                <w:b/>
                <w:bCs/>
                <w:sz w:val="22"/>
                <w:szCs w:val="22"/>
              </w:rPr>
              <w:t>L</w:t>
            </w:r>
            <w:r w:rsidR="00864EE3" w:rsidRPr="00864EE3">
              <w:rPr>
                <w:rFonts w:asciiTheme="minorHAnsi" w:hAnsiTheme="minorHAnsi" w:cstheme="minorHAnsi"/>
                <w:b/>
                <w:bCs/>
                <w:sz w:val="22"/>
                <w:szCs w:val="22"/>
              </w:rPr>
              <w:t>S</w:t>
            </w:r>
            <w:r w:rsidR="003C2224">
              <w:rPr>
                <w:rFonts w:asciiTheme="minorHAnsi" w:hAnsiTheme="minorHAnsi" w:cstheme="minorHAnsi"/>
                <w:b/>
                <w:bCs/>
                <w:sz w:val="22"/>
                <w:szCs w:val="22"/>
              </w:rPr>
              <w:t>4</w:t>
            </w:r>
            <w:r w:rsidR="00864EE3" w:rsidRPr="00864EE3">
              <w:rPr>
                <w:rFonts w:asciiTheme="minorHAnsi" w:hAnsiTheme="minorHAnsi" w:cstheme="minorHAnsi"/>
                <w:b/>
                <w:bCs/>
                <w:sz w:val="22"/>
                <w:szCs w:val="22"/>
              </w:rPr>
              <w:t>-2)</w:t>
            </w:r>
            <w:r w:rsidR="00283D54">
              <w:rPr>
                <w:rFonts w:asciiTheme="minorHAnsi" w:hAnsiTheme="minorHAnsi" w:cstheme="minorHAnsi"/>
                <w:b/>
                <w:bCs/>
                <w:sz w:val="22"/>
                <w:szCs w:val="22"/>
              </w:rPr>
              <w:t>, (MS-LS4-4)</w:t>
            </w:r>
          </w:p>
        </w:tc>
      </w:tr>
      <w:tr w:rsidR="005D105A" w:rsidRPr="001F5607" w14:paraId="4A6FA491" w14:textId="77777777" w:rsidTr="6FD6E6DB">
        <w:trPr>
          <w:trHeight w:val="530"/>
        </w:trPr>
        <w:tc>
          <w:tcPr>
            <w:tcW w:w="13320" w:type="dxa"/>
            <w:shd w:val="clear" w:color="auto" w:fill="F2F2F2" w:themeFill="background1" w:themeFillShade="F2"/>
            <w:vAlign w:val="center"/>
          </w:tcPr>
          <w:p w14:paraId="211C016E" w14:textId="02764117" w:rsidR="005D105A" w:rsidRPr="005D105A" w:rsidRDefault="00257511" w:rsidP="001B0179">
            <w:pPr>
              <w:spacing w:before="60" w:after="60"/>
              <w:rPr>
                <w:rFonts w:ascii="Arial" w:hAnsi="Arial" w:cs="Arial"/>
                <w:b/>
                <w:bCs/>
                <w:sz w:val="21"/>
                <w:szCs w:val="21"/>
                <w:shd w:val="clear" w:color="auto" w:fill="FFFFFF"/>
              </w:rPr>
            </w:pPr>
            <w:r w:rsidRPr="00EC0BE3">
              <w:rPr>
                <w:rFonts w:asciiTheme="minorHAnsi" w:hAnsiTheme="minorHAnsi" w:cstheme="minorHAnsi"/>
                <w:b/>
                <w:bCs/>
                <w:sz w:val="24"/>
                <w:szCs w:val="24"/>
              </w:rPr>
              <w:t>Common Core State Standards for Mathematics</w:t>
            </w:r>
          </w:p>
        </w:tc>
      </w:tr>
      <w:tr w:rsidR="005D105A" w:rsidRPr="001F5607" w14:paraId="54D05783" w14:textId="77777777" w:rsidTr="6FD6E6DB">
        <w:trPr>
          <w:trHeight w:val="59"/>
        </w:trPr>
        <w:tc>
          <w:tcPr>
            <w:tcW w:w="13320" w:type="dxa"/>
            <w:shd w:val="clear" w:color="auto" w:fill="FFFFFF" w:themeFill="background1"/>
          </w:tcPr>
          <w:p w14:paraId="0E55C876" w14:textId="64D5DCEE" w:rsidR="00564DA2" w:rsidRDefault="00CB1050" w:rsidP="001B0179">
            <w:pPr>
              <w:spacing w:before="60" w:after="60"/>
              <w:rPr>
                <w:rFonts w:asciiTheme="minorHAnsi" w:hAnsiTheme="minorHAnsi" w:cstheme="minorHAnsi"/>
                <w:b/>
                <w:bCs/>
                <w:sz w:val="22"/>
                <w:szCs w:val="22"/>
              </w:rPr>
            </w:pPr>
            <w:r>
              <w:rPr>
                <w:rFonts w:asciiTheme="minorHAnsi" w:hAnsiTheme="minorHAnsi" w:cstheme="minorHAnsi"/>
                <w:b/>
                <w:bCs/>
                <w:sz w:val="22"/>
                <w:szCs w:val="22"/>
              </w:rPr>
              <w:t>Mathematical Content</w:t>
            </w:r>
          </w:p>
          <w:p w14:paraId="292F2B7D" w14:textId="1348F82E" w:rsidR="00283D54" w:rsidRPr="00EA30CB" w:rsidRDefault="00283D54" w:rsidP="001B0179">
            <w:pPr>
              <w:pStyle w:val="ListParagraph"/>
              <w:numPr>
                <w:ilvl w:val="0"/>
                <w:numId w:val="40"/>
              </w:numPr>
              <w:spacing w:before="60" w:after="60"/>
              <w:contextualSpacing w:val="0"/>
              <w:rPr>
                <w:rFonts w:asciiTheme="minorHAnsi" w:hAnsiTheme="minorHAnsi" w:cstheme="minorHAnsi"/>
                <w:b/>
                <w:bCs/>
                <w:sz w:val="22"/>
                <w:szCs w:val="22"/>
              </w:rPr>
            </w:pPr>
            <w:r w:rsidRPr="00EA30CB">
              <w:rPr>
                <w:rFonts w:asciiTheme="minorHAnsi" w:hAnsiTheme="minorHAnsi" w:cstheme="minorHAnsi"/>
                <w:b/>
                <w:bCs/>
                <w:sz w:val="22"/>
                <w:szCs w:val="22"/>
              </w:rPr>
              <w:t>6</w:t>
            </w:r>
            <w:r w:rsidR="005F296E" w:rsidRPr="00EA30CB">
              <w:rPr>
                <w:rFonts w:asciiTheme="minorHAnsi" w:hAnsiTheme="minorHAnsi" w:cstheme="minorHAnsi"/>
                <w:b/>
                <w:bCs/>
                <w:sz w:val="22"/>
                <w:szCs w:val="22"/>
              </w:rPr>
              <w:t xml:space="preserve">.RP.A.1 </w:t>
            </w:r>
            <w:r w:rsidR="005F296E" w:rsidRPr="00EA30CB">
              <w:rPr>
                <w:rFonts w:asciiTheme="minorHAnsi" w:hAnsiTheme="minorHAnsi" w:cstheme="minorHAnsi"/>
                <w:sz w:val="22"/>
                <w:szCs w:val="22"/>
              </w:rPr>
              <w:t>Understand the concept of a ratio and use ratio language to describe a ratio relationship between two quantities.</w:t>
            </w:r>
            <w:r w:rsidR="005F296E" w:rsidRPr="00EA30CB">
              <w:rPr>
                <w:rFonts w:asciiTheme="minorHAnsi" w:hAnsiTheme="minorHAnsi" w:cstheme="minorHAnsi"/>
                <w:b/>
                <w:bCs/>
                <w:sz w:val="22"/>
                <w:szCs w:val="22"/>
              </w:rPr>
              <w:t xml:space="preserve"> (MS-LS4-4)</w:t>
            </w:r>
          </w:p>
          <w:p w14:paraId="4FF4CB54" w14:textId="74309145" w:rsidR="005D0433" w:rsidRPr="00EA30CB" w:rsidRDefault="00637665" w:rsidP="001B0179">
            <w:pPr>
              <w:pStyle w:val="ListParagraph"/>
              <w:numPr>
                <w:ilvl w:val="0"/>
                <w:numId w:val="40"/>
              </w:numPr>
              <w:spacing w:before="60" w:after="60"/>
              <w:contextualSpacing w:val="0"/>
              <w:rPr>
                <w:rFonts w:asciiTheme="minorHAnsi" w:hAnsiTheme="minorHAnsi" w:cstheme="minorHAnsi"/>
                <w:b/>
                <w:bCs/>
                <w:sz w:val="22"/>
                <w:szCs w:val="22"/>
              </w:rPr>
            </w:pPr>
            <w:r w:rsidRPr="00EA30CB">
              <w:rPr>
                <w:rFonts w:asciiTheme="minorHAnsi" w:hAnsiTheme="minorHAnsi" w:cstheme="minorHAnsi"/>
                <w:b/>
                <w:bCs/>
                <w:sz w:val="22"/>
                <w:szCs w:val="22"/>
              </w:rPr>
              <w:t>6.EE</w:t>
            </w:r>
            <w:r w:rsidR="005D0433" w:rsidRPr="00EA30CB">
              <w:rPr>
                <w:rFonts w:asciiTheme="minorHAnsi" w:hAnsiTheme="minorHAnsi" w:cstheme="minorHAnsi"/>
                <w:b/>
                <w:bCs/>
                <w:sz w:val="22"/>
                <w:szCs w:val="22"/>
              </w:rPr>
              <w:t>.</w:t>
            </w:r>
            <w:r w:rsidRPr="00EA30CB">
              <w:rPr>
                <w:rFonts w:asciiTheme="minorHAnsi" w:hAnsiTheme="minorHAnsi" w:cstheme="minorHAnsi"/>
                <w:b/>
                <w:bCs/>
                <w:sz w:val="22"/>
                <w:szCs w:val="22"/>
              </w:rPr>
              <w:t>B</w:t>
            </w:r>
            <w:r w:rsidR="005D0433" w:rsidRPr="00EA30CB">
              <w:rPr>
                <w:rFonts w:asciiTheme="minorHAnsi" w:hAnsiTheme="minorHAnsi" w:cstheme="minorHAnsi"/>
                <w:b/>
                <w:bCs/>
                <w:sz w:val="22"/>
                <w:szCs w:val="22"/>
              </w:rPr>
              <w:t>.</w:t>
            </w:r>
            <w:r w:rsidRPr="00EA30CB">
              <w:rPr>
                <w:rFonts w:asciiTheme="minorHAnsi" w:hAnsiTheme="minorHAnsi" w:cstheme="minorHAnsi"/>
                <w:b/>
                <w:bCs/>
                <w:sz w:val="22"/>
                <w:szCs w:val="22"/>
              </w:rPr>
              <w:t>6</w:t>
            </w:r>
            <w:r w:rsidR="005D0433" w:rsidRPr="00EA30CB">
              <w:rPr>
                <w:rFonts w:asciiTheme="minorHAnsi" w:hAnsiTheme="minorHAnsi" w:cstheme="minorHAnsi"/>
                <w:sz w:val="22"/>
                <w:szCs w:val="22"/>
              </w:rPr>
              <w:t xml:space="preserve"> </w:t>
            </w:r>
            <w:r w:rsidR="007976A5" w:rsidRPr="00EA30CB">
              <w:rPr>
                <w:rFonts w:asciiTheme="minorHAnsi" w:hAnsiTheme="minorHAnsi" w:cstheme="minorHAnsi"/>
                <w:sz w:val="22"/>
                <w:szCs w:val="22"/>
              </w:rPr>
              <w:t xml:space="preserve">Use variables to represent numbers and write expressions when solving a real-world or mathematical problem; understand that a variable can represent an unknown number, </w:t>
            </w:r>
            <w:r w:rsidR="00354C5C" w:rsidRPr="00EA30CB">
              <w:rPr>
                <w:rFonts w:asciiTheme="minorHAnsi" w:hAnsiTheme="minorHAnsi" w:cstheme="minorHAnsi"/>
                <w:sz w:val="22"/>
                <w:szCs w:val="22"/>
              </w:rPr>
              <w:t>or</w:t>
            </w:r>
            <w:r w:rsidR="007976A5" w:rsidRPr="00EA30CB">
              <w:rPr>
                <w:rFonts w:asciiTheme="minorHAnsi" w:hAnsiTheme="minorHAnsi" w:cstheme="minorHAnsi"/>
                <w:sz w:val="22"/>
                <w:szCs w:val="22"/>
              </w:rPr>
              <w:t xml:space="preserve"> depending on the purpose at hand, any number in a specified set</w:t>
            </w:r>
            <w:r w:rsidR="005D0433" w:rsidRPr="00EA30CB">
              <w:rPr>
                <w:rFonts w:asciiTheme="minorHAnsi" w:hAnsiTheme="minorHAnsi" w:cstheme="minorHAnsi"/>
                <w:sz w:val="22"/>
                <w:szCs w:val="22"/>
              </w:rPr>
              <w:t xml:space="preserve">. </w:t>
            </w:r>
            <w:r w:rsidR="001F7C3C" w:rsidRPr="00EA30CB">
              <w:rPr>
                <w:rFonts w:asciiTheme="minorHAnsi" w:hAnsiTheme="minorHAnsi" w:cstheme="minorHAnsi"/>
                <w:b/>
                <w:bCs/>
                <w:sz w:val="22"/>
                <w:szCs w:val="22"/>
              </w:rPr>
              <w:t>(MS-LS4-1),</w:t>
            </w:r>
            <w:r w:rsidR="001F7C3C" w:rsidRPr="00EA30CB">
              <w:rPr>
                <w:rFonts w:asciiTheme="minorHAnsi" w:hAnsiTheme="minorHAnsi" w:cstheme="minorHAnsi"/>
                <w:sz w:val="22"/>
                <w:szCs w:val="22"/>
              </w:rPr>
              <w:t xml:space="preserve"> </w:t>
            </w:r>
            <w:r w:rsidR="001F7C3C" w:rsidRPr="00EA30CB">
              <w:rPr>
                <w:rFonts w:asciiTheme="minorHAnsi" w:hAnsiTheme="minorHAnsi" w:cstheme="minorHAnsi"/>
                <w:b/>
                <w:bCs/>
                <w:sz w:val="22"/>
                <w:szCs w:val="22"/>
              </w:rPr>
              <w:t>(MS-LS4-2)</w:t>
            </w:r>
          </w:p>
          <w:p w14:paraId="67F392C7" w14:textId="606C840D" w:rsidR="005F296E" w:rsidRPr="00EA30CB" w:rsidRDefault="005F296E" w:rsidP="001B0179">
            <w:pPr>
              <w:pStyle w:val="ListParagraph"/>
              <w:numPr>
                <w:ilvl w:val="0"/>
                <w:numId w:val="40"/>
              </w:numPr>
              <w:spacing w:before="60" w:after="60"/>
              <w:contextualSpacing w:val="0"/>
              <w:rPr>
                <w:rFonts w:asciiTheme="minorHAnsi" w:hAnsiTheme="minorHAnsi" w:cstheme="minorHAnsi"/>
                <w:sz w:val="22"/>
                <w:szCs w:val="22"/>
              </w:rPr>
            </w:pPr>
            <w:r w:rsidRPr="00EA30CB">
              <w:rPr>
                <w:rFonts w:asciiTheme="minorHAnsi" w:hAnsiTheme="minorHAnsi" w:cstheme="minorHAnsi"/>
                <w:b/>
                <w:bCs/>
                <w:sz w:val="22"/>
                <w:szCs w:val="22"/>
              </w:rPr>
              <w:t xml:space="preserve">6.SP.B.5 </w:t>
            </w:r>
            <w:r w:rsidR="001704F5" w:rsidRPr="00EA30CB">
              <w:rPr>
                <w:rFonts w:asciiTheme="minorHAnsi" w:hAnsiTheme="minorHAnsi" w:cstheme="minorHAnsi"/>
                <w:sz w:val="22"/>
                <w:szCs w:val="22"/>
              </w:rPr>
              <w:t>Summarize numerical data sets in relation to their context.</w:t>
            </w:r>
            <w:r w:rsidR="001704F5" w:rsidRPr="00EA30CB">
              <w:rPr>
                <w:rFonts w:asciiTheme="minorHAnsi" w:hAnsiTheme="minorHAnsi" w:cstheme="minorHAnsi"/>
                <w:b/>
                <w:bCs/>
                <w:sz w:val="22"/>
                <w:szCs w:val="22"/>
              </w:rPr>
              <w:t xml:space="preserve"> (MS-LS4-4),</w:t>
            </w:r>
          </w:p>
          <w:p w14:paraId="51AC29E7" w14:textId="2C8070AC" w:rsidR="001704F5" w:rsidRPr="00EA30CB" w:rsidRDefault="001704F5" w:rsidP="001B0179">
            <w:pPr>
              <w:pStyle w:val="ListParagraph"/>
              <w:numPr>
                <w:ilvl w:val="0"/>
                <w:numId w:val="40"/>
              </w:numPr>
              <w:spacing w:before="60" w:after="60"/>
              <w:contextualSpacing w:val="0"/>
              <w:rPr>
                <w:rFonts w:asciiTheme="minorHAnsi" w:hAnsiTheme="minorHAnsi" w:cstheme="minorHAnsi"/>
                <w:sz w:val="22"/>
                <w:szCs w:val="22"/>
              </w:rPr>
            </w:pPr>
            <w:r w:rsidRPr="00EA30CB">
              <w:rPr>
                <w:rFonts w:asciiTheme="minorHAnsi" w:hAnsiTheme="minorHAnsi" w:cstheme="minorHAnsi"/>
                <w:b/>
                <w:bCs/>
                <w:sz w:val="22"/>
                <w:szCs w:val="22"/>
              </w:rPr>
              <w:t xml:space="preserve">7.RP.A.2 </w:t>
            </w:r>
            <w:r w:rsidR="004B1062" w:rsidRPr="00EA30CB">
              <w:rPr>
                <w:rFonts w:asciiTheme="minorHAnsi" w:hAnsiTheme="minorHAnsi" w:cstheme="minorHAnsi"/>
                <w:sz w:val="22"/>
                <w:szCs w:val="22"/>
              </w:rPr>
              <w:t>Recognize and represent proportional relationships between quantities.</w:t>
            </w:r>
            <w:r w:rsidR="004B1062" w:rsidRPr="00EA30CB">
              <w:rPr>
                <w:rFonts w:asciiTheme="minorHAnsi" w:hAnsiTheme="minorHAnsi" w:cstheme="minorHAnsi"/>
                <w:b/>
                <w:bCs/>
                <w:sz w:val="22"/>
                <w:szCs w:val="22"/>
              </w:rPr>
              <w:t xml:space="preserve"> (MS-LS4-4)</w:t>
            </w:r>
          </w:p>
        </w:tc>
      </w:tr>
      <w:tr w:rsidR="00824105" w:rsidRPr="008A759E" w14:paraId="01FCFFEA" w14:textId="77777777" w:rsidTr="00354C5C">
        <w:trPr>
          <w:trHeight w:val="413"/>
        </w:trPr>
        <w:tc>
          <w:tcPr>
            <w:tcW w:w="13320" w:type="dxa"/>
            <w:tcBorders>
              <w:bottom w:val="single" w:sz="4" w:space="0" w:color="auto"/>
            </w:tcBorders>
            <w:shd w:val="clear" w:color="auto" w:fill="F2F2F2" w:themeFill="background1" w:themeFillShade="F2"/>
            <w:vAlign w:val="center"/>
          </w:tcPr>
          <w:p w14:paraId="3CA0DAF7" w14:textId="534C2509" w:rsidR="00824105" w:rsidRPr="008A759E" w:rsidRDefault="00824105" w:rsidP="001B0179">
            <w:pPr>
              <w:spacing w:before="60" w:after="60"/>
              <w:rPr>
                <w:rFonts w:asciiTheme="minorHAnsi" w:hAnsiTheme="minorHAnsi" w:cstheme="minorHAnsi"/>
                <w:b/>
                <w:bCs/>
                <w:sz w:val="22"/>
                <w:szCs w:val="22"/>
              </w:rPr>
            </w:pPr>
            <w:r w:rsidRPr="00EC0BE3">
              <w:rPr>
                <w:rFonts w:asciiTheme="minorHAnsi" w:hAnsiTheme="minorHAnsi" w:cstheme="minorHAnsi"/>
                <w:b/>
                <w:bCs/>
                <w:sz w:val="24"/>
                <w:szCs w:val="24"/>
              </w:rPr>
              <w:t>Task Notes</w:t>
            </w:r>
          </w:p>
        </w:tc>
      </w:tr>
      <w:bookmarkEnd w:id="3"/>
    </w:tbl>
    <w:p w14:paraId="41C29BE6" w14:textId="77777777" w:rsidR="004569FB" w:rsidRDefault="004569FB" w:rsidP="007B3CF0">
      <w:pPr>
        <w:pStyle w:val="BodyText1"/>
        <w:rPr>
          <w:noProof/>
        </w:rPr>
      </w:pPr>
    </w:p>
    <w:p w14:paraId="468C5D11" w14:textId="22CFB2A0" w:rsidR="009E2C24" w:rsidRPr="00354C5C" w:rsidRDefault="009E2C24" w:rsidP="007A4424">
      <w:pPr>
        <w:pStyle w:val="Exhibitheading"/>
        <w:rPr>
          <w:rFonts w:asciiTheme="minorHAnsi" w:hAnsiTheme="minorHAnsi" w:cstheme="minorHAnsi"/>
          <w:bCs/>
          <w:sz w:val="24"/>
          <w:szCs w:val="24"/>
        </w:rPr>
      </w:pPr>
      <w:r w:rsidRPr="00354C5C">
        <w:rPr>
          <w:sz w:val="24"/>
          <w:szCs w:val="24"/>
        </w:rPr>
        <w:br w:type="page"/>
      </w:r>
      <w:r w:rsidRPr="00354C5C">
        <w:rPr>
          <w:sz w:val="24"/>
          <w:szCs w:val="24"/>
        </w:rPr>
        <w:lastRenderedPageBreak/>
        <w:t xml:space="preserve"> SIPS Assessment</w:t>
      </w:r>
      <w:r w:rsidR="00D22CDB">
        <w:rPr>
          <w:sz w:val="24"/>
          <w:szCs w:val="24"/>
        </w:rPr>
        <w:t>s</w:t>
      </w:r>
      <w:r w:rsidRPr="00354C5C">
        <w:rPr>
          <w:sz w:val="24"/>
          <w:szCs w:val="24"/>
        </w:rPr>
        <w:t xml:space="preserve"> Complexity Framework</w:t>
      </w:r>
    </w:p>
    <w:tbl>
      <w:tblPr>
        <w:tblW w:w="5000" w:type="pct"/>
        <w:tblCellMar>
          <w:left w:w="0" w:type="dxa"/>
          <w:right w:w="0" w:type="dxa"/>
        </w:tblCellMar>
        <w:tblLook w:val="0600" w:firstRow="0" w:lastRow="0" w:firstColumn="0" w:lastColumn="0" w:noHBand="1" w:noVBand="1"/>
      </w:tblPr>
      <w:tblGrid>
        <w:gridCol w:w="777"/>
        <w:gridCol w:w="2275"/>
        <w:gridCol w:w="3274"/>
        <w:gridCol w:w="29"/>
        <w:gridCol w:w="3245"/>
        <w:gridCol w:w="57"/>
        <w:gridCol w:w="3217"/>
        <w:gridCol w:w="86"/>
      </w:tblGrid>
      <w:tr w:rsidR="00C403A4" w:rsidRPr="00087F0F" w14:paraId="00881A81" w14:textId="77777777" w:rsidTr="00354C5C">
        <w:trPr>
          <w:gridAfter w:val="1"/>
          <w:wAfter w:w="33" w:type="pct"/>
          <w:trHeight w:val="11"/>
        </w:trPr>
        <w:tc>
          <w:tcPr>
            <w:tcW w:w="1178" w:type="pct"/>
            <w:gridSpan w:val="2"/>
            <w:vMerge w:val="restart"/>
            <w:tcBorders>
              <w:top w:val="single" w:sz="4" w:space="0" w:color="auto"/>
            </w:tcBorders>
            <w:vAlign w:val="center"/>
          </w:tcPr>
          <w:p w14:paraId="6766712E" w14:textId="1FFF9539" w:rsidR="00C403A4" w:rsidRPr="00087F0F" w:rsidRDefault="00C403A4" w:rsidP="00CD7B6A">
            <w:pPr>
              <w:spacing w:before="60"/>
              <w:jc w:val="center"/>
              <w:rPr>
                <w:rFonts w:asciiTheme="minorHAnsi" w:hAnsiTheme="minorHAnsi" w:cstheme="minorHAnsi"/>
              </w:rPr>
            </w:pPr>
            <w:r w:rsidRPr="00087F0F">
              <w:rPr>
                <w:rFonts w:asciiTheme="minorHAnsi" w:hAnsiTheme="minorHAnsi" w:cstheme="minorHAnsi"/>
                <w:b/>
                <w:bCs/>
              </w:rPr>
              <w:t>Component</w:t>
            </w:r>
          </w:p>
        </w:tc>
        <w:tc>
          <w:tcPr>
            <w:tcW w:w="3789" w:type="pct"/>
            <w:gridSpan w:val="5"/>
            <w:tcBorders>
              <w:top w:val="single" w:sz="4" w:space="0" w:color="auto"/>
              <w:left w:val="nil"/>
              <w:bottom w:val="single" w:sz="4" w:space="0" w:color="auto"/>
            </w:tcBorders>
            <w:shd w:val="clear" w:color="auto" w:fill="D9D9D9" w:themeFill="background1" w:themeFillShade="D9"/>
          </w:tcPr>
          <w:p w14:paraId="6010D354" w14:textId="77777777" w:rsidR="00C403A4" w:rsidRPr="00087F0F" w:rsidRDefault="00C403A4" w:rsidP="00CD7B6A">
            <w:pPr>
              <w:spacing w:before="60"/>
              <w:jc w:val="center"/>
              <w:rPr>
                <w:rFonts w:asciiTheme="minorHAnsi" w:hAnsiTheme="minorHAnsi" w:cstheme="minorHAnsi"/>
                <w:b/>
                <w:bCs/>
              </w:rPr>
            </w:pPr>
            <w:r w:rsidRPr="00087F0F">
              <w:rPr>
                <w:rFonts w:asciiTheme="minorHAnsi" w:hAnsiTheme="minorHAnsi" w:cstheme="minorHAnsi"/>
                <w:b/>
                <w:bCs/>
              </w:rPr>
              <w:t>Complexity</w:t>
            </w:r>
          </w:p>
        </w:tc>
      </w:tr>
      <w:tr w:rsidR="00C403A4" w:rsidRPr="00087F0F" w14:paraId="2D5F5291" w14:textId="77777777" w:rsidTr="00354C5C">
        <w:trPr>
          <w:gridAfter w:val="1"/>
          <w:wAfter w:w="33" w:type="pct"/>
          <w:trHeight w:val="13"/>
        </w:trPr>
        <w:tc>
          <w:tcPr>
            <w:tcW w:w="1178" w:type="pct"/>
            <w:gridSpan w:val="2"/>
            <w:vMerge/>
          </w:tcPr>
          <w:p w14:paraId="055F71BC" w14:textId="77777777" w:rsidR="00C403A4" w:rsidRPr="00087F0F" w:rsidRDefault="00C403A4" w:rsidP="00CD7B6A">
            <w:pPr>
              <w:spacing w:before="60"/>
              <w:rPr>
                <w:rFonts w:asciiTheme="minorHAnsi" w:hAnsiTheme="minorHAnsi" w:cstheme="minorHAnsi"/>
              </w:rPr>
            </w:pPr>
          </w:p>
        </w:tc>
        <w:tc>
          <w:tcPr>
            <w:tcW w:w="1263" w:type="pct"/>
            <w:tcBorders>
              <w:top w:val="single" w:sz="4" w:space="0" w:color="auto"/>
              <w:left w:val="nil"/>
              <w:bottom w:val="single" w:sz="4" w:space="0" w:color="auto"/>
            </w:tcBorders>
            <w:shd w:val="clear" w:color="auto" w:fill="F2F2F2" w:themeFill="background1" w:themeFillShade="F2"/>
            <w:tcMar>
              <w:top w:w="15" w:type="dxa"/>
              <w:left w:w="15" w:type="dxa"/>
              <w:bottom w:w="0" w:type="dxa"/>
              <w:right w:w="15" w:type="dxa"/>
            </w:tcMar>
            <w:vAlign w:val="center"/>
            <w:hideMark/>
          </w:tcPr>
          <w:p w14:paraId="399AFC65" w14:textId="77777777" w:rsidR="00C403A4" w:rsidRPr="00087F0F" w:rsidRDefault="00C403A4" w:rsidP="00CD7B6A">
            <w:pPr>
              <w:spacing w:before="60"/>
              <w:jc w:val="center"/>
              <w:rPr>
                <w:rFonts w:asciiTheme="minorHAnsi" w:hAnsiTheme="minorHAnsi" w:cstheme="minorHAnsi"/>
              </w:rPr>
            </w:pPr>
            <w:r w:rsidRPr="00087F0F">
              <w:rPr>
                <w:rFonts w:asciiTheme="minorHAnsi" w:hAnsiTheme="minorHAnsi" w:cstheme="minorHAnsi"/>
                <w:b/>
                <w:bCs/>
              </w:rPr>
              <w:t>Low</w:t>
            </w:r>
          </w:p>
        </w:tc>
        <w:tc>
          <w:tcPr>
            <w:tcW w:w="1263" w:type="pct"/>
            <w:gridSpan w:val="2"/>
            <w:tcBorders>
              <w:top w:val="single" w:sz="4" w:space="0" w:color="auto"/>
              <w:bottom w:val="single" w:sz="4" w:space="0" w:color="auto"/>
            </w:tcBorders>
            <w:shd w:val="clear" w:color="auto" w:fill="F2F2F2" w:themeFill="background1" w:themeFillShade="F2"/>
            <w:vAlign w:val="center"/>
          </w:tcPr>
          <w:p w14:paraId="09D177A6" w14:textId="77777777" w:rsidR="00C403A4" w:rsidRPr="00087F0F" w:rsidRDefault="00C403A4" w:rsidP="00CD7B6A">
            <w:pPr>
              <w:spacing w:before="60"/>
              <w:jc w:val="center"/>
              <w:rPr>
                <w:rFonts w:asciiTheme="minorHAnsi" w:hAnsiTheme="minorHAnsi" w:cstheme="minorHAnsi"/>
                <w:b/>
                <w:bCs/>
              </w:rPr>
            </w:pPr>
            <w:r w:rsidRPr="00087F0F">
              <w:rPr>
                <w:rFonts w:asciiTheme="minorHAnsi" w:hAnsiTheme="minorHAnsi" w:cstheme="minorHAnsi"/>
                <w:b/>
                <w:bCs/>
              </w:rPr>
              <w:t>Moderate</w:t>
            </w:r>
          </w:p>
        </w:tc>
        <w:tc>
          <w:tcPr>
            <w:tcW w:w="1263" w:type="pct"/>
            <w:gridSpan w:val="2"/>
            <w:tcBorders>
              <w:top w:val="single" w:sz="4" w:space="0" w:color="auto"/>
              <w:bottom w:val="single" w:sz="4" w:space="0" w:color="auto"/>
            </w:tcBorders>
            <w:shd w:val="clear" w:color="auto" w:fill="F2F2F2" w:themeFill="background1" w:themeFillShade="F2"/>
            <w:vAlign w:val="center"/>
          </w:tcPr>
          <w:p w14:paraId="43E7C437" w14:textId="77777777" w:rsidR="00C403A4" w:rsidRPr="00087F0F" w:rsidRDefault="00C403A4" w:rsidP="00CD7B6A">
            <w:pPr>
              <w:spacing w:before="60"/>
              <w:jc w:val="center"/>
              <w:rPr>
                <w:rFonts w:asciiTheme="minorHAnsi" w:hAnsiTheme="minorHAnsi" w:cstheme="minorHAnsi"/>
                <w:b/>
                <w:bCs/>
              </w:rPr>
            </w:pPr>
            <w:r w:rsidRPr="00087F0F">
              <w:rPr>
                <w:rFonts w:asciiTheme="minorHAnsi" w:hAnsiTheme="minorHAnsi" w:cstheme="minorHAnsi"/>
                <w:b/>
                <w:bCs/>
              </w:rPr>
              <w:t>High</w:t>
            </w:r>
          </w:p>
        </w:tc>
      </w:tr>
      <w:tr w:rsidR="00087F0F" w:rsidRPr="00087F0F" w14:paraId="039EE1A8" w14:textId="77777777" w:rsidTr="00354C5C">
        <w:trPr>
          <w:gridAfter w:val="1"/>
          <w:wAfter w:w="33" w:type="pct"/>
          <w:trHeight w:val="363"/>
        </w:trPr>
        <w:tc>
          <w:tcPr>
            <w:tcW w:w="300" w:type="pct"/>
            <w:tcBorders>
              <w:top w:val="single" w:sz="4" w:space="0" w:color="auto"/>
            </w:tcBorders>
            <w:textDirection w:val="btLr"/>
            <w:vAlign w:val="center"/>
          </w:tcPr>
          <w:p w14:paraId="3CEF3D52" w14:textId="77777777" w:rsidR="00087F0F" w:rsidRPr="00087F0F" w:rsidRDefault="00087F0F" w:rsidP="00CD7B6A">
            <w:pPr>
              <w:spacing w:before="60"/>
              <w:ind w:left="113" w:right="113"/>
              <w:jc w:val="center"/>
              <w:rPr>
                <w:rFonts w:asciiTheme="minorHAnsi" w:hAnsiTheme="minorHAnsi" w:cstheme="minorHAnsi"/>
                <w:b/>
                <w:bCs/>
              </w:rPr>
            </w:pPr>
            <w:r w:rsidRPr="00087F0F">
              <w:rPr>
                <w:rFonts w:asciiTheme="minorHAnsi" w:hAnsiTheme="minorHAnsi" w:cstheme="minorHAnsi"/>
                <w:b/>
                <w:bCs/>
              </w:rPr>
              <w:t>Connections to Curriculum and Instruction</w:t>
            </w:r>
          </w:p>
        </w:tc>
        <w:tc>
          <w:tcPr>
            <w:tcW w:w="878" w:type="pct"/>
            <w:tcBorders>
              <w:top w:val="single" w:sz="4" w:space="0" w:color="auto"/>
              <w:bottom w:val="single" w:sz="4" w:space="0" w:color="auto"/>
            </w:tcBorders>
            <w:shd w:val="clear" w:color="auto" w:fill="auto"/>
            <w:tcMar>
              <w:top w:w="72" w:type="dxa"/>
              <w:left w:w="144" w:type="dxa"/>
              <w:bottom w:w="72" w:type="dxa"/>
              <w:right w:w="144" w:type="dxa"/>
            </w:tcMar>
          </w:tcPr>
          <w:p w14:paraId="411058EB" w14:textId="77777777" w:rsidR="00087F0F" w:rsidRPr="00087F0F" w:rsidRDefault="00087F0F" w:rsidP="00CD7B6A">
            <w:pPr>
              <w:spacing w:before="60"/>
              <w:rPr>
                <w:rFonts w:asciiTheme="minorHAnsi" w:hAnsiTheme="minorHAnsi" w:cstheme="minorHAnsi"/>
                <w:b/>
                <w:bCs/>
              </w:rPr>
            </w:pPr>
            <w:r w:rsidRPr="00087F0F">
              <w:rPr>
                <w:rFonts w:asciiTheme="minorHAnsi" w:hAnsiTheme="minorHAnsi" w:cstheme="minorHAnsi"/>
                <w:b/>
                <w:bCs/>
              </w:rPr>
              <w:t>A.1 Degree and nature of sense-making</w:t>
            </w:r>
            <w:r w:rsidRPr="00087F0F">
              <w:rPr>
                <w:rFonts w:asciiTheme="minorHAnsi" w:hAnsiTheme="minorHAnsi" w:cstheme="minorHAnsi"/>
              </w:rPr>
              <w:t xml:space="preserve"> </w:t>
            </w:r>
            <w:r w:rsidRPr="00087F0F">
              <w:rPr>
                <w:rFonts w:asciiTheme="minorHAnsi" w:hAnsiTheme="minorHAnsi" w:cstheme="minorHAnsi"/>
                <w:b/>
                <w:bCs/>
              </w:rPr>
              <w:t>about phenomena or problems</w:t>
            </w:r>
          </w:p>
        </w:tc>
        <w:tc>
          <w:tcPr>
            <w:tcW w:w="1263" w:type="pct"/>
            <w:tcBorders>
              <w:top w:val="single" w:sz="4" w:space="0" w:color="auto"/>
              <w:left w:val="nil"/>
              <w:bottom w:val="single" w:sz="4" w:space="0" w:color="auto"/>
            </w:tcBorders>
            <w:shd w:val="clear" w:color="auto" w:fill="auto"/>
            <w:tcMar>
              <w:top w:w="72" w:type="dxa"/>
              <w:left w:w="144" w:type="dxa"/>
              <w:bottom w:w="72" w:type="dxa"/>
              <w:right w:w="144" w:type="dxa"/>
            </w:tcMar>
          </w:tcPr>
          <w:p w14:paraId="2B2FF8F4" w14:textId="77777777" w:rsidR="00087F0F" w:rsidRPr="00087F0F" w:rsidRDefault="00087F0F" w:rsidP="00CD7B6A">
            <w:pPr>
              <w:numPr>
                <w:ilvl w:val="0"/>
                <w:numId w:val="24"/>
              </w:numPr>
              <w:tabs>
                <w:tab w:val="clear" w:pos="720"/>
              </w:tabs>
              <w:spacing w:before="60"/>
              <w:ind w:left="288" w:hanging="288"/>
              <w:rPr>
                <w:rFonts w:asciiTheme="minorHAnsi" w:hAnsiTheme="minorHAnsi" w:cstheme="minorHAnsi"/>
              </w:rPr>
            </w:pPr>
            <w:r w:rsidRPr="00087F0F">
              <w:rPr>
                <w:rFonts w:asciiTheme="minorHAnsi" w:hAnsiTheme="minorHAnsi" w:cstheme="minorHAnsi"/>
              </w:rPr>
              <w:t>Requires one or two dimensions</w:t>
            </w:r>
          </w:p>
          <w:p w14:paraId="6A6E6A5A" w14:textId="77777777" w:rsidR="00087F0F" w:rsidRPr="00087F0F" w:rsidRDefault="00087F0F" w:rsidP="00CD7B6A">
            <w:pPr>
              <w:numPr>
                <w:ilvl w:val="0"/>
                <w:numId w:val="24"/>
              </w:numPr>
              <w:tabs>
                <w:tab w:val="clear" w:pos="720"/>
              </w:tabs>
              <w:spacing w:before="60"/>
              <w:ind w:left="288" w:hanging="288"/>
              <w:rPr>
                <w:rFonts w:asciiTheme="minorHAnsi" w:hAnsiTheme="minorHAnsi" w:cstheme="minorHAnsi"/>
              </w:rPr>
            </w:pPr>
            <w:r w:rsidRPr="00087F0F">
              <w:rPr>
                <w:rFonts w:asciiTheme="minorHAnsi" w:hAnsiTheme="minorHAnsi" w:cstheme="minorHAnsi"/>
              </w:rPr>
              <w:t xml:space="preserve">One dimension may have a greater degree of emphasis than another </w:t>
            </w:r>
          </w:p>
          <w:p w14:paraId="28F2E400" w14:textId="77777777" w:rsidR="00087F0F" w:rsidRPr="00087F0F" w:rsidRDefault="00087F0F" w:rsidP="00CD7B6A">
            <w:pPr>
              <w:numPr>
                <w:ilvl w:val="0"/>
                <w:numId w:val="24"/>
              </w:numPr>
              <w:tabs>
                <w:tab w:val="clear" w:pos="720"/>
              </w:tabs>
              <w:spacing w:before="60"/>
              <w:ind w:left="288" w:hanging="288"/>
              <w:rPr>
                <w:rFonts w:asciiTheme="minorHAnsi" w:hAnsiTheme="minorHAnsi" w:cstheme="minorHAnsi"/>
              </w:rPr>
            </w:pPr>
            <w:r w:rsidRPr="00087F0F">
              <w:rPr>
                <w:rFonts w:asciiTheme="minorHAnsi" w:hAnsiTheme="minorHAnsi" w:cstheme="minorHAnsi"/>
              </w:rPr>
              <w:t xml:space="preserve">Requires previously learned ideas or concepts </w:t>
            </w:r>
            <w:r w:rsidRPr="00087F0F" w:rsidDel="005367DE">
              <w:rPr>
                <w:rFonts w:asciiTheme="minorHAnsi" w:hAnsiTheme="minorHAnsi" w:cstheme="minorHAnsi"/>
              </w:rPr>
              <w:t xml:space="preserve"> </w:t>
            </w:r>
          </w:p>
          <w:p w14:paraId="09219DA8" w14:textId="77777777" w:rsidR="00087F0F" w:rsidRPr="00087F0F" w:rsidRDefault="00087F0F" w:rsidP="00CD7B6A">
            <w:pPr>
              <w:spacing w:before="60"/>
              <w:ind w:left="288"/>
              <w:rPr>
                <w:rFonts w:asciiTheme="minorHAnsi" w:hAnsiTheme="minorHAnsi" w:cstheme="minorHAnsi"/>
              </w:rPr>
            </w:pPr>
          </w:p>
        </w:tc>
        <w:tc>
          <w:tcPr>
            <w:tcW w:w="1263" w:type="pct"/>
            <w:gridSpan w:val="2"/>
            <w:tcBorders>
              <w:top w:val="single" w:sz="4" w:space="0" w:color="auto"/>
              <w:bottom w:val="single" w:sz="4" w:space="0" w:color="auto"/>
            </w:tcBorders>
            <w:shd w:val="clear" w:color="auto" w:fill="auto"/>
          </w:tcPr>
          <w:p w14:paraId="69A9FEB6" w14:textId="77777777" w:rsidR="00087F0F" w:rsidRPr="0052597D" w:rsidRDefault="00087F0F" w:rsidP="00CD7B6A">
            <w:pPr>
              <w:numPr>
                <w:ilvl w:val="0"/>
                <w:numId w:val="24"/>
              </w:numPr>
              <w:tabs>
                <w:tab w:val="clear" w:pos="720"/>
              </w:tabs>
              <w:spacing w:before="60"/>
              <w:ind w:left="444" w:hanging="270"/>
              <w:rPr>
                <w:rFonts w:asciiTheme="minorHAnsi" w:hAnsiTheme="minorHAnsi" w:cstheme="minorHAnsi"/>
              </w:rPr>
            </w:pPr>
            <w:r w:rsidRPr="0052597D">
              <w:rPr>
                <w:rFonts w:asciiTheme="minorHAnsi" w:hAnsiTheme="minorHAnsi" w:cstheme="minorHAnsi"/>
              </w:rPr>
              <w:t>Requires integration of two dimensions in the service of sense-making</w:t>
            </w:r>
          </w:p>
          <w:p w14:paraId="399D6D4D" w14:textId="77777777" w:rsidR="00087F0F" w:rsidRPr="00087F0F" w:rsidRDefault="00087F0F" w:rsidP="00CD7B6A">
            <w:pPr>
              <w:numPr>
                <w:ilvl w:val="0"/>
                <w:numId w:val="24"/>
              </w:numPr>
              <w:tabs>
                <w:tab w:val="clear" w:pos="720"/>
              </w:tabs>
              <w:spacing w:before="60"/>
              <w:ind w:left="444" w:hanging="270"/>
              <w:rPr>
                <w:rFonts w:asciiTheme="minorHAnsi" w:hAnsiTheme="minorHAnsi" w:cstheme="minorHAnsi"/>
              </w:rPr>
            </w:pPr>
            <w:r w:rsidRPr="00087F0F">
              <w:rPr>
                <w:rFonts w:asciiTheme="minorHAnsi" w:hAnsiTheme="minorHAnsi" w:cstheme="minorHAnsi"/>
              </w:rPr>
              <w:t>Requires integration of same or different combinations of dimensions as represented in the PE bundle</w:t>
            </w:r>
          </w:p>
          <w:p w14:paraId="6776ED00" w14:textId="77777777" w:rsidR="00087F0F" w:rsidRPr="00087F0F" w:rsidRDefault="00087F0F" w:rsidP="00CD7B6A">
            <w:pPr>
              <w:numPr>
                <w:ilvl w:val="0"/>
                <w:numId w:val="24"/>
              </w:numPr>
              <w:tabs>
                <w:tab w:val="clear" w:pos="720"/>
              </w:tabs>
              <w:spacing w:before="60"/>
              <w:ind w:left="444" w:hanging="270"/>
              <w:rPr>
                <w:rFonts w:asciiTheme="minorHAnsi" w:hAnsiTheme="minorHAnsi" w:cstheme="minorHAnsi"/>
              </w:rPr>
            </w:pPr>
            <w:r w:rsidRPr="00087F0F">
              <w:rPr>
                <w:rFonts w:asciiTheme="minorHAnsi" w:hAnsiTheme="minorHAnsi" w:cstheme="minorHAnsi"/>
              </w:rPr>
              <w:t>Requires a combination of previously learned ideas or concepts and newly presented information</w:t>
            </w:r>
          </w:p>
        </w:tc>
        <w:tc>
          <w:tcPr>
            <w:tcW w:w="1263" w:type="pct"/>
            <w:gridSpan w:val="2"/>
            <w:tcBorders>
              <w:top w:val="single" w:sz="4" w:space="0" w:color="auto"/>
              <w:bottom w:val="single" w:sz="4" w:space="0" w:color="auto"/>
            </w:tcBorders>
          </w:tcPr>
          <w:p w14:paraId="586F0485" w14:textId="77777777" w:rsidR="00087F0F" w:rsidRPr="00087F0F" w:rsidRDefault="00087F0F" w:rsidP="00CD7B6A">
            <w:pPr>
              <w:numPr>
                <w:ilvl w:val="0"/>
                <w:numId w:val="24"/>
              </w:numPr>
              <w:tabs>
                <w:tab w:val="clear" w:pos="720"/>
              </w:tabs>
              <w:spacing w:before="60"/>
              <w:ind w:left="444" w:hanging="270"/>
              <w:rPr>
                <w:rFonts w:asciiTheme="minorHAnsi" w:hAnsiTheme="minorHAnsi" w:cstheme="minorHAnsi"/>
              </w:rPr>
            </w:pPr>
            <w:r w:rsidRPr="00087F0F">
              <w:rPr>
                <w:rFonts w:asciiTheme="minorHAnsi" w:hAnsiTheme="minorHAnsi" w:cstheme="minorHAnsi"/>
              </w:rPr>
              <w:t xml:space="preserve">Requires integration of three dimensions in the service of sense-making </w:t>
            </w:r>
          </w:p>
          <w:p w14:paraId="360D5542" w14:textId="77777777" w:rsidR="00087F0F" w:rsidRPr="00087F0F" w:rsidRDefault="00087F0F" w:rsidP="00CD7B6A">
            <w:pPr>
              <w:numPr>
                <w:ilvl w:val="0"/>
                <w:numId w:val="24"/>
              </w:numPr>
              <w:tabs>
                <w:tab w:val="clear" w:pos="720"/>
              </w:tabs>
              <w:spacing w:before="60"/>
              <w:ind w:left="444" w:hanging="270"/>
              <w:rPr>
                <w:rFonts w:asciiTheme="minorHAnsi" w:hAnsiTheme="minorHAnsi" w:cstheme="minorHAnsi"/>
              </w:rPr>
            </w:pPr>
            <w:r w:rsidRPr="00087F0F">
              <w:rPr>
                <w:rFonts w:asciiTheme="minorHAnsi" w:hAnsiTheme="minorHAnsi" w:cstheme="minorHAnsi"/>
              </w:rPr>
              <w:t>Requires integration of same or different combinations of dimensions as represented in the PE bundle</w:t>
            </w:r>
          </w:p>
          <w:p w14:paraId="388C90E1" w14:textId="77777777" w:rsidR="00087F0F" w:rsidRPr="00087F0F" w:rsidRDefault="00087F0F" w:rsidP="00CD7B6A">
            <w:pPr>
              <w:numPr>
                <w:ilvl w:val="0"/>
                <w:numId w:val="24"/>
              </w:numPr>
              <w:tabs>
                <w:tab w:val="clear" w:pos="720"/>
              </w:tabs>
              <w:spacing w:before="60"/>
              <w:ind w:left="444" w:hanging="270"/>
              <w:rPr>
                <w:rFonts w:asciiTheme="minorHAnsi" w:hAnsiTheme="minorHAnsi" w:cstheme="minorHAnsi"/>
              </w:rPr>
            </w:pPr>
            <w:r w:rsidRPr="00087F0F">
              <w:rPr>
                <w:rFonts w:asciiTheme="minorHAnsi" w:hAnsiTheme="minorHAnsi" w:cstheme="minorHAnsi"/>
              </w:rPr>
              <w:t>Requires a combination of previously learned ideas or concepts and newly presented information</w:t>
            </w:r>
          </w:p>
        </w:tc>
      </w:tr>
      <w:tr w:rsidR="00087F0F" w:rsidRPr="00087F0F" w14:paraId="737563E3" w14:textId="77777777" w:rsidTr="00354C5C">
        <w:trPr>
          <w:gridAfter w:val="1"/>
          <w:wAfter w:w="33" w:type="pct"/>
          <w:trHeight w:val="363"/>
        </w:trPr>
        <w:tc>
          <w:tcPr>
            <w:tcW w:w="300" w:type="pct"/>
            <w:vMerge w:val="restart"/>
            <w:tcBorders>
              <w:top w:val="single" w:sz="4" w:space="0" w:color="auto"/>
            </w:tcBorders>
            <w:textDirection w:val="btLr"/>
            <w:vAlign w:val="center"/>
          </w:tcPr>
          <w:p w14:paraId="79C3E9A5" w14:textId="77777777" w:rsidR="00087F0F" w:rsidRPr="00087F0F" w:rsidRDefault="00087F0F" w:rsidP="00CD7B6A">
            <w:pPr>
              <w:spacing w:before="60"/>
              <w:ind w:left="113" w:right="113"/>
              <w:jc w:val="center"/>
              <w:rPr>
                <w:rFonts w:asciiTheme="minorHAnsi" w:hAnsiTheme="minorHAnsi" w:cstheme="minorHAnsi"/>
                <w:b/>
                <w:bCs/>
              </w:rPr>
            </w:pPr>
            <w:r w:rsidRPr="00087F0F">
              <w:rPr>
                <w:rFonts w:asciiTheme="minorHAnsi" w:hAnsiTheme="minorHAnsi" w:cstheme="minorHAnsi"/>
                <w:b/>
                <w:bCs/>
              </w:rPr>
              <w:t>Characteristics of the Tasks</w:t>
            </w:r>
          </w:p>
        </w:tc>
        <w:tc>
          <w:tcPr>
            <w:tcW w:w="878" w:type="pct"/>
            <w:tcBorders>
              <w:top w:val="single" w:sz="4" w:space="0" w:color="auto"/>
              <w:bottom w:val="single" w:sz="4" w:space="0" w:color="auto"/>
            </w:tcBorders>
            <w:shd w:val="clear" w:color="auto" w:fill="auto"/>
            <w:tcMar>
              <w:top w:w="72" w:type="dxa"/>
              <w:left w:w="144" w:type="dxa"/>
              <w:bottom w:w="72" w:type="dxa"/>
              <w:right w:w="144" w:type="dxa"/>
            </w:tcMar>
            <w:hideMark/>
          </w:tcPr>
          <w:p w14:paraId="6BE76356" w14:textId="77777777" w:rsidR="00087F0F" w:rsidRPr="00087F0F" w:rsidRDefault="00087F0F" w:rsidP="00CD7B6A">
            <w:pPr>
              <w:spacing w:before="60"/>
              <w:rPr>
                <w:rFonts w:asciiTheme="minorHAnsi" w:hAnsiTheme="minorHAnsi" w:cstheme="minorHAnsi"/>
                <w:b/>
                <w:bCs/>
              </w:rPr>
            </w:pPr>
            <w:r w:rsidRPr="00087F0F">
              <w:rPr>
                <w:rFonts w:asciiTheme="minorHAnsi" w:hAnsiTheme="minorHAnsi" w:cstheme="minorHAnsi"/>
                <w:b/>
                <w:bCs/>
              </w:rPr>
              <w:t xml:space="preserve">B.1 Complexity of the presentation </w:t>
            </w:r>
          </w:p>
          <w:p w14:paraId="26DAD8F3" w14:textId="77777777" w:rsidR="00087F0F" w:rsidRPr="00087F0F" w:rsidRDefault="00087F0F" w:rsidP="00CD7B6A">
            <w:pPr>
              <w:spacing w:before="60"/>
              <w:rPr>
                <w:rFonts w:asciiTheme="minorHAnsi" w:hAnsiTheme="minorHAnsi" w:cstheme="minorHAnsi"/>
                <w:b/>
                <w:bCs/>
              </w:rPr>
            </w:pPr>
          </w:p>
        </w:tc>
        <w:tc>
          <w:tcPr>
            <w:tcW w:w="1263" w:type="pct"/>
            <w:tcBorders>
              <w:top w:val="single" w:sz="4" w:space="0" w:color="auto"/>
              <w:left w:val="nil"/>
              <w:bottom w:val="single" w:sz="4" w:space="0" w:color="auto"/>
            </w:tcBorders>
            <w:shd w:val="clear" w:color="auto" w:fill="auto"/>
            <w:tcMar>
              <w:top w:w="72" w:type="dxa"/>
              <w:left w:w="144" w:type="dxa"/>
              <w:bottom w:w="72" w:type="dxa"/>
              <w:right w:w="144" w:type="dxa"/>
            </w:tcMar>
            <w:hideMark/>
          </w:tcPr>
          <w:p w14:paraId="34C19BC0" w14:textId="77777777" w:rsidR="00087F0F" w:rsidRPr="00087F0F" w:rsidRDefault="00087F0F" w:rsidP="00CD7B6A">
            <w:pPr>
              <w:numPr>
                <w:ilvl w:val="0"/>
                <w:numId w:val="24"/>
              </w:numPr>
              <w:tabs>
                <w:tab w:val="clear" w:pos="720"/>
              </w:tabs>
              <w:spacing w:before="60"/>
              <w:ind w:left="288" w:hanging="288"/>
              <w:rPr>
                <w:rFonts w:asciiTheme="minorHAnsi" w:hAnsiTheme="minorHAnsi" w:cstheme="minorHAnsi"/>
              </w:rPr>
            </w:pPr>
            <w:r w:rsidRPr="00087F0F">
              <w:rPr>
                <w:rFonts w:asciiTheme="minorHAnsi" w:hAnsiTheme="minorHAnsi" w:cstheme="minorHAnsi"/>
              </w:rPr>
              <w:t>The amount and type of information provided in the scenario supports limited simple connections among ideas or concepts</w:t>
            </w:r>
          </w:p>
          <w:p w14:paraId="0280D471" w14:textId="77777777" w:rsidR="00087F0F" w:rsidRPr="00087F0F" w:rsidRDefault="00087F0F" w:rsidP="00CD7B6A">
            <w:pPr>
              <w:numPr>
                <w:ilvl w:val="0"/>
                <w:numId w:val="24"/>
              </w:numPr>
              <w:tabs>
                <w:tab w:val="clear" w:pos="720"/>
              </w:tabs>
              <w:spacing w:before="60"/>
              <w:ind w:left="288" w:hanging="288"/>
              <w:rPr>
                <w:rFonts w:asciiTheme="minorHAnsi" w:hAnsiTheme="minorHAnsi" w:cstheme="minorHAnsi"/>
              </w:rPr>
            </w:pPr>
            <w:r w:rsidRPr="00087F0F">
              <w:rPr>
                <w:rFonts w:asciiTheme="minorHAnsi" w:hAnsiTheme="minorHAnsi" w:cstheme="minorHAnsi"/>
              </w:rPr>
              <w:t>Provides few, simple graphics/data/models</w:t>
            </w:r>
          </w:p>
          <w:p w14:paraId="2362B5AA" w14:textId="77777777" w:rsidR="00087F0F" w:rsidRPr="00087F0F" w:rsidRDefault="00087F0F" w:rsidP="00CD7B6A">
            <w:pPr>
              <w:numPr>
                <w:ilvl w:val="0"/>
                <w:numId w:val="24"/>
              </w:numPr>
              <w:tabs>
                <w:tab w:val="clear" w:pos="720"/>
              </w:tabs>
              <w:spacing w:before="60"/>
              <w:ind w:left="288" w:hanging="288"/>
              <w:rPr>
                <w:rFonts w:asciiTheme="minorHAnsi" w:hAnsiTheme="minorHAnsi" w:cstheme="minorHAnsi"/>
              </w:rPr>
            </w:pPr>
            <w:r w:rsidRPr="00087F0F">
              <w:rPr>
                <w:rFonts w:asciiTheme="minorHAnsi" w:hAnsiTheme="minorHAnsi" w:cstheme="minorHAnsi"/>
              </w:rPr>
              <w:t>Includes definitions or examples</w:t>
            </w:r>
          </w:p>
          <w:p w14:paraId="1CE00099" w14:textId="396CEF1B" w:rsidR="00087F0F" w:rsidRPr="00087F0F" w:rsidRDefault="3CBA8FD8" w:rsidP="00CD7B6A">
            <w:pPr>
              <w:numPr>
                <w:ilvl w:val="0"/>
                <w:numId w:val="24"/>
              </w:numPr>
              <w:tabs>
                <w:tab w:val="clear" w:pos="720"/>
              </w:tabs>
              <w:spacing w:before="60"/>
              <w:ind w:left="288" w:hanging="288"/>
              <w:rPr>
                <w:rFonts w:asciiTheme="minorHAnsi" w:hAnsiTheme="minorHAnsi" w:cstheme="minorBidi"/>
              </w:rPr>
            </w:pPr>
            <w:r w:rsidRPr="3CBA8FD8">
              <w:rPr>
                <w:rFonts w:asciiTheme="minorHAnsi" w:hAnsiTheme="minorHAnsi" w:cstheme="minorBidi"/>
              </w:rPr>
              <w:t>Phenomenon or problem</w:t>
            </w:r>
            <w:r w:rsidR="00CB699B">
              <w:rPr>
                <w:rFonts w:asciiTheme="minorHAnsi" w:hAnsiTheme="minorHAnsi" w:cstheme="minorBidi"/>
              </w:rPr>
              <w:t xml:space="preserve"> </w:t>
            </w:r>
            <w:r w:rsidRPr="3CBA8FD8">
              <w:rPr>
                <w:rFonts w:asciiTheme="minorHAnsi" w:hAnsiTheme="minorHAnsi" w:cstheme="minorBidi"/>
              </w:rPr>
              <w:t>presented in a concrete way with high level of certainty</w:t>
            </w:r>
          </w:p>
        </w:tc>
        <w:tc>
          <w:tcPr>
            <w:tcW w:w="1263" w:type="pct"/>
            <w:gridSpan w:val="2"/>
            <w:tcBorders>
              <w:top w:val="single" w:sz="4" w:space="0" w:color="auto"/>
              <w:bottom w:val="single" w:sz="4" w:space="0" w:color="auto"/>
            </w:tcBorders>
            <w:shd w:val="clear" w:color="auto" w:fill="auto"/>
          </w:tcPr>
          <w:p w14:paraId="58839CC9" w14:textId="77777777" w:rsidR="00087F0F" w:rsidRPr="00087F0F" w:rsidRDefault="00087F0F" w:rsidP="00CD7B6A">
            <w:pPr>
              <w:numPr>
                <w:ilvl w:val="0"/>
                <w:numId w:val="24"/>
              </w:numPr>
              <w:tabs>
                <w:tab w:val="clear" w:pos="720"/>
              </w:tabs>
              <w:spacing w:before="60"/>
              <w:ind w:left="444" w:hanging="270"/>
              <w:rPr>
                <w:rFonts w:asciiTheme="minorHAnsi" w:hAnsiTheme="minorHAnsi" w:cstheme="minorHAnsi"/>
              </w:rPr>
            </w:pPr>
            <w:r w:rsidRPr="00087F0F">
              <w:rPr>
                <w:rFonts w:asciiTheme="minorHAnsi" w:hAnsiTheme="minorHAnsi" w:cstheme="minorHAnsi"/>
              </w:rPr>
              <w:t xml:space="preserve">The amount and type of information provided in the scenario supports multiple evident connections among ideas or concepts </w:t>
            </w:r>
          </w:p>
          <w:p w14:paraId="4C22B57E" w14:textId="77777777" w:rsidR="00087F0F" w:rsidRPr="00087F0F" w:rsidRDefault="00087F0F" w:rsidP="00CD7B6A">
            <w:pPr>
              <w:numPr>
                <w:ilvl w:val="0"/>
                <w:numId w:val="24"/>
              </w:numPr>
              <w:tabs>
                <w:tab w:val="clear" w:pos="720"/>
              </w:tabs>
              <w:spacing w:before="60"/>
              <w:ind w:left="444" w:hanging="270"/>
              <w:rPr>
                <w:rFonts w:asciiTheme="minorHAnsi" w:hAnsiTheme="minorHAnsi" w:cstheme="minorHAnsi"/>
              </w:rPr>
            </w:pPr>
            <w:r w:rsidRPr="00087F0F">
              <w:rPr>
                <w:rFonts w:asciiTheme="minorHAnsi" w:hAnsiTheme="minorHAnsi" w:cstheme="minorHAnsi"/>
              </w:rPr>
              <w:t>Provides graphics/data/models</w:t>
            </w:r>
          </w:p>
          <w:p w14:paraId="6A9980E2" w14:textId="77777777" w:rsidR="00087F0F" w:rsidRPr="00087F0F" w:rsidRDefault="00087F0F" w:rsidP="00CD7B6A">
            <w:pPr>
              <w:numPr>
                <w:ilvl w:val="0"/>
                <w:numId w:val="24"/>
              </w:numPr>
              <w:tabs>
                <w:tab w:val="clear" w:pos="720"/>
              </w:tabs>
              <w:spacing w:before="60"/>
              <w:ind w:left="444" w:hanging="270"/>
              <w:rPr>
                <w:rFonts w:asciiTheme="minorHAnsi" w:hAnsiTheme="minorHAnsi" w:cstheme="minorHAnsi"/>
              </w:rPr>
            </w:pPr>
            <w:r w:rsidRPr="00087F0F">
              <w:rPr>
                <w:rFonts w:asciiTheme="minorHAnsi" w:hAnsiTheme="minorHAnsi" w:cstheme="minorHAnsi"/>
              </w:rPr>
              <w:t>Limited use of definitions or examples</w:t>
            </w:r>
          </w:p>
          <w:p w14:paraId="1DF23D56" w14:textId="77777777" w:rsidR="00087F0F" w:rsidRPr="00087F0F" w:rsidRDefault="00087F0F" w:rsidP="00CD7B6A">
            <w:pPr>
              <w:numPr>
                <w:ilvl w:val="0"/>
                <w:numId w:val="24"/>
              </w:numPr>
              <w:tabs>
                <w:tab w:val="clear" w:pos="720"/>
              </w:tabs>
              <w:spacing w:before="60"/>
              <w:ind w:left="444" w:hanging="270"/>
              <w:rPr>
                <w:rFonts w:asciiTheme="minorHAnsi" w:hAnsiTheme="minorHAnsi" w:cstheme="minorHAnsi"/>
              </w:rPr>
            </w:pPr>
            <w:r w:rsidRPr="00087F0F">
              <w:rPr>
                <w:rFonts w:asciiTheme="minorHAnsi" w:hAnsiTheme="minorHAnsi" w:cstheme="minorHAnsi"/>
              </w:rPr>
              <w:t>Phenomenon or problem presented with some level of uncertainty</w:t>
            </w:r>
          </w:p>
        </w:tc>
        <w:tc>
          <w:tcPr>
            <w:tcW w:w="1263" w:type="pct"/>
            <w:gridSpan w:val="2"/>
            <w:tcBorders>
              <w:top w:val="single" w:sz="4" w:space="0" w:color="auto"/>
              <w:bottom w:val="single" w:sz="4" w:space="0" w:color="auto"/>
            </w:tcBorders>
          </w:tcPr>
          <w:p w14:paraId="7127E0E9" w14:textId="77777777" w:rsidR="00087F0F" w:rsidRPr="00087F0F" w:rsidRDefault="00087F0F" w:rsidP="00CD7B6A">
            <w:pPr>
              <w:numPr>
                <w:ilvl w:val="0"/>
                <w:numId w:val="24"/>
              </w:numPr>
              <w:tabs>
                <w:tab w:val="clear" w:pos="720"/>
              </w:tabs>
              <w:spacing w:before="60"/>
              <w:ind w:left="444" w:hanging="270"/>
              <w:rPr>
                <w:rFonts w:asciiTheme="minorHAnsi" w:hAnsiTheme="minorHAnsi" w:cstheme="minorHAnsi"/>
              </w:rPr>
            </w:pPr>
            <w:r w:rsidRPr="00087F0F">
              <w:rPr>
                <w:rFonts w:asciiTheme="minorHAnsi" w:hAnsiTheme="minorHAnsi" w:cstheme="minorHAnsi"/>
              </w:rPr>
              <w:t>The amount and type of information provided in the scenario supports multiple and varied complex connections among ideas or concepts</w:t>
            </w:r>
          </w:p>
          <w:p w14:paraId="21EC2E3A" w14:textId="77777777" w:rsidR="00087F0F" w:rsidRPr="00087F0F" w:rsidRDefault="00087F0F" w:rsidP="00CD7B6A">
            <w:pPr>
              <w:numPr>
                <w:ilvl w:val="0"/>
                <w:numId w:val="24"/>
              </w:numPr>
              <w:tabs>
                <w:tab w:val="clear" w:pos="720"/>
              </w:tabs>
              <w:spacing w:before="60"/>
              <w:ind w:left="444" w:hanging="270"/>
              <w:rPr>
                <w:rFonts w:asciiTheme="minorHAnsi" w:hAnsiTheme="minorHAnsi" w:cstheme="minorHAnsi"/>
              </w:rPr>
            </w:pPr>
            <w:r w:rsidRPr="00087F0F">
              <w:rPr>
                <w:rFonts w:asciiTheme="minorHAnsi" w:hAnsiTheme="minorHAnsi" w:cstheme="minorHAnsi"/>
              </w:rPr>
              <w:t>Provides complex graphics/data/models</w:t>
            </w:r>
          </w:p>
          <w:p w14:paraId="7CB629FA" w14:textId="77777777" w:rsidR="00087F0F" w:rsidRPr="00087F0F" w:rsidRDefault="00087F0F" w:rsidP="00CD7B6A">
            <w:pPr>
              <w:numPr>
                <w:ilvl w:val="0"/>
                <w:numId w:val="24"/>
              </w:numPr>
              <w:tabs>
                <w:tab w:val="clear" w:pos="720"/>
              </w:tabs>
              <w:spacing w:before="60"/>
              <w:ind w:left="444" w:hanging="270"/>
              <w:rPr>
                <w:rFonts w:asciiTheme="minorHAnsi" w:hAnsiTheme="minorHAnsi" w:cstheme="minorHAnsi"/>
              </w:rPr>
            </w:pPr>
            <w:r w:rsidRPr="00087F0F">
              <w:rPr>
                <w:rFonts w:asciiTheme="minorHAnsi" w:hAnsiTheme="minorHAnsi" w:cstheme="minorHAnsi"/>
              </w:rPr>
              <w:t>Phenomenon or problem presented with high-degree of uncertainty</w:t>
            </w:r>
          </w:p>
        </w:tc>
      </w:tr>
      <w:tr w:rsidR="00087F0F" w:rsidRPr="00087F0F" w14:paraId="25D647CD" w14:textId="77777777" w:rsidTr="00354C5C">
        <w:trPr>
          <w:trHeight w:val="61"/>
        </w:trPr>
        <w:tc>
          <w:tcPr>
            <w:tcW w:w="300" w:type="pct"/>
            <w:vMerge/>
          </w:tcPr>
          <w:p w14:paraId="7985F645" w14:textId="77777777" w:rsidR="00087F0F" w:rsidRPr="00087F0F" w:rsidRDefault="00087F0F" w:rsidP="00CD7B6A">
            <w:pPr>
              <w:spacing w:before="60"/>
              <w:rPr>
                <w:rFonts w:asciiTheme="minorHAnsi" w:hAnsiTheme="minorHAnsi" w:cstheme="minorHAnsi"/>
                <w:b/>
                <w:bCs/>
              </w:rPr>
            </w:pPr>
          </w:p>
        </w:tc>
        <w:tc>
          <w:tcPr>
            <w:tcW w:w="878" w:type="pct"/>
            <w:tcBorders>
              <w:top w:val="single" w:sz="4" w:space="0" w:color="auto"/>
              <w:bottom w:val="single" w:sz="4" w:space="0" w:color="auto"/>
            </w:tcBorders>
            <w:shd w:val="clear" w:color="auto" w:fill="auto"/>
            <w:tcMar>
              <w:top w:w="72" w:type="dxa"/>
              <w:left w:w="144" w:type="dxa"/>
              <w:bottom w:w="72" w:type="dxa"/>
              <w:right w:w="144" w:type="dxa"/>
            </w:tcMar>
            <w:hideMark/>
          </w:tcPr>
          <w:p w14:paraId="2345AA2E" w14:textId="77777777" w:rsidR="00087F0F" w:rsidRPr="00087F0F" w:rsidRDefault="00087F0F" w:rsidP="00CD7B6A">
            <w:pPr>
              <w:spacing w:before="60"/>
              <w:rPr>
                <w:rFonts w:asciiTheme="minorHAnsi" w:hAnsiTheme="minorHAnsi" w:cstheme="minorHAnsi"/>
                <w:b/>
                <w:bCs/>
              </w:rPr>
            </w:pPr>
            <w:r w:rsidRPr="00087F0F">
              <w:rPr>
                <w:rFonts w:asciiTheme="minorHAnsi" w:hAnsiTheme="minorHAnsi" w:cstheme="minorHAnsi"/>
                <w:b/>
                <w:bCs/>
              </w:rPr>
              <w:t>B.2 Cognitive demand of response development</w:t>
            </w:r>
          </w:p>
          <w:p w14:paraId="429E7CF4" w14:textId="77777777" w:rsidR="00087F0F" w:rsidRPr="00087F0F" w:rsidRDefault="00087F0F" w:rsidP="00CD7B6A">
            <w:pPr>
              <w:spacing w:before="60"/>
              <w:rPr>
                <w:rFonts w:asciiTheme="minorHAnsi" w:hAnsiTheme="minorHAnsi" w:cstheme="minorHAnsi"/>
              </w:rPr>
            </w:pPr>
          </w:p>
        </w:tc>
        <w:tc>
          <w:tcPr>
            <w:tcW w:w="1274" w:type="pct"/>
            <w:gridSpan w:val="2"/>
            <w:tcBorders>
              <w:top w:val="single" w:sz="4" w:space="0" w:color="auto"/>
              <w:left w:val="nil"/>
              <w:bottom w:val="single" w:sz="4" w:space="0" w:color="auto"/>
            </w:tcBorders>
            <w:shd w:val="clear" w:color="auto" w:fill="auto"/>
            <w:tcMar>
              <w:top w:w="72" w:type="dxa"/>
              <w:left w:w="144" w:type="dxa"/>
              <w:bottom w:w="72" w:type="dxa"/>
              <w:right w:w="144" w:type="dxa"/>
            </w:tcMar>
            <w:hideMark/>
          </w:tcPr>
          <w:p w14:paraId="552C791A" w14:textId="77777777" w:rsidR="00087F0F" w:rsidRPr="00087F0F" w:rsidRDefault="00087F0F" w:rsidP="00CD7B6A">
            <w:pPr>
              <w:numPr>
                <w:ilvl w:val="0"/>
                <w:numId w:val="24"/>
              </w:numPr>
              <w:tabs>
                <w:tab w:val="clear" w:pos="720"/>
                <w:tab w:val="num" w:pos="361"/>
              </w:tabs>
              <w:spacing w:before="60"/>
              <w:ind w:left="361"/>
              <w:rPr>
                <w:rFonts w:asciiTheme="minorHAnsi" w:hAnsiTheme="minorHAnsi" w:cstheme="minorHAnsi"/>
              </w:rPr>
            </w:pPr>
            <w:r w:rsidRPr="00087F0F">
              <w:rPr>
                <w:rFonts w:asciiTheme="minorHAnsi" w:hAnsiTheme="minorHAnsi" w:cstheme="minorHAnsi"/>
              </w:rPr>
              <w:t xml:space="preserve">Requires well-defined set of actions or procedures </w:t>
            </w:r>
          </w:p>
          <w:p w14:paraId="262EB9D5" w14:textId="77777777" w:rsidR="00087F0F" w:rsidRPr="00087F0F" w:rsidRDefault="00087F0F" w:rsidP="00CD7B6A">
            <w:pPr>
              <w:numPr>
                <w:ilvl w:val="0"/>
                <w:numId w:val="24"/>
              </w:numPr>
              <w:tabs>
                <w:tab w:val="clear" w:pos="720"/>
                <w:tab w:val="num" w:pos="361"/>
              </w:tabs>
              <w:spacing w:before="60"/>
              <w:ind w:left="361"/>
              <w:rPr>
                <w:rFonts w:asciiTheme="minorHAnsi" w:hAnsiTheme="minorHAnsi" w:cstheme="minorHAnsi"/>
              </w:rPr>
            </w:pPr>
            <w:r w:rsidRPr="00087F0F">
              <w:rPr>
                <w:rFonts w:asciiTheme="minorHAnsi" w:hAnsiTheme="minorHAnsi" w:cstheme="minorHAnsi"/>
              </w:rPr>
              <w:t xml:space="preserve">Requires a connection or retrieval of factual information </w:t>
            </w:r>
          </w:p>
          <w:p w14:paraId="1B6B9B1A" w14:textId="625B9274" w:rsidR="00087F0F" w:rsidRPr="00354C5C" w:rsidRDefault="00087F0F" w:rsidP="00CD7B6A">
            <w:pPr>
              <w:numPr>
                <w:ilvl w:val="0"/>
                <w:numId w:val="24"/>
              </w:numPr>
              <w:tabs>
                <w:tab w:val="clear" w:pos="720"/>
                <w:tab w:val="num" w:pos="361"/>
              </w:tabs>
              <w:spacing w:before="60"/>
              <w:ind w:left="361"/>
              <w:rPr>
                <w:rFonts w:asciiTheme="minorHAnsi" w:hAnsiTheme="minorHAnsi" w:cstheme="minorHAnsi"/>
              </w:rPr>
            </w:pPr>
            <w:r w:rsidRPr="00087F0F">
              <w:rPr>
                <w:rFonts w:asciiTheme="minorHAnsi" w:hAnsiTheme="minorHAnsi" w:cstheme="minorHAnsi"/>
              </w:rPr>
              <w:t>Response requires a low level of sophistication with routinely encountered well-practiced applications</w:t>
            </w:r>
          </w:p>
        </w:tc>
        <w:tc>
          <w:tcPr>
            <w:tcW w:w="1274" w:type="pct"/>
            <w:gridSpan w:val="2"/>
            <w:tcBorders>
              <w:top w:val="single" w:sz="4" w:space="0" w:color="auto"/>
              <w:bottom w:val="single" w:sz="4" w:space="0" w:color="auto"/>
            </w:tcBorders>
            <w:shd w:val="clear" w:color="auto" w:fill="auto"/>
          </w:tcPr>
          <w:p w14:paraId="0A29F809" w14:textId="77777777" w:rsidR="00087F0F" w:rsidRPr="00087F0F" w:rsidRDefault="00087F0F" w:rsidP="00CD7B6A">
            <w:pPr>
              <w:numPr>
                <w:ilvl w:val="0"/>
                <w:numId w:val="24"/>
              </w:numPr>
              <w:tabs>
                <w:tab w:val="clear" w:pos="720"/>
              </w:tabs>
              <w:spacing w:before="60"/>
              <w:ind w:left="444" w:hanging="270"/>
              <w:rPr>
                <w:rFonts w:asciiTheme="minorHAnsi" w:hAnsiTheme="minorHAnsi" w:cstheme="minorHAnsi"/>
              </w:rPr>
            </w:pPr>
            <w:r w:rsidRPr="00087F0F">
              <w:rPr>
                <w:rFonts w:asciiTheme="minorHAnsi" w:hAnsiTheme="minorHAnsi" w:cstheme="minorHAnsi"/>
              </w:rPr>
              <w:t xml:space="preserve">Requires application of ideas and practices given cues and guidance </w:t>
            </w:r>
          </w:p>
          <w:p w14:paraId="071D1E9B" w14:textId="77777777" w:rsidR="00087F0F" w:rsidRPr="00087F0F" w:rsidRDefault="00087F0F" w:rsidP="00CD7B6A">
            <w:pPr>
              <w:numPr>
                <w:ilvl w:val="0"/>
                <w:numId w:val="24"/>
              </w:numPr>
              <w:tabs>
                <w:tab w:val="clear" w:pos="720"/>
              </w:tabs>
              <w:spacing w:before="60"/>
              <w:ind w:left="444" w:hanging="270"/>
              <w:rPr>
                <w:rFonts w:asciiTheme="minorHAnsi" w:hAnsiTheme="minorHAnsi" w:cstheme="minorHAnsi"/>
              </w:rPr>
            </w:pPr>
            <w:r w:rsidRPr="00087F0F">
              <w:rPr>
                <w:rFonts w:asciiTheme="minorHAnsi" w:hAnsiTheme="minorHAnsi" w:cstheme="minorHAnsi"/>
              </w:rPr>
              <w:t>Requires drawing relationships and connecting ideas and practices</w:t>
            </w:r>
          </w:p>
          <w:p w14:paraId="032BCFAB" w14:textId="77777777" w:rsidR="00087F0F" w:rsidRPr="00087F0F" w:rsidRDefault="00087F0F" w:rsidP="00CD7B6A">
            <w:pPr>
              <w:numPr>
                <w:ilvl w:val="0"/>
                <w:numId w:val="24"/>
              </w:numPr>
              <w:tabs>
                <w:tab w:val="clear" w:pos="720"/>
              </w:tabs>
              <w:spacing w:before="60"/>
              <w:ind w:left="444" w:hanging="270"/>
              <w:rPr>
                <w:rFonts w:asciiTheme="minorHAnsi" w:hAnsiTheme="minorHAnsi" w:cstheme="minorHAnsi"/>
              </w:rPr>
            </w:pPr>
            <w:r w:rsidRPr="00087F0F">
              <w:rPr>
                <w:rFonts w:asciiTheme="minorHAnsi" w:hAnsiTheme="minorHAnsi" w:cstheme="minorHAnsi"/>
              </w:rPr>
              <w:t>Response requires a moderate level of sophistication with typical but relatively complex representation of ideas and application of skills</w:t>
            </w:r>
          </w:p>
        </w:tc>
        <w:tc>
          <w:tcPr>
            <w:tcW w:w="1274" w:type="pct"/>
            <w:gridSpan w:val="2"/>
            <w:tcBorders>
              <w:top w:val="single" w:sz="4" w:space="0" w:color="auto"/>
              <w:bottom w:val="single" w:sz="4" w:space="0" w:color="auto"/>
            </w:tcBorders>
          </w:tcPr>
          <w:p w14:paraId="42CA7ECE" w14:textId="77777777" w:rsidR="00087F0F" w:rsidRPr="00087F0F" w:rsidRDefault="00087F0F" w:rsidP="00CD7B6A">
            <w:pPr>
              <w:numPr>
                <w:ilvl w:val="0"/>
                <w:numId w:val="24"/>
              </w:numPr>
              <w:tabs>
                <w:tab w:val="clear" w:pos="720"/>
              </w:tabs>
              <w:spacing w:before="60"/>
              <w:ind w:left="444" w:hanging="270"/>
              <w:rPr>
                <w:rFonts w:asciiTheme="minorHAnsi" w:hAnsiTheme="minorHAnsi" w:cstheme="minorHAnsi"/>
              </w:rPr>
            </w:pPr>
            <w:r w:rsidRPr="00087F0F">
              <w:rPr>
                <w:rFonts w:asciiTheme="minorHAnsi" w:hAnsiTheme="minorHAnsi" w:cstheme="minorHAnsi"/>
              </w:rPr>
              <w:t xml:space="preserve">Requires selection and application of multiple complex ideas and practices  </w:t>
            </w:r>
          </w:p>
          <w:p w14:paraId="6D6F7AB4" w14:textId="77777777" w:rsidR="00087F0F" w:rsidRPr="00087F0F" w:rsidRDefault="00087F0F" w:rsidP="00CD7B6A">
            <w:pPr>
              <w:numPr>
                <w:ilvl w:val="0"/>
                <w:numId w:val="24"/>
              </w:numPr>
              <w:tabs>
                <w:tab w:val="clear" w:pos="720"/>
              </w:tabs>
              <w:spacing w:before="60"/>
              <w:ind w:left="444" w:hanging="270"/>
              <w:rPr>
                <w:rFonts w:asciiTheme="minorHAnsi" w:hAnsiTheme="minorHAnsi" w:cstheme="minorHAnsi"/>
              </w:rPr>
            </w:pPr>
            <w:r w:rsidRPr="00087F0F">
              <w:rPr>
                <w:rFonts w:asciiTheme="minorHAnsi" w:hAnsiTheme="minorHAnsi" w:cstheme="minorHAnsi"/>
              </w:rPr>
              <w:t xml:space="preserve">Requires high degree of sense-making, reasoning, and/or transfer </w:t>
            </w:r>
          </w:p>
          <w:p w14:paraId="68C34260" w14:textId="77777777" w:rsidR="00087F0F" w:rsidRPr="00087F0F" w:rsidRDefault="00087F0F" w:rsidP="00CD7B6A">
            <w:pPr>
              <w:numPr>
                <w:ilvl w:val="0"/>
                <w:numId w:val="24"/>
              </w:numPr>
              <w:tabs>
                <w:tab w:val="clear" w:pos="720"/>
              </w:tabs>
              <w:spacing w:before="60"/>
              <w:ind w:left="444" w:hanging="270"/>
              <w:rPr>
                <w:rFonts w:asciiTheme="minorHAnsi" w:hAnsiTheme="minorHAnsi" w:cstheme="minorHAnsi"/>
              </w:rPr>
            </w:pPr>
            <w:r w:rsidRPr="00087F0F">
              <w:rPr>
                <w:rFonts w:asciiTheme="minorHAnsi" w:hAnsiTheme="minorHAnsi" w:cstheme="minorHAnsi"/>
              </w:rPr>
              <w:t>Response requires a high level of sophistication with non-routine or abstract representation of ideas and application of skills</w:t>
            </w:r>
          </w:p>
        </w:tc>
      </w:tr>
      <w:tr w:rsidR="00087F0F" w:rsidRPr="00087F0F" w14:paraId="49C1337C" w14:textId="77777777" w:rsidTr="00354C5C">
        <w:trPr>
          <w:trHeight w:val="323"/>
        </w:trPr>
        <w:tc>
          <w:tcPr>
            <w:tcW w:w="300" w:type="pct"/>
            <w:vMerge/>
          </w:tcPr>
          <w:p w14:paraId="288D3EAB" w14:textId="77777777" w:rsidR="00087F0F" w:rsidRPr="00087F0F" w:rsidRDefault="00087F0F" w:rsidP="00CD7B6A">
            <w:pPr>
              <w:spacing w:before="60"/>
              <w:rPr>
                <w:rFonts w:asciiTheme="minorHAnsi" w:hAnsiTheme="minorHAnsi" w:cstheme="minorHAnsi"/>
                <w:b/>
                <w:bCs/>
              </w:rPr>
            </w:pPr>
          </w:p>
        </w:tc>
        <w:tc>
          <w:tcPr>
            <w:tcW w:w="878" w:type="pct"/>
            <w:tcBorders>
              <w:top w:val="single" w:sz="4" w:space="0" w:color="auto"/>
              <w:bottom w:val="single" w:sz="4" w:space="0" w:color="auto"/>
            </w:tcBorders>
            <w:shd w:val="clear" w:color="auto" w:fill="auto"/>
            <w:tcMar>
              <w:top w:w="72" w:type="dxa"/>
              <w:left w:w="144" w:type="dxa"/>
              <w:bottom w:w="72" w:type="dxa"/>
              <w:right w:w="144" w:type="dxa"/>
            </w:tcMar>
          </w:tcPr>
          <w:p w14:paraId="4DA9ECA1" w14:textId="77777777" w:rsidR="00087F0F" w:rsidRPr="00087F0F" w:rsidRDefault="00087F0F" w:rsidP="00CD7B6A">
            <w:pPr>
              <w:spacing w:before="60"/>
              <w:rPr>
                <w:rFonts w:asciiTheme="minorHAnsi" w:hAnsiTheme="minorHAnsi" w:cstheme="minorHAnsi"/>
                <w:b/>
                <w:bCs/>
              </w:rPr>
            </w:pPr>
            <w:r w:rsidRPr="00087F0F">
              <w:rPr>
                <w:rFonts w:asciiTheme="minorHAnsi" w:hAnsiTheme="minorHAnsi" w:cstheme="minorHAnsi"/>
                <w:b/>
                <w:bCs/>
              </w:rPr>
              <w:t>B.3 Cognitive demand of response production</w:t>
            </w:r>
          </w:p>
        </w:tc>
        <w:tc>
          <w:tcPr>
            <w:tcW w:w="1274" w:type="pct"/>
            <w:gridSpan w:val="2"/>
            <w:tcBorders>
              <w:top w:val="single" w:sz="4" w:space="0" w:color="auto"/>
              <w:left w:val="nil"/>
              <w:bottom w:val="single" w:sz="4" w:space="0" w:color="auto"/>
            </w:tcBorders>
            <w:shd w:val="clear" w:color="auto" w:fill="auto"/>
            <w:tcMar>
              <w:top w:w="72" w:type="dxa"/>
              <w:left w:w="144" w:type="dxa"/>
              <w:bottom w:w="72" w:type="dxa"/>
              <w:right w:w="144" w:type="dxa"/>
            </w:tcMar>
          </w:tcPr>
          <w:p w14:paraId="0AE7B369" w14:textId="6EB746B6" w:rsidR="00087F0F" w:rsidRPr="00087F0F" w:rsidRDefault="00087F0F" w:rsidP="00CD7B6A">
            <w:pPr>
              <w:numPr>
                <w:ilvl w:val="0"/>
                <w:numId w:val="25"/>
              </w:numPr>
              <w:spacing w:before="60"/>
              <w:ind w:left="288" w:right="69" w:hanging="288"/>
              <w:rPr>
                <w:rFonts w:asciiTheme="minorHAnsi" w:hAnsiTheme="minorHAnsi" w:cstheme="minorHAnsi"/>
              </w:rPr>
            </w:pPr>
            <w:r w:rsidRPr="00087F0F">
              <w:rPr>
                <w:rFonts w:asciiTheme="minorHAnsi" w:hAnsiTheme="minorHAnsi" w:cstheme="minorHAnsi"/>
              </w:rPr>
              <w:t>Responses include selection from a small set of options presented as text (e.g., word, short phrase) or other formats (e.g., a simple graphic or process)</w:t>
            </w:r>
          </w:p>
        </w:tc>
        <w:tc>
          <w:tcPr>
            <w:tcW w:w="1274" w:type="pct"/>
            <w:gridSpan w:val="2"/>
            <w:tcBorders>
              <w:top w:val="single" w:sz="4" w:space="0" w:color="auto"/>
              <w:bottom w:val="single" w:sz="4" w:space="0" w:color="auto"/>
            </w:tcBorders>
            <w:shd w:val="clear" w:color="auto" w:fill="auto"/>
          </w:tcPr>
          <w:p w14:paraId="75DA6B3A" w14:textId="77777777" w:rsidR="00087F0F" w:rsidRPr="00087F0F" w:rsidRDefault="00087F0F" w:rsidP="00CD7B6A">
            <w:pPr>
              <w:numPr>
                <w:ilvl w:val="0"/>
                <w:numId w:val="24"/>
              </w:numPr>
              <w:tabs>
                <w:tab w:val="clear" w:pos="720"/>
              </w:tabs>
              <w:spacing w:before="60"/>
              <w:ind w:left="444" w:hanging="270"/>
              <w:rPr>
                <w:rFonts w:asciiTheme="minorHAnsi" w:hAnsiTheme="minorHAnsi" w:cstheme="minorHAnsi"/>
              </w:rPr>
            </w:pPr>
            <w:r w:rsidRPr="00087F0F">
              <w:rPr>
                <w:rFonts w:asciiTheme="minorHAnsi" w:hAnsiTheme="minorHAnsi" w:cstheme="minorHAnsi"/>
              </w:rPr>
              <w:t>Responses include one or more sentences or a paragraph, a moderately complex graphic, or multiple steps in a simple or moderately complex process</w:t>
            </w:r>
          </w:p>
        </w:tc>
        <w:tc>
          <w:tcPr>
            <w:tcW w:w="1274" w:type="pct"/>
            <w:gridSpan w:val="2"/>
            <w:tcBorders>
              <w:top w:val="single" w:sz="4" w:space="0" w:color="auto"/>
              <w:bottom w:val="single" w:sz="4" w:space="0" w:color="auto"/>
            </w:tcBorders>
          </w:tcPr>
          <w:p w14:paraId="57509717" w14:textId="77777777" w:rsidR="00087F0F" w:rsidRPr="00087F0F" w:rsidRDefault="00087F0F" w:rsidP="00CD7B6A">
            <w:pPr>
              <w:numPr>
                <w:ilvl w:val="0"/>
                <w:numId w:val="24"/>
              </w:numPr>
              <w:tabs>
                <w:tab w:val="clear" w:pos="720"/>
              </w:tabs>
              <w:spacing w:before="60"/>
              <w:ind w:left="444" w:hanging="270"/>
              <w:rPr>
                <w:rFonts w:asciiTheme="minorHAnsi" w:hAnsiTheme="minorHAnsi" w:cstheme="minorHAnsi"/>
              </w:rPr>
            </w:pPr>
            <w:r w:rsidRPr="00087F0F">
              <w:rPr>
                <w:rFonts w:asciiTheme="minorHAnsi" w:hAnsiTheme="minorHAnsi" w:cstheme="minorHAnsi"/>
              </w:rPr>
              <w:t>Responses include multiple paragraphs, multiple graphics of at least moderate complexity, or multiple steps in a complex process</w:t>
            </w:r>
          </w:p>
        </w:tc>
      </w:tr>
    </w:tbl>
    <w:p w14:paraId="755989DE" w14:textId="77777777" w:rsidR="00AF5620" w:rsidRDefault="00AF5620" w:rsidP="00354C5C">
      <w:pPr>
        <w:jc w:val="right"/>
        <w:rPr>
          <w:rFonts w:ascii="Calibri" w:hAnsi="Calibri" w:cs="Calibri"/>
          <w:sz w:val="2"/>
          <w:szCs w:val="2"/>
        </w:rPr>
      </w:pPr>
    </w:p>
    <w:p w14:paraId="399606B2" w14:textId="77777777" w:rsidR="00354C5C" w:rsidRDefault="00354C5C" w:rsidP="00354C5C">
      <w:pPr>
        <w:jc w:val="right"/>
        <w:rPr>
          <w:rFonts w:ascii="Calibri" w:hAnsi="Calibri" w:cs="Calibri"/>
          <w:sz w:val="2"/>
          <w:szCs w:val="2"/>
        </w:rPr>
      </w:pPr>
    </w:p>
    <w:p w14:paraId="46C42B20" w14:textId="77777777" w:rsidR="00354C5C" w:rsidRPr="00324237" w:rsidRDefault="00354C5C" w:rsidP="00354C5C">
      <w:pPr>
        <w:jc w:val="right"/>
        <w:rPr>
          <w:rFonts w:ascii="Calibri" w:hAnsi="Calibri" w:cs="Calibri"/>
          <w:sz w:val="2"/>
          <w:szCs w:val="2"/>
        </w:rPr>
      </w:pPr>
    </w:p>
    <w:sectPr w:rsidR="00354C5C" w:rsidRPr="00324237" w:rsidSect="00D22CDB">
      <w:footerReference w:type="default" r:id="rId11"/>
      <w:pgSz w:w="15840" w:h="12240" w:orient="landscape"/>
      <w:pgMar w:top="90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8DF83" w14:textId="77777777" w:rsidR="000963D8" w:rsidRDefault="000963D8" w:rsidP="0034435A">
      <w:r>
        <w:separator/>
      </w:r>
    </w:p>
  </w:endnote>
  <w:endnote w:type="continuationSeparator" w:id="0">
    <w:p w14:paraId="0DC6E2C9" w14:textId="77777777" w:rsidR="000963D8" w:rsidRDefault="000963D8" w:rsidP="0034435A">
      <w:r>
        <w:continuationSeparator/>
      </w:r>
    </w:p>
  </w:endnote>
  <w:endnote w:type="continuationNotice" w:id="1">
    <w:p w14:paraId="174EE7A9" w14:textId="77777777" w:rsidR="000963D8" w:rsidRDefault="000963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157C" w14:textId="0C2623D6" w:rsidR="001B0179" w:rsidRPr="00757252" w:rsidRDefault="001B0179" w:rsidP="001B0179">
    <w:pPr>
      <w:pStyle w:val="Footer"/>
      <w:rPr>
        <w:color w:val="000000" w:themeColor="text1"/>
        <w:sz w:val="22"/>
        <w:szCs w:val="22"/>
      </w:rPr>
    </w:pPr>
    <w:r w:rsidRPr="00757252">
      <w:rPr>
        <w:rFonts w:ascii="Calibri" w:eastAsia="Calibri" w:hAnsi="Calibri" w:cs="Calibri"/>
        <w:noProof/>
        <w:color w:val="000000" w:themeColor="text1"/>
        <w:sz w:val="22"/>
        <w:szCs w:val="22"/>
      </w:rPr>
      <w:t xml:space="preserve">SIPS Grade 8 Unit </w:t>
    </w:r>
    <w:r>
      <w:rPr>
        <w:rFonts w:ascii="Calibri" w:eastAsia="Calibri" w:hAnsi="Calibri" w:cs="Calibri"/>
        <w:noProof/>
        <w:color w:val="000000" w:themeColor="text1"/>
        <w:sz w:val="22"/>
        <w:szCs w:val="22"/>
      </w:rPr>
      <w:t>3</w:t>
    </w:r>
    <w:r w:rsidRPr="00757252">
      <w:rPr>
        <w:rFonts w:ascii="Calibri" w:eastAsia="Calibri" w:hAnsi="Calibri" w:cs="Calibri"/>
        <w:noProof/>
        <w:color w:val="000000" w:themeColor="text1"/>
        <w:sz w:val="22"/>
        <w:szCs w:val="22"/>
      </w:rPr>
      <w:t xml:space="preserve"> Task </w:t>
    </w:r>
    <w:r>
      <w:rPr>
        <w:rFonts w:ascii="Calibri" w:eastAsia="Calibri" w:hAnsi="Calibri" w:cs="Calibri"/>
        <w:noProof/>
        <w:color w:val="000000" w:themeColor="text1"/>
        <w:sz w:val="22"/>
        <w:szCs w:val="22"/>
      </w:rPr>
      <w:t xml:space="preserve">2 </w:t>
    </w:r>
    <w:r w:rsidRPr="00757252">
      <w:rPr>
        <w:rFonts w:ascii="Calibri" w:eastAsia="Calibri" w:hAnsi="Calibri" w:cs="Calibri"/>
        <w:noProof/>
        <w:color w:val="000000" w:themeColor="text1"/>
        <w:sz w:val="22"/>
        <w:szCs w:val="22"/>
      </w:rPr>
      <w:t>Specification &amp; Verification of Alignment</w:t>
    </w:r>
    <w:r>
      <w:rPr>
        <w:rFonts w:ascii="Calibri" w:eastAsia="Calibri" w:hAnsi="Calibri" w:cs="Calibri"/>
        <w:noProof/>
        <w:color w:val="000000" w:themeColor="text1"/>
        <w:sz w:val="22"/>
        <w:szCs w:val="22"/>
      </w:rPr>
      <w:tab/>
    </w:r>
    <w:r>
      <w:rPr>
        <w:rFonts w:ascii="Calibri" w:eastAsia="Calibri" w:hAnsi="Calibri" w:cs="Calibri"/>
        <w:noProof/>
        <w:color w:val="000000" w:themeColor="text1"/>
        <w:sz w:val="22"/>
        <w:szCs w:val="22"/>
      </w:rPr>
      <w:tab/>
    </w:r>
    <w:r>
      <w:rPr>
        <w:rFonts w:ascii="Calibri" w:eastAsia="Calibri" w:hAnsi="Calibri" w:cs="Calibri"/>
        <w:noProof/>
        <w:color w:val="000000" w:themeColor="text1"/>
        <w:sz w:val="22"/>
        <w:szCs w:val="22"/>
      </w:rPr>
      <w:tab/>
    </w:r>
    <w:r>
      <w:rPr>
        <w:rFonts w:ascii="Calibri" w:eastAsia="Calibri" w:hAnsi="Calibri" w:cs="Calibri"/>
        <w:noProof/>
        <w:color w:val="000000" w:themeColor="text1"/>
        <w:sz w:val="22"/>
        <w:szCs w:val="22"/>
      </w:rPr>
      <w:tab/>
    </w:r>
    <w:r>
      <w:rPr>
        <w:rFonts w:ascii="Calibri" w:eastAsia="Calibri" w:hAnsi="Calibri" w:cs="Calibri"/>
        <w:noProof/>
        <w:color w:val="000000" w:themeColor="text1"/>
        <w:sz w:val="22"/>
        <w:szCs w:val="22"/>
      </w:rPr>
      <w:tab/>
    </w:r>
    <w:r w:rsidRPr="00757252">
      <w:rPr>
        <w:rFonts w:ascii="Calibri" w:eastAsia="Calibri" w:hAnsi="Calibri" w:cs="Calibri"/>
        <w:noProof/>
        <w:color w:val="000000" w:themeColor="text1"/>
        <w:sz w:val="22"/>
        <w:szCs w:val="22"/>
      </w:rPr>
      <w:fldChar w:fldCharType="begin"/>
    </w:r>
    <w:r w:rsidRPr="00757252">
      <w:rPr>
        <w:rFonts w:ascii="Calibri" w:eastAsia="Calibri" w:hAnsi="Calibri" w:cs="Calibri"/>
        <w:noProof/>
        <w:color w:val="000000" w:themeColor="text1"/>
        <w:sz w:val="22"/>
        <w:szCs w:val="22"/>
      </w:rPr>
      <w:instrText xml:space="preserve"> PAGE   \* MERGEFORMAT </w:instrText>
    </w:r>
    <w:r w:rsidRPr="00757252">
      <w:rPr>
        <w:rFonts w:ascii="Calibri" w:eastAsia="Calibri" w:hAnsi="Calibri" w:cs="Calibri"/>
        <w:noProof/>
        <w:color w:val="000000" w:themeColor="text1"/>
        <w:sz w:val="22"/>
        <w:szCs w:val="22"/>
      </w:rPr>
      <w:fldChar w:fldCharType="separate"/>
    </w:r>
    <w:r>
      <w:rPr>
        <w:rFonts w:ascii="Calibri" w:eastAsia="Calibri" w:hAnsi="Calibri" w:cs="Calibri"/>
        <w:noProof/>
        <w:color w:val="000000" w:themeColor="text1"/>
        <w:sz w:val="22"/>
        <w:szCs w:val="22"/>
      </w:rPr>
      <w:t>1</w:t>
    </w:r>
    <w:r w:rsidRPr="00757252">
      <w:rPr>
        <w:rFonts w:ascii="Calibri" w:eastAsia="Calibri" w:hAnsi="Calibri" w:cs="Calibri"/>
        <w:noProof/>
        <w:color w:val="000000" w:themeColor="text1"/>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D873F" w14:textId="77777777" w:rsidR="000963D8" w:rsidRDefault="000963D8" w:rsidP="0034435A">
      <w:r>
        <w:separator/>
      </w:r>
    </w:p>
  </w:footnote>
  <w:footnote w:type="continuationSeparator" w:id="0">
    <w:p w14:paraId="35584048" w14:textId="77777777" w:rsidR="000963D8" w:rsidRDefault="000963D8" w:rsidP="0034435A">
      <w:r>
        <w:continuationSeparator/>
      </w:r>
    </w:p>
  </w:footnote>
  <w:footnote w:type="continuationNotice" w:id="1">
    <w:p w14:paraId="3FD8B00C" w14:textId="77777777" w:rsidR="000963D8" w:rsidRDefault="000963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8A3"/>
    <w:multiLevelType w:val="multilevel"/>
    <w:tmpl w:val="846A80B0"/>
    <w:lvl w:ilvl="0">
      <w:start w:val="1"/>
      <w:numFmt w:val="decimal"/>
      <w:lvlText w:val="%1."/>
      <w:lvlJc w:val="left"/>
      <w:pPr>
        <w:tabs>
          <w:tab w:val="num" w:pos="450"/>
        </w:tabs>
        <w:ind w:left="450" w:hanging="360"/>
      </w:pPr>
      <w:rPr>
        <w:rFonts w:ascii="Calibri" w:eastAsia="Times New Roman" w:hAnsi="Calibri" w:cs="Calibri"/>
      </w:rPr>
    </w:lvl>
    <w:lvl w:ilvl="1">
      <w:start w:val="1"/>
      <w:numFmt w:val="bullet"/>
      <w:lvlText w:val="-"/>
      <w:lvlJc w:val="left"/>
      <w:pPr>
        <w:ind w:left="900" w:hanging="360"/>
      </w:pPr>
      <w:rPr>
        <w:rFonts w:ascii="Arial" w:eastAsia="Times New Roman" w:hAnsi="Arial" w:cs="Arial" w:hint="default"/>
      </w:r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 w15:restartNumberingAfterBreak="0">
    <w:nsid w:val="11510487"/>
    <w:multiLevelType w:val="hybridMultilevel"/>
    <w:tmpl w:val="BE1E2D0C"/>
    <w:lvl w:ilvl="0" w:tplc="107A9EFC">
      <w:start w:val="1"/>
      <w:numFmt w:val="bullet"/>
      <w:lvlText w:val=""/>
      <w:lvlJc w:val="left"/>
      <w:pPr>
        <w:tabs>
          <w:tab w:val="num" w:pos="720"/>
        </w:tabs>
        <w:ind w:left="720" w:hanging="360"/>
      </w:pPr>
      <w:rPr>
        <w:rFonts w:ascii="Symbol" w:hAnsi="Symbol" w:hint="default"/>
        <w:sz w:val="20"/>
      </w:rPr>
    </w:lvl>
    <w:lvl w:ilvl="1" w:tplc="91F04EBA" w:tentative="1">
      <w:start w:val="1"/>
      <w:numFmt w:val="bullet"/>
      <w:lvlText w:val=""/>
      <w:lvlJc w:val="left"/>
      <w:pPr>
        <w:tabs>
          <w:tab w:val="num" w:pos="1440"/>
        </w:tabs>
        <w:ind w:left="1440" w:hanging="360"/>
      </w:pPr>
      <w:rPr>
        <w:rFonts w:ascii="Symbol" w:hAnsi="Symbol" w:hint="default"/>
        <w:sz w:val="20"/>
      </w:rPr>
    </w:lvl>
    <w:lvl w:ilvl="2" w:tplc="AFB07D50" w:tentative="1">
      <w:start w:val="1"/>
      <w:numFmt w:val="bullet"/>
      <w:lvlText w:val=""/>
      <w:lvlJc w:val="left"/>
      <w:pPr>
        <w:tabs>
          <w:tab w:val="num" w:pos="2160"/>
        </w:tabs>
        <w:ind w:left="2160" w:hanging="360"/>
      </w:pPr>
      <w:rPr>
        <w:rFonts w:ascii="Symbol" w:hAnsi="Symbol" w:hint="default"/>
        <w:sz w:val="20"/>
      </w:rPr>
    </w:lvl>
    <w:lvl w:ilvl="3" w:tplc="EEC47A04" w:tentative="1">
      <w:start w:val="1"/>
      <w:numFmt w:val="bullet"/>
      <w:lvlText w:val=""/>
      <w:lvlJc w:val="left"/>
      <w:pPr>
        <w:tabs>
          <w:tab w:val="num" w:pos="2880"/>
        </w:tabs>
        <w:ind w:left="2880" w:hanging="360"/>
      </w:pPr>
      <w:rPr>
        <w:rFonts w:ascii="Symbol" w:hAnsi="Symbol" w:hint="default"/>
        <w:sz w:val="20"/>
      </w:rPr>
    </w:lvl>
    <w:lvl w:ilvl="4" w:tplc="5ED6B342" w:tentative="1">
      <w:start w:val="1"/>
      <w:numFmt w:val="bullet"/>
      <w:lvlText w:val=""/>
      <w:lvlJc w:val="left"/>
      <w:pPr>
        <w:tabs>
          <w:tab w:val="num" w:pos="3600"/>
        </w:tabs>
        <w:ind w:left="3600" w:hanging="360"/>
      </w:pPr>
      <w:rPr>
        <w:rFonts w:ascii="Symbol" w:hAnsi="Symbol" w:hint="default"/>
        <w:sz w:val="20"/>
      </w:rPr>
    </w:lvl>
    <w:lvl w:ilvl="5" w:tplc="9B5CAFD8" w:tentative="1">
      <w:start w:val="1"/>
      <w:numFmt w:val="bullet"/>
      <w:lvlText w:val=""/>
      <w:lvlJc w:val="left"/>
      <w:pPr>
        <w:tabs>
          <w:tab w:val="num" w:pos="4320"/>
        </w:tabs>
        <w:ind w:left="4320" w:hanging="360"/>
      </w:pPr>
      <w:rPr>
        <w:rFonts w:ascii="Symbol" w:hAnsi="Symbol" w:hint="default"/>
        <w:sz w:val="20"/>
      </w:rPr>
    </w:lvl>
    <w:lvl w:ilvl="6" w:tplc="7F66CB74" w:tentative="1">
      <w:start w:val="1"/>
      <w:numFmt w:val="bullet"/>
      <w:lvlText w:val=""/>
      <w:lvlJc w:val="left"/>
      <w:pPr>
        <w:tabs>
          <w:tab w:val="num" w:pos="5040"/>
        </w:tabs>
        <w:ind w:left="5040" w:hanging="360"/>
      </w:pPr>
      <w:rPr>
        <w:rFonts w:ascii="Symbol" w:hAnsi="Symbol" w:hint="default"/>
        <w:sz w:val="20"/>
      </w:rPr>
    </w:lvl>
    <w:lvl w:ilvl="7" w:tplc="E0E66FD8" w:tentative="1">
      <w:start w:val="1"/>
      <w:numFmt w:val="bullet"/>
      <w:lvlText w:val=""/>
      <w:lvlJc w:val="left"/>
      <w:pPr>
        <w:tabs>
          <w:tab w:val="num" w:pos="5760"/>
        </w:tabs>
        <w:ind w:left="5760" w:hanging="360"/>
      </w:pPr>
      <w:rPr>
        <w:rFonts w:ascii="Symbol" w:hAnsi="Symbol" w:hint="default"/>
        <w:sz w:val="20"/>
      </w:rPr>
    </w:lvl>
    <w:lvl w:ilvl="8" w:tplc="2A0C8C1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D01663"/>
    <w:multiLevelType w:val="hybridMultilevel"/>
    <w:tmpl w:val="58BEFE0C"/>
    <w:lvl w:ilvl="0" w:tplc="04090001">
      <w:start w:val="1"/>
      <w:numFmt w:val="bullet"/>
      <w:lvlText w:val=""/>
      <w:lvlJc w:val="left"/>
      <w:pPr>
        <w:ind w:left="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 w15:restartNumberingAfterBreak="0">
    <w:nsid w:val="1704248A"/>
    <w:multiLevelType w:val="hybridMultilevel"/>
    <w:tmpl w:val="0B7AC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606228"/>
    <w:multiLevelType w:val="hybridMultilevel"/>
    <w:tmpl w:val="EA56A7E2"/>
    <w:lvl w:ilvl="0" w:tplc="04090001">
      <w:start w:val="1"/>
      <w:numFmt w:val="bullet"/>
      <w:lvlText w:val=""/>
      <w:lvlJc w:val="left"/>
      <w:pPr>
        <w:tabs>
          <w:tab w:val="num" w:pos="360"/>
        </w:tabs>
        <w:ind w:left="360" w:hanging="360"/>
      </w:pPr>
      <w:rPr>
        <w:rFonts w:ascii="Symbol" w:hAnsi="Symbol" w:hint="default"/>
      </w:rPr>
    </w:lvl>
    <w:lvl w:ilvl="1" w:tplc="739EEEB6" w:tentative="1">
      <w:start w:val="1"/>
      <w:numFmt w:val="bullet"/>
      <w:lvlText w:val="•"/>
      <w:lvlJc w:val="left"/>
      <w:pPr>
        <w:tabs>
          <w:tab w:val="num" w:pos="1080"/>
        </w:tabs>
        <w:ind w:left="1080" w:hanging="360"/>
      </w:pPr>
      <w:rPr>
        <w:rFonts w:ascii="Arial" w:hAnsi="Arial" w:hint="default"/>
      </w:rPr>
    </w:lvl>
    <w:lvl w:ilvl="2" w:tplc="736EBF56" w:tentative="1">
      <w:start w:val="1"/>
      <w:numFmt w:val="bullet"/>
      <w:lvlText w:val="•"/>
      <w:lvlJc w:val="left"/>
      <w:pPr>
        <w:tabs>
          <w:tab w:val="num" w:pos="1800"/>
        </w:tabs>
        <w:ind w:left="1800" w:hanging="360"/>
      </w:pPr>
      <w:rPr>
        <w:rFonts w:ascii="Arial" w:hAnsi="Arial" w:hint="default"/>
      </w:rPr>
    </w:lvl>
    <w:lvl w:ilvl="3" w:tplc="B9628702" w:tentative="1">
      <w:start w:val="1"/>
      <w:numFmt w:val="bullet"/>
      <w:lvlText w:val="•"/>
      <w:lvlJc w:val="left"/>
      <w:pPr>
        <w:tabs>
          <w:tab w:val="num" w:pos="2520"/>
        </w:tabs>
        <w:ind w:left="2520" w:hanging="360"/>
      </w:pPr>
      <w:rPr>
        <w:rFonts w:ascii="Arial" w:hAnsi="Arial" w:hint="default"/>
      </w:rPr>
    </w:lvl>
    <w:lvl w:ilvl="4" w:tplc="E236DA22" w:tentative="1">
      <w:start w:val="1"/>
      <w:numFmt w:val="bullet"/>
      <w:lvlText w:val="•"/>
      <w:lvlJc w:val="left"/>
      <w:pPr>
        <w:tabs>
          <w:tab w:val="num" w:pos="3240"/>
        </w:tabs>
        <w:ind w:left="3240" w:hanging="360"/>
      </w:pPr>
      <w:rPr>
        <w:rFonts w:ascii="Arial" w:hAnsi="Arial" w:hint="default"/>
      </w:rPr>
    </w:lvl>
    <w:lvl w:ilvl="5" w:tplc="EECE1EF0" w:tentative="1">
      <w:start w:val="1"/>
      <w:numFmt w:val="bullet"/>
      <w:lvlText w:val="•"/>
      <w:lvlJc w:val="left"/>
      <w:pPr>
        <w:tabs>
          <w:tab w:val="num" w:pos="3960"/>
        </w:tabs>
        <w:ind w:left="3960" w:hanging="360"/>
      </w:pPr>
      <w:rPr>
        <w:rFonts w:ascii="Arial" w:hAnsi="Arial" w:hint="default"/>
      </w:rPr>
    </w:lvl>
    <w:lvl w:ilvl="6" w:tplc="67AC8AD8" w:tentative="1">
      <w:start w:val="1"/>
      <w:numFmt w:val="bullet"/>
      <w:lvlText w:val="•"/>
      <w:lvlJc w:val="left"/>
      <w:pPr>
        <w:tabs>
          <w:tab w:val="num" w:pos="4680"/>
        </w:tabs>
        <w:ind w:left="4680" w:hanging="360"/>
      </w:pPr>
      <w:rPr>
        <w:rFonts w:ascii="Arial" w:hAnsi="Arial" w:hint="default"/>
      </w:rPr>
    </w:lvl>
    <w:lvl w:ilvl="7" w:tplc="F75416A0" w:tentative="1">
      <w:start w:val="1"/>
      <w:numFmt w:val="bullet"/>
      <w:lvlText w:val="•"/>
      <w:lvlJc w:val="left"/>
      <w:pPr>
        <w:tabs>
          <w:tab w:val="num" w:pos="5400"/>
        </w:tabs>
        <w:ind w:left="5400" w:hanging="360"/>
      </w:pPr>
      <w:rPr>
        <w:rFonts w:ascii="Arial" w:hAnsi="Arial" w:hint="default"/>
      </w:rPr>
    </w:lvl>
    <w:lvl w:ilvl="8" w:tplc="71040DBC"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781741E"/>
    <w:multiLevelType w:val="hybridMultilevel"/>
    <w:tmpl w:val="38EE8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C819DD"/>
    <w:multiLevelType w:val="hybridMultilevel"/>
    <w:tmpl w:val="C89CAE40"/>
    <w:lvl w:ilvl="0" w:tplc="04090001">
      <w:start w:val="1"/>
      <w:numFmt w:val="bullet"/>
      <w:lvlText w:val=""/>
      <w:lvlJc w:val="left"/>
      <w:pPr>
        <w:tabs>
          <w:tab w:val="num" w:pos="360"/>
        </w:tabs>
        <w:ind w:left="360" w:hanging="360"/>
      </w:pPr>
      <w:rPr>
        <w:rFonts w:ascii="Symbol" w:hAnsi="Symbol" w:hint="default"/>
      </w:rPr>
    </w:lvl>
    <w:lvl w:ilvl="1" w:tplc="739EEEB6" w:tentative="1">
      <w:start w:val="1"/>
      <w:numFmt w:val="bullet"/>
      <w:lvlText w:val="•"/>
      <w:lvlJc w:val="left"/>
      <w:pPr>
        <w:tabs>
          <w:tab w:val="num" w:pos="1080"/>
        </w:tabs>
        <w:ind w:left="1080" w:hanging="360"/>
      </w:pPr>
      <w:rPr>
        <w:rFonts w:ascii="Arial" w:hAnsi="Arial" w:hint="default"/>
      </w:rPr>
    </w:lvl>
    <w:lvl w:ilvl="2" w:tplc="736EBF56" w:tentative="1">
      <w:start w:val="1"/>
      <w:numFmt w:val="bullet"/>
      <w:lvlText w:val="•"/>
      <w:lvlJc w:val="left"/>
      <w:pPr>
        <w:tabs>
          <w:tab w:val="num" w:pos="1800"/>
        </w:tabs>
        <w:ind w:left="1800" w:hanging="360"/>
      </w:pPr>
      <w:rPr>
        <w:rFonts w:ascii="Arial" w:hAnsi="Arial" w:hint="default"/>
      </w:rPr>
    </w:lvl>
    <w:lvl w:ilvl="3" w:tplc="B9628702" w:tentative="1">
      <w:start w:val="1"/>
      <w:numFmt w:val="bullet"/>
      <w:lvlText w:val="•"/>
      <w:lvlJc w:val="left"/>
      <w:pPr>
        <w:tabs>
          <w:tab w:val="num" w:pos="2520"/>
        </w:tabs>
        <w:ind w:left="2520" w:hanging="360"/>
      </w:pPr>
      <w:rPr>
        <w:rFonts w:ascii="Arial" w:hAnsi="Arial" w:hint="default"/>
      </w:rPr>
    </w:lvl>
    <w:lvl w:ilvl="4" w:tplc="E236DA22" w:tentative="1">
      <w:start w:val="1"/>
      <w:numFmt w:val="bullet"/>
      <w:lvlText w:val="•"/>
      <w:lvlJc w:val="left"/>
      <w:pPr>
        <w:tabs>
          <w:tab w:val="num" w:pos="3240"/>
        </w:tabs>
        <w:ind w:left="3240" w:hanging="360"/>
      </w:pPr>
      <w:rPr>
        <w:rFonts w:ascii="Arial" w:hAnsi="Arial" w:hint="default"/>
      </w:rPr>
    </w:lvl>
    <w:lvl w:ilvl="5" w:tplc="EECE1EF0" w:tentative="1">
      <w:start w:val="1"/>
      <w:numFmt w:val="bullet"/>
      <w:lvlText w:val="•"/>
      <w:lvlJc w:val="left"/>
      <w:pPr>
        <w:tabs>
          <w:tab w:val="num" w:pos="3960"/>
        </w:tabs>
        <w:ind w:left="3960" w:hanging="360"/>
      </w:pPr>
      <w:rPr>
        <w:rFonts w:ascii="Arial" w:hAnsi="Arial" w:hint="default"/>
      </w:rPr>
    </w:lvl>
    <w:lvl w:ilvl="6" w:tplc="67AC8AD8" w:tentative="1">
      <w:start w:val="1"/>
      <w:numFmt w:val="bullet"/>
      <w:lvlText w:val="•"/>
      <w:lvlJc w:val="left"/>
      <w:pPr>
        <w:tabs>
          <w:tab w:val="num" w:pos="4680"/>
        </w:tabs>
        <w:ind w:left="4680" w:hanging="360"/>
      </w:pPr>
      <w:rPr>
        <w:rFonts w:ascii="Arial" w:hAnsi="Arial" w:hint="default"/>
      </w:rPr>
    </w:lvl>
    <w:lvl w:ilvl="7" w:tplc="F75416A0" w:tentative="1">
      <w:start w:val="1"/>
      <w:numFmt w:val="bullet"/>
      <w:lvlText w:val="•"/>
      <w:lvlJc w:val="left"/>
      <w:pPr>
        <w:tabs>
          <w:tab w:val="num" w:pos="5400"/>
        </w:tabs>
        <w:ind w:left="5400" w:hanging="360"/>
      </w:pPr>
      <w:rPr>
        <w:rFonts w:ascii="Arial" w:hAnsi="Arial" w:hint="default"/>
      </w:rPr>
    </w:lvl>
    <w:lvl w:ilvl="8" w:tplc="71040DBC"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E560620"/>
    <w:multiLevelType w:val="hybridMultilevel"/>
    <w:tmpl w:val="793A1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741533"/>
    <w:multiLevelType w:val="hybridMultilevel"/>
    <w:tmpl w:val="18C6D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7813CD"/>
    <w:multiLevelType w:val="hybridMultilevel"/>
    <w:tmpl w:val="6FC65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58281C"/>
    <w:multiLevelType w:val="hybridMultilevel"/>
    <w:tmpl w:val="082033DC"/>
    <w:lvl w:ilvl="0" w:tplc="0A04B33E">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95236A"/>
    <w:multiLevelType w:val="hybridMultilevel"/>
    <w:tmpl w:val="839EB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47D77"/>
    <w:multiLevelType w:val="hybridMultilevel"/>
    <w:tmpl w:val="30A236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743C18"/>
    <w:multiLevelType w:val="hybridMultilevel"/>
    <w:tmpl w:val="5476C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C60DE"/>
    <w:multiLevelType w:val="hybridMultilevel"/>
    <w:tmpl w:val="B21C7134"/>
    <w:lvl w:ilvl="0" w:tplc="DB3C3AF2">
      <w:start w:val="1"/>
      <w:numFmt w:val="decimal"/>
      <w:lvlText w:val="%1."/>
      <w:lvlJc w:val="left"/>
      <w:pPr>
        <w:ind w:left="360" w:hanging="360"/>
      </w:pPr>
      <w:rPr>
        <w:rFonts w:asciiTheme="minorHAnsi" w:eastAsiaTheme="minorEastAsia" w:hAnsiTheme="minorHAnsi" w:cstheme="minorHAnsi" w:hint="default"/>
        <w:b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9313BD5"/>
    <w:multiLevelType w:val="multilevel"/>
    <w:tmpl w:val="3A6499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C373C3E"/>
    <w:multiLevelType w:val="multilevel"/>
    <w:tmpl w:val="A40C02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4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3C5260DA"/>
    <w:multiLevelType w:val="multilevel"/>
    <w:tmpl w:val="78FCCB16"/>
    <w:lvl w:ilvl="0">
      <w:start w:val="2"/>
      <w:numFmt w:val="decimal"/>
      <w:lvlText w:val="%1."/>
      <w:lvlJc w:val="left"/>
      <w:pPr>
        <w:tabs>
          <w:tab w:val="num" w:pos="360"/>
        </w:tabs>
        <w:ind w:left="360" w:hanging="360"/>
      </w:pPr>
      <w:rPr>
        <w:rFonts w:asciiTheme="minorHAnsi" w:hAnsiTheme="minorHAnsi" w:cstheme="minorHAns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8" w15:restartNumberingAfterBreak="0">
    <w:nsid w:val="3D8F60D3"/>
    <w:multiLevelType w:val="hybridMultilevel"/>
    <w:tmpl w:val="763A0B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FA07AE"/>
    <w:multiLevelType w:val="hybridMultilevel"/>
    <w:tmpl w:val="A0C40F30"/>
    <w:lvl w:ilvl="0" w:tplc="08E0FB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796FFE"/>
    <w:multiLevelType w:val="hybridMultilevel"/>
    <w:tmpl w:val="C1C64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BC0C68"/>
    <w:multiLevelType w:val="hybridMultilevel"/>
    <w:tmpl w:val="3D3A2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74352"/>
    <w:multiLevelType w:val="hybridMultilevel"/>
    <w:tmpl w:val="E71256AC"/>
    <w:lvl w:ilvl="0" w:tplc="5B1CCCAE">
      <w:start w:val="1"/>
      <w:numFmt w:val="bullet"/>
      <w:lvlText w:val="•"/>
      <w:lvlJc w:val="left"/>
      <w:pPr>
        <w:tabs>
          <w:tab w:val="num" w:pos="720"/>
        </w:tabs>
        <w:ind w:left="720" w:hanging="360"/>
      </w:pPr>
      <w:rPr>
        <w:rFonts w:ascii="Arial" w:hAnsi="Arial" w:hint="default"/>
      </w:rPr>
    </w:lvl>
    <w:lvl w:ilvl="1" w:tplc="A84886E0" w:tentative="1">
      <w:start w:val="1"/>
      <w:numFmt w:val="bullet"/>
      <w:lvlText w:val="•"/>
      <w:lvlJc w:val="left"/>
      <w:pPr>
        <w:tabs>
          <w:tab w:val="num" w:pos="1440"/>
        </w:tabs>
        <w:ind w:left="1440" w:hanging="360"/>
      </w:pPr>
      <w:rPr>
        <w:rFonts w:ascii="Arial" w:hAnsi="Arial" w:hint="default"/>
      </w:rPr>
    </w:lvl>
    <w:lvl w:ilvl="2" w:tplc="B184927C" w:tentative="1">
      <w:start w:val="1"/>
      <w:numFmt w:val="bullet"/>
      <w:lvlText w:val="•"/>
      <w:lvlJc w:val="left"/>
      <w:pPr>
        <w:tabs>
          <w:tab w:val="num" w:pos="2160"/>
        </w:tabs>
        <w:ind w:left="2160" w:hanging="360"/>
      </w:pPr>
      <w:rPr>
        <w:rFonts w:ascii="Arial" w:hAnsi="Arial" w:hint="default"/>
      </w:rPr>
    </w:lvl>
    <w:lvl w:ilvl="3" w:tplc="0D4EAEBA" w:tentative="1">
      <w:start w:val="1"/>
      <w:numFmt w:val="bullet"/>
      <w:lvlText w:val="•"/>
      <w:lvlJc w:val="left"/>
      <w:pPr>
        <w:tabs>
          <w:tab w:val="num" w:pos="2880"/>
        </w:tabs>
        <w:ind w:left="2880" w:hanging="360"/>
      </w:pPr>
      <w:rPr>
        <w:rFonts w:ascii="Arial" w:hAnsi="Arial" w:hint="default"/>
      </w:rPr>
    </w:lvl>
    <w:lvl w:ilvl="4" w:tplc="C3B0E144" w:tentative="1">
      <w:start w:val="1"/>
      <w:numFmt w:val="bullet"/>
      <w:lvlText w:val="•"/>
      <w:lvlJc w:val="left"/>
      <w:pPr>
        <w:tabs>
          <w:tab w:val="num" w:pos="3600"/>
        </w:tabs>
        <w:ind w:left="3600" w:hanging="360"/>
      </w:pPr>
      <w:rPr>
        <w:rFonts w:ascii="Arial" w:hAnsi="Arial" w:hint="default"/>
      </w:rPr>
    </w:lvl>
    <w:lvl w:ilvl="5" w:tplc="AAAE5D82" w:tentative="1">
      <w:start w:val="1"/>
      <w:numFmt w:val="bullet"/>
      <w:lvlText w:val="•"/>
      <w:lvlJc w:val="left"/>
      <w:pPr>
        <w:tabs>
          <w:tab w:val="num" w:pos="4320"/>
        </w:tabs>
        <w:ind w:left="4320" w:hanging="360"/>
      </w:pPr>
      <w:rPr>
        <w:rFonts w:ascii="Arial" w:hAnsi="Arial" w:hint="default"/>
      </w:rPr>
    </w:lvl>
    <w:lvl w:ilvl="6" w:tplc="9B62A1D4" w:tentative="1">
      <w:start w:val="1"/>
      <w:numFmt w:val="bullet"/>
      <w:lvlText w:val="•"/>
      <w:lvlJc w:val="left"/>
      <w:pPr>
        <w:tabs>
          <w:tab w:val="num" w:pos="5040"/>
        </w:tabs>
        <w:ind w:left="5040" w:hanging="360"/>
      </w:pPr>
      <w:rPr>
        <w:rFonts w:ascii="Arial" w:hAnsi="Arial" w:hint="default"/>
      </w:rPr>
    </w:lvl>
    <w:lvl w:ilvl="7" w:tplc="B914B328" w:tentative="1">
      <w:start w:val="1"/>
      <w:numFmt w:val="bullet"/>
      <w:lvlText w:val="•"/>
      <w:lvlJc w:val="left"/>
      <w:pPr>
        <w:tabs>
          <w:tab w:val="num" w:pos="5760"/>
        </w:tabs>
        <w:ind w:left="5760" w:hanging="360"/>
      </w:pPr>
      <w:rPr>
        <w:rFonts w:ascii="Arial" w:hAnsi="Arial" w:hint="default"/>
      </w:rPr>
    </w:lvl>
    <w:lvl w:ilvl="8" w:tplc="AAD0849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8E7B78"/>
    <w:multiLevelType w:val="hybridMultilevel"/>
    <w:tmpl w:val="A0AED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AB322C"/>
    <w:multiLevelType w:val="hybridMultilevel"/>
    <w:tmpl w:val="E8E05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5B460C"/>
    <w:multiLevelType w:val="hybridMultilevel"/>
    <w:tmpl w:val="082033DC"/>
    <w:lvl w:ilvl="0" w:tplc="0A04B33E">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DC1058D"/>
    <w:multiLevelType w:val="hybridMultilevel"/>
    <w:tmpl w:val="9560FD6A"/>
    <w:lvl w:ilvl="0" w:tplc="04090001">
      <w:start w:val="1"/>
      <w:numFmt w:val="bullet"/>
      <w:lvlText w:val=""/>
      <w:lvlJc w:val="left"/>
      <w:pPr>
        <w:tabs>
          <w:tab w:val="num" w:pos="360"/>
        </w:tabs>
        <w:ind w:left="360" w:hanging="360"/>
      </w:pPr>
      <w:rPr>
        <w:rFonts w:ascii="Symbol" w:hAnsi="Symbol" w:hint="default"/>
      </w:rPr>
    </w:lvl>
    <w:lvl w:ilvl="1" w:tplc="7FCE7C90" w:tentative="1">
      <w:start w:val="1"/>
      <w:numFmt w:val="bullet"/>
      <w:lvlText w:val="•"/>
      <w:lvlJc w:val="left"/>
      <w:pPr>
        <w:tabs>
          <w:tab w:val="num" w:pos="1080"/>
        </w:tabs>
        <w:ind w:left="1080" w:hanging="360"/>
      </w:pPr>
      <w:rPr>
        <w:rFonts w:ascii="Arial" w:hAnsi="Arial" w:hint="default"/>
      </w:rPr>
    </w:lvl>
    <w:lvl w:ilvl="2" w:tplc="24A890D2" w:tentative="1">
      <w:start w:val="1"/>
      <w:numFmt w:val="bullet"/>
      <w:lvlText w:val="•"/>
      <w:lvlJc w:val="left"/>
      <w:pPr>
        <w:tabs>
          <w:tab w:val="num" w:pos="1800"/>
        </w:tabs>
        <w:ind w:left="1800" w:hanging="360"/>
      </w:pPr>
      <w:rPr>
        <w:rFonts w:ascii="Arial" w:hAnsi="Arial" w:hint="default"/>
      </w:rPr>
    </w:lvl>
    <w:lvl w:ilvl="3" w:tplc="46A69AA2" w:tentative="1">
      <w:start w:val="1"/>
      <w:numFmt w:val="bullet"/>
      <w:lvlText w:val="•"/>
      <w:lvlJc w:val="left"/>
      <w:pPr>
        <w:tabs>
          <w:tab w:val="num" w:pos="2520"/>
        </w:tabs>
        <w:ind w:left="2520" w:hanging="360"/>
      </w:pPr>
      <w:rPr>
        <w:rFonts w:ascii="Arial" w:hAnsi="Arial" w:hint="default"/>
      </w:rPr>
    </w:lvl>
    <w:lvl w:ilvl="4" w:tplc="B2A01470" w:tentative="1">
      <w:start w:val="1"/>
      <w:numFmt w:val="bullet"/>
      <w:lvlText w:val="•"/>
      <w:lvlJc w:val="left"/>
      <w:pPr>
        <w:tabs>
          <w:tab w:val="num" w:pos="3240"/>
        </w:tabs>
        <w:ind w:left="3240" w:hanging="360"/>
      </w:pPr>
      <w:rPr>
        <w:rFonts w:ascii="Arial" w:hAnsi="Arial" w:hint="default"/>
      </w:rPr>
    </w:lvl>
    <w:lvl w:ilvl="5" w:tplc="8E1C69DA" w:tentative="1">
      <w:start w:val="1"/>
      <w:numFmt w:val="bullet"/>
      <w:lvlText w:val="•"/>
      <w:lvlJc w:val="left"/>
      <w:pPr>
        <w:tabs>
          <w:tab w:val="num" w:pos="3960"/>
        </w:tabs>
        <w:ind w:left="3960" w:hanging="360"/>
      </w:pPr>
      <w:rPr>
        <w:rFonts w:ascii="Arial" w:hAnsi="Arial" w:hint="default"/>
      </w:rPr>
    </w:lvl>
    <w:lvl w:ilvl="6" w:tplc="49302830" w:tentative="1">
      <w:start w:val="1"/>
      <w:numFmt w:val="bullet"/>
      <w:lvlText w:val="•"/>
      <w:lvlJc w:val="left"/>
      <w:pPr>
        <w:tabs>
          <w:tab w:val="num" w:pos="4680"/>
        </w:tabs>
        <w:ind w:left="4680" w:hanging="360"/>
      </w:pPr>
      <w:rPr>
        <w:rFonts w:ascii="Arial" w:hAnsi="Arial" w:hint="default"/>
      </w:rPr>
    </w:lvl>
    <w:lvl w:ilvl="7" w:tplc="40046BDC" w:tentative="1">
      <w:start w:val="1"/>
      <w:numFmt w:val="bullet"/>
      <w:lvlText w:val="•"/>
      <w:lvlJc w:val="left"/>
      <w:pPr>
        <w:tabs>
          <w:tab w:val="num" w:pos="5400"/>
        </w:tabs>
        <w:ind w:left="5400" w:hanging="360"/>
      </w:pPr>
      <w:rPr>
        <w:rFonts w:ascii="Arial" w:hAnsi="Arial" w:hint="default"/>
      </w:rPr>
    </w:lvl>
    <w:lvl w:ilvl="8" w:tplc="37E019DE"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5F516FC1"/>
    <w:multiLevelType w:val="hybridMultilevel"/>
    <w:tmpl w:val="1D06F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912B3D"/>
    <w:multiLevelType w:val="multilevel"/>
    <w:tmpl w:val="0A0A70E8"/>
    <w:lvl w:ilvl="0">
      <w:start w:val="1"/>
      <w:numFmt w:val="decimal"/>
      <w:lvlText w:val="%1."/>
      <w:lvlJc w:val="left"/>
      <w:pPr>
        <w:tabs>
          <w:tab w:val="num" w:pos="450"/>
        </w:tabs>
        <w:ind w:left="450" w:hanging="360"/>
      </w:pPr>
      <w:rPr>
        <w:rFonts w:ascii="Calibri" w:eastAsia="Times New Roman" w:hAnsi="Calibri" w:cs="Calibri"/>
      </w:rPr>
    </w:lvl>
    <w:lvl w:ilvl="1">
      <w:start w:val="1"/>
      <w:numFmt w:val="bullet"/>
      <w:lvlText w:val=""/>
      <w:lvlJc w:val="left"/>
      <w:pPr>
        <w:ind w:left="900" w:hanging="360"/>
      </w:pPr>
      <w:rPr>
        <w:rFonts w:ascii="Symbol" w:hAnsi="Symbol" w:hint="default"/>
      </w:r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29" w15:restartNumberingAfterBreak="0">
    <w:nsid w:val="6A8239BD"/>
    <w:multiLevelType w:val="multilevel"/>
    <w:tmpl w:val="89CCDF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35"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6A9E0957"/>
    <w:multiLevelType w:val="hybridMultilevel"/>
    <w:tmpl w:val="ECEEEA30"/>
    <w:lvl w:ilvl="0" w:tplc="D9004D8E">
      <w:start w:val="1"/>
      <w:numFmt w:val="bullet"/>
      <w:lvlText w:val="•"/>
      <w:lvlJc w:val="left"/>
      <w:pPr>
        <w:tabs>
          <w:tab w:val="num" w:pos="720"/>
        </w:tabs>
        <w:ind w:left="720" w:hanging="360"/>
      </w:pPr>
      <w:rPr>
        <w:rFonts w:ascii="Arial" w:hAnsi="Arial" w:hint="default"/>
      </w:rPr>
    </w:lvl>
    <w:lvl w:ilvl="1" w:tplc="CA8878EA">
      <w:start w:val="1"/>
      <w:numFmt w:val="bullet"/>
      <w:lvlText w:val="•"/>
      <w:lvlJc w:val="left"/>
      <w:pPr>
        <w:tabs>
          <w:tab w:val="num" w:pos="1440"/>
        </w:tabs>
        <w:ind w:left="1440" w:hanging="360"/>
      </w:pPr>
      <w:rPr>
        <w:rFonts w:ascii="Arial" w:hAnsi="Arial" w:hint="default"/>
      </w:rPr>
    </w:lvl>
    <w:lvl w:ilvl="2" w:tplc="34A62338" w:tentative="1">
      <w:start w:val="1"/>
      <w:numFmt w:val="bullet"/>
      <w:lvlText w:val="•"/>
      <w:lvlJc w:val="left"/>
      <w:pPr>
        <w:tabs>
          <w:tab w:val="num" w:pos="2160"/>
        </w:tabs>
        <w:ind w:left="2160" w:hanging="360"/>
      </w:pPr>
      <w:rPr>
        <w:rFonts w:ascii="Arial" w:hAnsi="Arial" w:hint="default"/>
      </w:rPr>
    </w:lvl>
    <w:lvl w:ilvl="3" w:tplc="6650747A" w:tentative="1">
      <w:start w:val="1"/>
      <w:numFmt w:val="bullet"/>
      <w:lvlText w:val="•"/>
      <w:lvlJc w:val="left"/>
      <w:pPr>
        <w:tabs>
          <w:tab w:val="num" w:pos="2880"/>
        </w:tabs>
        <w:ind w:left="2880" w:hanging="360"/>
      </w:pPr>
      <w:rPr>
        <w:rFonts w:ascii="Arial" w:hAnsi="Arial" w:hint="default"/>
      </w:rPr>
    </w:lvl>
    <w:lvl w:ilvl="4" w:tplc="CE88C65C" w:tentative="1">
      <w:start w:val="1"/>
      <w:numFmt w:val="bullet"/>
      <w:lvlText w:val="•"/>
      <w:lvlJc w:val="left"/>
      <w:pPr>
        <w:tabs>
          <w:tab w:val="num" w:pos="3600"/>
        </w:tabs>
        <w:ind w:left="3600" w:hanging="360"/>
      </w:pPr>
      <w:rPr>
        <w:rFonts w:ascii="Arial" w:hAnsi="Arial" w:hint="default"/>
      </w:rPr>
    </w:lvl>
    <w:lvl w:ilvl="5" w:tplc="6BAE5A92" w:tentative="1">
      <w:start w:val="1"/>
      <w:numFmt w:val="bullet"/>
      <w:lvlText w:val="•"/>
      <w:lvlJc w:val="left"/>
      <w:pPr>
        <w:tabs>
          <w:tab w:val="num" w:pos="4320"/>
        </w:tabs>
        <w:ind w:left="4320" w:hanging="360"/>
      </w:pPr>
      <w:rPr>
        <w:rFonts w:ascii="Arial" w:hAnsi="Arial" w:hint="default"/>
      </w:rPr>
    </w:lvl>
    <w:lvl w:ilvl="6" w:tplc="0B1C74C6" w:tentative="1">
      <w:start w:val="1"/>
      <w:numFmt w:val="bullet"/>
      <w:lvlText w:val="•"/>
      <w:lvlJc w:val="left"/>
      <w:pPr>
        <w:tabs>
          <w:tab w:val="num" w:pos="5040"/>
        </w:tabs>
        <w:ind w:left="5040" w:hanging="360"/>
      </w:pPr>
      <w:rPr>
        <w:rFonts w:ascii="Arial" w:hAnsi="Arial" w:hint="default"/>
      </w:rPr>
    </w:lvl>
    <w:lvl w:ilvl="7" w:tplc="2CC01278" w:tentative="1">
      <w:start w:val="1"/>
      <w:numFmt w:val="bullet"/>
      <w:lvlText w:val="•"/>
      <w:lvlJc w:val="left"/>
      <w:pPr>
        <w:tabs>
          <w:tab w:val="num" w:pos="5760"/>
        </w:tabs>
        <w:ind w:left="5760" w:hanging="360"/>
      </w:pPr>
      <w:rPr>
        <w:rFonts w:ascii="Arial" w:hAnsi="Arial" w:hint="default"/>
      </w:rPr>
    </w:lvl>
    <w:lvl w:ilvl="8" w:tplc="CD6EA78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ACF4A63"/>
    <w:multiLevelType w:val="hybridMultilevel"/>
    <w:tmpl w:val="2EA27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9D2C81"/>
    <w:multiLevelType w:val="hybridMultilevel"/>
    <w:tmpl w:val="335A7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CE47AE"/>
    <w:multiLevelType w:val="hybridMultilevel"/>
    <w:tmpl w:val="5E1CB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0163EF6"/>
    <w:multiLevelType w:val="hybridMultilevel"/>
    <w:tmpl w:val="F95E41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9371430"/>
    <w:multiLevelType w:val="hybridMultilevel"/>
    <w:tmpl w:val="4118A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590B72"/>
    <w:multiLevelType w:val="multilevel"/>
    <w:tmpl w:val="CEE6062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7B9C55BB"/>
    <w:multiLevelType w:val="hybridMultilevel"/>
    <w:tmpl w:val="4D80AB5C"/>
    <w:lvl w:ilvl="0" w:tplc="334085B8">
      <w:start w:val="1"/>
      <w:numFmt w:val="decimal"/>
      <w:lvlText w:val="%1."/>
      <w:lvlJc w:val="left"/>
      <w:pPr>
        <w:ind w:left="360" w:hanging="360"/>
      </w:pPr>
      <w:rPr>
        <w:rFonts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C7270A8"/>
    <w:multiLevelType w:val="hybridMultilevel"/>
    <w:tmpl w:val="2FB6C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652B9E"/>
    <w:multiLevelType w:val="multilevel"/>
    <w:tmpl w:val="0CC431FC"/>
    <w:lvl w:ilvl="0">
      <w:start w:val="1"/>
      <w:numFmt w:val="bullet"/>
      <w:pStyle w:val="Bullets"/>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629626121">
    <w:abstractNumId w:val="14"/>
  </w:num>
  <w:num w:numId="2" w16cid:durableId="167451887">
    <w:abstractNumId w:val="34"/>
  </w:num>
  <w:num w:numId="3" w16cid:durableId="1182008948">
    <w:abstractNumId w:val="37"/>
  </w:num>
  <w:num w:numId="4" w16cid:durableId="1833566908">
    <w:abstractNumId w:val="0"/>
  </w:num>
  <w:num w:numId="5" w16cid:durableId="835682226">
    <w:abstractNumId w:val="1"/>
  </w:num>
  <w:num w:numId="6" w16cid:durableId="1351101867">
    <w:abstractNumId w:val="17"/>
  </w:num>
  <w:num w:numId="7" w16cid:durableId="1004674613">
    <w:abstractNumId w:val="28"/>
  </w:num>
  <w:num w:numId="8" w16cid:durableId="447242375">
    <w:abstractNumId w:val="10"/>
  </w:num>
  <w:num w:numId="9" w16cid:durableId="1566068194">
    <w:abstractNumId w:val="31"/>
  </w:num>
  <w:num w:numId="10" w16cid:durableId="303513299">
    <w:abstractNumId w:val="13"/>
  </w:num>
  <w:num w:numId="11" w16cid:durableId="1193887068">
    <w:abstractNumId w:val="38"/>
  </w:num>
  <w:num w:numId="12" w16cid:durableId="1144465019">
    <w:abstractNumId w:val="25"/>
  </w:num>
  <w:num w:numId="13" w16cid:durableId="1484926726">
    <w:abstractNumId w:val="19"/>
  </w:num>
  <w:num w:numId="14" w16cid:durableId="579601920">
    <w:abstractNumId w:val="35"/>
  </w:num>
  <w:num w:numId="15" w16cid:durableId="214395256">
    <w:abstractNumId w:val="11"/>
  </w:num>
  <w:num w:numId="16" w16cid:durableId="1014654086">
    <w:abstractNumId w:val="24"/>
  </w:num>
  <w:num w:numId="17" w16cid:durableId="26412693">
    <w:abstractNumId w:val="8"/>
  </w:num>
  <w:num w:numId="18" w16cid:durableId="204148050">
    <w:abstractNumId w:val="33"/>
  </w:num>
  <w:num w:numId="19" w16cid:durableId="1729301883">
    <w:abstractNumId w:val="18"/>
  </w:num>
  <w:num w:numId="20" w16cid:durableId="2119835564">
    <w:abstractNumId w:val="29"/>
  </w:num>
  <w:num w:numId="21" w16cid:durableId="1371027036">
    <w:abstractNumId w:val="2"/>
  </w:num>
  <w:num w:numId="22" w16cid:durableId="703022561">
    <w:abstractNumId w:val="3"/>
  </w:num>
  <w:num w:numId="23" w16cid:durableId="412046792">
    <w:abstractNumId w:val="12"/>
  </w:num>
  <w:num w:numId="24" w16cid:durableId="1213662976">
    <w:abstractNumId w:val="30"/>
  </w:num>
  <w:num w:numId="25" w16cid:durableId="551966881">
    <w:abstractNumId w:val="22"/>
  </w:num>
  <w:num w:numId="26" w16cid:durableId="470826694">
    <w:abstractNumId w:val="26"/>
  </w:num>
  <w:num w:numId="27" w16cid:durableId="72699894">
    <w:abstractNumId w:val="20"/>
  </w:num>
  <w:num w:numId="28" w16cid:durableId="308440758">
    <w:abstractNumId w:val="4"/>
  </w:num>
  <w:num w:numId="29" w16cid:durableId="1373922927">
    <w:abstractNumId w:val="6"/>
  </w:num>
  <w:num w:numId="30" w16cid:durableId="1310750483">
    <w:abstractNumId w:val="27"/>
  </w:num>
  <w:num w:numId="31" w16cid:durableId="1334265268">
    <w:abstractNumId w:val="9"/>
  </w:num>
  <w:num w:numId="32" w16cid:durableId="921450636">
    <w:abstractNumId w:val="5"/>
  </w:num>
  <w:num w:numId="33" w16cid:durableId="379745644">
    <w:abstractNumId w:val="7"/>
  </w:num>
  <w:num w:numId="34" w16cid:durableId="631328703">
    <w:abstractNumId w:val="16"/>
  </w:num>
  <w:num w:numId="35" w16cid:durableId="372123185">
    <w:abstractNumId w:val="23"/>
  </w:num>
  <w:num w:numId="36" w16cid:durableId="1040014869">
    <w:abstractNumId w:val="21"/>
  </w:num>
  <w:num w:numId="37" w16cid:durableId="1847787680">
    <w:abstractNumId w:val="36"/>
  </w:num>
  <w:num w:numId="38" w16cid:durableId="2076585233">
    <w:abstractNumId w:val="39"/>
  </w:num>
  <w:num w:numId="39" w16cid:durableId="3897685">
    <w:abstractNumId w:val="15"/>
  </w:num>
  <w:num w:numId="40" w16cid:durableId="149074972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KwNLU0N7MwMjUxNDVU0lEKTi0uzszPAymwqAUAI9xERywAAAA="/>
  </w:docVars>
  <w:rsids>
    <w:rsidRoot w:val="002D41AB"/>
    <w:rsid w:val="00001778"/>
    <w:rsid w:val="0000510D"/>
    <w:rsid w:val="00015548"/>
    <w:rsid w:val="00015F2D"/>
    <w:rsid w:val="0001633D"/>
    <w:rsid w:val="00021368"/>
    <w:rsid w:val="00031141"/>
    <w:rsid w:val="00031290"/>
    <w:rsid w:val="00034F1A"/>
    <w:rsid w:val="00036E1D"/>
    <w:rsid w:val="000407B1"/>
    <w:rsid w:val="00041987"/>
    <w:rsid w:val="00042D7D"/>
    <w:rsid w:val="000504DE"/>
    <w:rsid w:val="000515EE"/>
    <w:rsid w:val="00051FF1"/>
    <w:rsid w:val="00052733"/>
    <w:rsid w:val="00052987"/>
    <w:rsid w:val="00052C7C"/>
    <w:rsid w:val="00055263"/>
    <w:rsid w:val="000616AA"/>
    <w:rsid w:val="00066616"/>
    <w:rsid w:val="00067312"/>
    <w:rsid w:val="00070164"/>
    <w:rsid w:val="0007064C"/>
    <w:rsid w:val="000718E2"/>
    <w:rsid w:val="0007205D"/>
    <w:rsid w:val="00073BFF"/>
    <w:rsid w:val="00075EF2"/>
    <w:rsid w:val="00076BEE"/>
    <w:rsid w:val="00081305"/>
    <w:rsid w:val="00083150"/>
    <w:rsid w:val="000844A3"/>
    <w:rsid w:val="00087F0F"/>
    <w:rsid w:val="000963D8"/>
    <w:rsid w:val="00097EA9"/>
    <w:rsid w:val="000A036B"/>
    <w:rsid w:val="000A366E"/>
    <w:rsid w:val="000A3B7A"/>
    <w:rsid w:val="000A5F8C"/>
    <w:rsid w:val="000A65CE"/>
    <w:rsid w:val="000A691D"/>
    <w:rsid w:val="000A6FEF"/>
    <w:rsid w:val="000B1B96"/>
    <w:rsid w:val="000B20CC"/>
    <w:rsid w:val="000B73FA"/>
    <w:rsid w:val="000B7AD9"/>
    <w:rsid w:val="000C2BBE"/>
    <w:rsid w:val="000C381D"/>
    <w:rsid w:val="000C3A75"/>
    <w:rsid w:val="000C4212"/>
    <w:rsid w:val="000C759C"/>
    <w:rsid w:val="000C7756"/>
    <w:rsid w:val="000D3210"/>
    <w:rsid w:val="000D482C"/>
    <w:rsid w:val="000D5058"/>
    <w:rsid w:val="000D5CC5"/>
    <w:rsid w:val="000E0ED7"/>
    <w:rsid w:val="000E4631"/>
    <w:rsid w:val="000E553B"/>
    <w:rsid w:val="000F4E12"/>
    <w:rsid w:val="00106D43"/>
    <w:rsid w:val="00107246"/>
    <w:rsid w:val="00120F15"/>
    <w:rsid w:val="0012154D"/>
    <w:rsid w:val="001221AA"/>
    <w:rsid w:val="001221C1"/>
    <w:rsid w:val="0012259D"/>
    <w:rsid w:val="0012365C"/>
    <w:rsid w:val="00124654"/>
    <w:rsid w:val="00126CD6"/>
    <w:rsid w:val="00130F31"/>
    <w:rsid w:val="001360E6"/>
    <w:rsid w:val="0013616D"/>
    <w:rsid w:val="00142303"/>
    <w:rsid w:val="001424E6"/>
    <w:rsid w:val="00146C8C"/>
    <w:rsid w:val="0015013D"/>
    <w:rsid w:val="001503AF"/>
    <w:rsid w:val="0015509D"/>
    <w:rsid w:val="00160877"/>
    <w:rsid w:val="0016188A"/>
    <w:rsid w:val="00162422"/>
    <w:rsid w:val="00163981"/>
    <w:rsid w:val="00167B4F"/>
    <w:rsid w:val="001704F5"/>
    <w:rsid w:val="00170638"/>
    <w:rsid w:val="0017147D"/>
    <w:rsid w:val="001723B8"/>
    <w:rsid w:val="001740EA"/>
    <w:rsid w:val="001776A5"/>
    <w:rsid w:val="00182619"/>
    <w:rsid w:val="00182FD5"/>
    <w:rsid w:val="00190145"/>
    <w:rsid w:val="0019063E"/>
    <w:rsid w:val="001A3DDF"/>
    <w:rsid w:val="001A6E10"/>
    <w:rsid w:val="001A7A4C"/>
    <w:rsid w:val="001B0179"/>
    <w:rsid w:val="001B0750"/>
    <w:rsid w:val="001B2A18"/>
    <w:rsid w:val="001B3A32"/>
    <w:rsid w:val="001B51ED"/>
    <w:rsid w:val="001C0699"/>
    <w:rsid w:val="001C09B5"/>
    <w:rsid w:val="001C30BE"/>
    <w:rsid w:val="001C30E4"/>
    <w:rsid w:val="001C4686"/>
    <w:rsid w:val="001C55B7"/>
    <w:rsid w:val="001C64B9"/>
    <w:rsid w:val="001C6533"/>
    <w:rsid w:val="001C7C9D"/>
    <w:rsid w:val="001D0EDE"/>
    <w:rsid w:val="001D2B4F"/>
    <w:rsid w:val="001D4A80"/>
    <w:rsid w:val="001D63C2"/>
    <w:rsid w:val="001E1A0C"/>
    <w:rsid w:val="001E1F29"/>
    <w:rsid w:val="001E333B"/>
    <w:rsid w:val="001E35EF"/>
    <w:rsid w:val="001E5056"/>
    <w:rsid w:val="001E5CB1"/>
    <w:rsid w:val="001E62D8"/>
    <w:rsid w:val="001E7E5D"/>
    <w:rsid w:val="001F0C38"/>
    <w:rsid w:val="001F1045"/>
    <w:rsid w:val="001F24F1"/>
    <w:rsid w:val="001F4989"/>
    <w:rsid w:val="001F5607"/>
    <w:rsid w:val="001F5D1C"/>
    <w:rsid w:val="001F7C3C"/>
    <w:rsid w:val="002072D4"/>
    <w:rsid w:val="00212637"/>
    <w:rsid w:val="00212A66"/>
    <w:rsid w:val="00213DFE"/>
    <w:rsid w:val="0021542C"/>
    <w:rsid w:val="00223062"/>
    <w:rsid w:val="00223A15"/>
    <w:rsid w:val="00224E9D"/>
    <w:rsid w:val="00235A73"/>
    <w:rsid w:val="00237A5C"/>
    <w:rsid w:val="00241A97"/>
    <w:rsid w:val="002427C0"/>
    <w:rsid w:val="00246787"/>
    <w:rsid w:val="002470C5"/>
    <w:rsid w:val="00251B2B"/>
    <w:rsid w:val="00254E5B"/>
    <w:rsid w:val="00257511"/>
    <w:rsid w:val="00257599"/>
    <w:rsid w:val="00263B57"/>
    <w:rsid w:val="00266DE5"/>
    <w:rsid w:val="002670E3"/>
    <w:rsid w:val="002704C1"/>
    <w:rsid w:val="00272729"/>
    <w:rsid w:val="002734F0"/>
    <w:rsid w:val="00273B31"/>
    <w:rsid w:val="00283D54"/>
    <w:rsid w:val="00284606"/>
    <w:rsid w:val="00284653"/>
    <w:rsid w:val="00285E9D"/>
    <w:rsid w:val="00290B81"/>
    <w:rsid w:val="00290F09"/>
    <w:rsid w:val="002958EB"/>
    <w:rsid w:val="002A63A7"/>
    <w:rsid w:val="002A70CD"/>
    <w:rsid w:val="002B0E7D"/>
    <w:rsid w:val="002C67B4"/>
    <w:rsid w:val="002D08DF"/>
    <w:rsid w:val="002D08F6"/>
    <w:rsid w:val="002D1798"/>
    <w:rsid w:val="002D223A"/>
    <w:rsid w:val="002D228E"/>
    <w:rsid w:val="002D3E2C"/>
    <w:rsid w:val="002D41AB"/>
    <w:rsid w:val="002D5D77"/>
    <w:rsid w:val="002D71E7"/>
    <w:rsid w:val="002E019D"/>
    <w:rsid w:val="002E2197"/>
    <w:rsid w:val="002E22E7"/>
    <w:rsid w:val="002F054D"/>
    <w:rsid w:val="002F07F3"/>
    <w:rsid w:val="002F117E"/>
    <w:rsid w:val="002F1804"/>
    <w:rsid w:val="002F474B"/>
    <w:rsid w:val="002F494C"/>
    <w:rsid w:val="002F5815"/>
    <w:rsid w:val="002F78BC"/>
    <w:rsid w:val="00303B87"/>
    <w:rsid w:val="003059E0"/>
    <w:rsid w:val="00306E1B"/>
    <w:rsid w:val="003112FD"/>
    <w:rsid w:val="00312267"/>
    <w:rsid w:val="00312B05"/>
    <w:rsid w:val="00314CA1"/>
    <w:rsid w:val="00315340"/>
    <w:rsid w:val="0032006A"/>
    <w:rsid w:val="00321245"/>
    <w:rsid w:val="00321A86"/>
    <w:rsid w:val="003225FA"/>
    <w:rsid w:val="003229C2"/>
    <w:rsid w:val="00322F33"/>
    <w:rsid w:val="00324237"/>
    <w:rsid w:val="00333135"/>
    <w:rsid w:val="00336B81"/>
    <w:rsid w:val="00342024"/>
    <w:rsid w:val="00342FB5"/>
    <w:rsid w:val="0034435A"/>
    <w:rsid w:val="00346AE5"/>
    <w:rsid w:val="0035382D"/>
    <w:rsid w:val="00353B23"/>
    <w:rsid w:val="00354C5C"/>
    <w:rsid w:val="0036156C"/>
    <w:rsid w:val="0036163B"/>
    <w:rsid w:val="00362BC4"/>
    <w:rsid w:val="00363B2A"/>
    <w:rsid w:val="003645FB"/>
    <w:rsid w:val="00370268"/>
    <w:rsid w:val="00370F7D"/>
    <w:rsid w:val="00372E1E"/>
    <w:rsid w:val="00374663"/>
    <w:rsid w:val="003774B3"/>
    <w:rsid w:val="00380EB5"/>
    <w:rsid w:val="00381F90"/>
    <w:rsid w:val="00386BC6"/>
    <w:rsid w:val="003870A6"/>
    <w:rsid w:val="0039044D"/>
    <w:rsid w:val="0039108E"/>
    <w:rsid w:val="003950BB"/>
    <w:rsid w:val="0039634A"/>
    <w:rsid w:val="00397688"/>
    <w:rsid w:val="00397CDF"/>
    <w:rsid w:val="003A36AF"/>
    <w:rsid w:val="003B1DB5"/>
    <w:rsid w:val="003C170E"/>
    <w:rsid w:val="003C2224"/>
    <w:rsid w:val="003C4619"/>
    <w:rsid w:val="003C6A0E"/>
    <w:rsid w:val="003D6F62"/>
    <w:rsid w:val="003E370F"/>
    <w:rsid w:val="003E685D"/>
    <w:rsid w:val="003E716F"/>
    <w:rsid w:val="003E7B44"/>
    <w:rsid w:val="003F3064"/>
    <w:rsid w:val="003F30B3"/>
    <w:rsid w:val="003F64EB"/>
    <w:rsid w:val="00404929"/>
    <w:rsid w:val="00404AA5"/>
    <w:rsid w:val="00404B93"/>
    <w:rsid w:val="004110DA"/>
    <w:rsid w:val="004114FC"/>
    <w:rsid w:val="00411932"/>
    <w:rsid w:val="00412159"/>
    <w:rsid w:val="00416200"/>
    <w:rsid w:val="00420116"/>
    <w:rsid w:val="00425129"/>
    <w:rsid w:val="00427E61"/>
    <w:rsid w:val="00434EA7"/>
    <w:rsid w:val="00435041"/>
    <w:rsid w:val="004354F5"/>
    <w:rsid w:val="00435A51"/>
    <w:rsid w:val="00447438"/>
    <w:rsid w:val="004506E2"/>
    <w:rsid w:val="0045317C"/>
    <w:rsid w:val="00454205"/>
    <w:rsid w:val="004569FB"/>
    <w:rsid w:val="00456B9A"/>
    <w:rsid w:val="0046168C"/>
    <w:rsid w:val="00462566"/>
    <w:rsid w:val="004625D8"/>
    <w:rsid w:val="00463521"/>
    <w:rsid w:val="004649AA"/>
    <w:rsid w:val="00472A4D"/>
    <w:rsid w:val="00482ADB"/>
    <w:rsid w:val="004915D0"/>
    <w:rsid w:val="0049225F"/>
    <w:rsid w:val="00492B1E"/>
    <w:rsid w:val="00494B6B"/>
    <w:rsid w:val="004961BB"/>
    <w:rsid w:val="00496292"/>
    <w:rsid w:val="0049689F"/>
    <w:rsid w:val="004A376E"/>
    <w:rsid w:val="004B0BE0"/>
    <w:rsid w:val="004B1062"/>
    <w:rsid w:val="004B1EEC"/>
    <w:rsid w:val="004B2046"/>
    <w:rsid w:val="004C0A97"/>
    <w:rsid w:val="004C120A"/>
    <w:rsid w:val="004C14E0"/>
    <w:rsid w:val="004D7497"/>
    <w:rsid w:val="004E0ECA"/>
    <w:rsid w:val="004E43FE"/>
    <w:rsid w:val="004E4A41"/>
    <w:rsid w:val="004F39D9"/>
    <w:rsid w:val="004F3D0E"/>
    <w:rsid w:val="004F6163"/>
    <w:rsid w:val="005011F7"/>
    <w:rsid w:val="0050136E"/>
    <w:rsid w:val="00503AA4"/>
    <w:rsid w:val="00504006"/>
    <w:rsid w:val="005107B2"/>
    <w:rsid w:val="00511DE6"/>
    <w:rsid w:val="00514AA7"/>
    <w:rsid w:val="00515A46"/>
    <w:rsid w:val="00522134"/>
    <w:rsid w:val="0052597D"/>
    <w:rsid w:val="00525BCF"/>
    <w:rsid w:val="00533368"/>
    <w:rsid w:val="0053679A"/>
    <w:rsid w:val="0054072C"/>
    <w:rsid w:val="00541AF2"/>
    <w:rsid w:val="005451E3"/>
    <w:rsid w:val="00545576"/>
    <w:rsid w:val="005538D0"/>
    <w:rsid w:val="00554D37"/>
    <w:rsid w:val="00555F6B"/>
    <w:rsid w:val="00557732"/>
    <w:rsid w:val="00564DA2"/>
    <w:rsid w:val="00570BDA"/>
    <w:rsid w:val="0057248F"/>
    <w:rsid w:val="00573084"/>
    <w:rsid w:val="00576687"/>
    <w:rsid w:val="00584F2C"/>
    <w:rsid w:val="005864CD"/>
    <w:rsid w:val="00586E92"/>
    <w:rsid w:val="00587A39"/>
    <w:rsid w:val="0059609D"/>
    <w:rsid w:val="00597C5F"/>
    <w:rsid w:val="00597E67"/>
    <w:rsid w:val="005A5CFC"/>
    <w:rsid w:val="005A6F51"/>
    <w:rsid w:val="005A7639"/>
    <w:rsid w:val="005B07BD"/>
    <w:rsid w:val="005B0A4F"/>
    <w:rsid w:val="005B4C17"/>
    <w:rsid w:val="005B73E8"/>
    <w:rsid w:val="005B7D8E"/>
    <w:rsid w:val="005C0240"/>
    <w:rsid w:val="005C1B0A"/>
    <w:rsid w:val="005C3920"/>
    <w:rsid w:val="005C4A71"/>
    <w:rsid w:val="005C513E"/>
    <w:rsid w:val="005D0433"/>
    <w:rsid w:val="005D105A"/>
    <w:rsid w:val="005D1074"/>
    <w:rsid w:val="005D4C0F"/>
    <w:rsid w:val="005D4DF5"/>
    <w:rsid w:val="005D7AE1"/>
    <w:rsid w:val="005E08D6"/>
    <w:rsid w:val="005E5BCF"/>
    <w:rsid w:val="005F296E"/>
    <w:rsid w:val="005F2E00"/>
    <w:rsid w:val="005F41AB"/>
    <w:rsid w:val="005F4577"/>
    <w:rsid w:val="005F5239"/>
    <w:rsid w:val="005F69AB"/>
    <w:rsid w:val="00601745"/>
    <w:rsid w:val="00607A69"/>
    <w:rsid w:val="00610D79"/>
    <w:rsid w:val="006127DE"/>
    <w:rsid w:val="00612D14"/>
    <w:rsid w:val="00613E78"/>
    <w:rsid w:val="0061419A"/>
    <w:rsid w:val="00614729"/>
    <w:rsid w:val="00617BE5"/>
    <w:rsid w:val="00624EB8"/>
    <w:rsid w:val="006328B1"/>
    <w:rsid w:val="00633A70"/>
    <w:rsid w:val="0063428F"/>
    <w:rsid w:val="00636432"/>
    <w:rsid w:val="00637665"/>
    <w:rsid w:val="00641DD5"/>
    <w:rsid w:val="006426B4"/>
    <w:rsid w:val="00642834"/>
    <w:rsid w:val="006455D3"/>
    <w:rsid w:val="006460DF"/>
    <w:rsid w:val="0065188F"/>
    <w:rsid w:val="0065494B"/>
    <w:rsid w:val="0065793C"/>
    <w:rsid w:val="00664AF5"/>
    <w:rsid w:val="006700FC"/>
    <w:rsid w:val="00675205"/>
    <w:rsid w:val="006756A6"/>
    <w:rsid w:val="006808B9"/>
    <w:rsid w:val="006871ED"/>
    <w:rsid w:val="006923E2"/>
    <w:rsid w:val="006976C7"/>
    <w:rsid w:val="00697946"/>
    <w:rsid w:val="00697CE9"/>
    <w:rsid w:val="00697DE7"/>
    <w:rsid w:val="006A1629"/>
    <w:rsid w:val="006A2939"/>
    <w:rsid w:val="006A4F69"/>
    <w:rsid w:val="006A6003"/>
    <w:rsid w:val="006A6E44"/>
    <w:rsid w:val="006B14C3"/>
    <w:rsid w:val="006B264F"/>
    <w:rsid w:val="006B4C0E"/>
    <w:rsid w:val="006B75B5"/>
    <w:rsid w:val="006B7E92"/>
    <w:rsid w:val="006C4E3B"/>
    <w:rsid w:val="006C7848"/>
    <w:rsid w:val="006D07C3"/>
    <w:rsid w:val="006D1DBC"/>
    <w:rsid w:val="006D2813"/>
    <w:rsid w:val="006D3481"/>
    <w:rsid w:val="006D491A"/>
    <w:rsid w:val="006D651D"/>
    <w:rsid w:val="006D6841"/>
    <w:rsid w:val="006D701A"/>
    <w:rsid w:val="006E1BD7"/>
    <w:rsid w:val="006E7E14"/>
    <w:rsid w:val="006F03C1"/>
    <w:rsid w:val="006F32F7"/>
    <w:rsid w:val="006F51BB"/>
    <w:rsid w:val="007007E5"/>
    <w:rsid w:val="0070143A"/>
    <w:rsid w:val="00704633"/>
    <w:rsid w:val="00704EE6"/>
    <w:rsid w:val="0070599F"/>
    <w:rsid w:val="007112A4"/>
    <w:rsid w:val="00714FD8"/>
    <w:rsid w:val="007150C5"/>
    <w:rsid w:val="00721A15"/>
    <w:rsid w:val="0072286B"/>
    <w:rsid w:val="00724324"/>
    <w:rsid w:val="007245FC"/>
    <w:rsid w:val="00724D7B"/>
    <w:rsid w:val="007263CC"/>
    <w:rsid w:val="007266A9"/>
    <w:rsid w:val="00726A77"/>
    <w:rsid w:val="00733304"/>
    <w:rsid w:val="00736051"/>
    <w:rsid w:val="00741D97"/>
    <w:rsid w:val="007421AD"/>
    <w:rsid w:val="007450B9"/>
    <w:rsid w:val="007507C5"/>
    <w:rsid w:val="00750BD4"/>
    <w:rsid w:val="00760463"/>
    <w:rsid w:val="00761995"/>
    <w:rsid w:val="00761E8C"/>
    <w:rsid w:val="007629BC"/>
    <w:rsid w:val="007632B8"/>
    <w:rsid w:val="0076552F"/>
    <w:rsid w:val="00765CC3"/>
    <w:rsid w:val="007665A6"/>
    <w:rsid w:val="00766BB4"/>
    <w:rsid w:val="00775027"/>
    <w:rsid w:val="007758D8"/>
    <w:rsid w:val="00776EC3"/>
    <w:rsid w:val="007775BB"/>
    <w:rsid w:val="0078192E"/>
    <w:rsid w:val="00786E6C"/>
    <w:rsid w:val="00790CAC"/>
    <w:rsid w:val="00791562"/>
    <w:rsid w:val="00792BD7"/>
    <w:rsid w:val="00793A3D"/>
    <w:rsid w:val="00794209"/>
    <w:rsid w:val="007976A5"/>
    <w:rsid w:val="007A1572"/>
    <w:rsid w:val="007A4424"/>
    <w:rsid w:val="007B26D4"/>
    <w:rsid w:val="007B3436"/>
    <w:rsid w:val="007B3CF0"/>
    <w:rsid w:val="007B44FF"/>
    <w:rsid w:val="007B49D9"/>
    <w:rsid w:val="007B5040"/>
    <w:rsid w:val="007B7EB3"/>
    <w:rsid w:val="007C041F"/>
    <w:rsid w:val="007C1279"/>
    <w:rsid w:val="007C2943"/>
    <w:rsid w:val="007D00CD"/>
    <w:rsid w:val="007D2898"/>
    <w:rsid w:val="007D34D0"/>
    <w:rsid w:val="007D464E"/>
    <w:rsid w:val="007E0039"/>
    <w:rsid w:val="007E175B"/>
    <w:rsid w:val="007E7443"/>
    <w:rsid w:val="007F14ED"/>
    <w:rsid w:val="007F27AB"/>
    <w:rsid w:val="007F593A"/>
    <w:rsid w:val="007F6658"/>
    <w:rsid w:val="00801DEF"/>
    <w:rsid w:val="00805D6F"/>
    <w:rsid w:val="0080639E"/>
    <w:rsid w:val="00807BA5"/>
    <w:rsid w:val="00812D1E"/>
    <w:rsid w:val="008139A4"/>
    <w:rsid w:val="008141C4"/>
    <w:rsid w:val="00814FCD"/>
    <w:rsid w:val="0082195F"/>
    <w:rsid w:val="00824105"/>
    <w:rsid w:val="00824CCF"/>
    <w:rsid w:val="00826CA2"/>
    <w:rsid w:val="00831573"/>
    <w:rsid w:val="00833264"/>
    <w:rsid w:val="00833BE7"/>
    <w:rsid w:val="00840CCC"/>
    <w:rsid w:val="008464F5"/>
    <w:rsid w:val="0084685A"/>
    <w:rsid w:val="00851472"/>
    <w:rsid w:val="008514D5"/>
    <w:rsid w:val="008554D8"/>
    <w:rsid w:val="00860D84"/>
    <w:rsid w:val="008613FC"/>
    <w:rsid w:val="008639B3"/>
    <w:rsid w:val="00864EE3"/>
    <w:rsid w:val="0086691E"/>
    <w:rsid w:val="00870E2B"/>
    <w:rsid w:val="00875D1F"/>
    <w:rsid w:val="00875FC5"/>
    <w:rsid w:val="00877C24"/>
    <w:rsid w:val="00881D20"/>
    <w:rsid w:val="008841DE"/>
    <w:rsid w:val="00884B17"/>
    <w:rsid w:val="00885667"/>
    <w:rsid w:val="00885683"/>
    <w:rsid w:val="008869C0"/>
    <w:rsid w:val="00887C12"/>
    <w:rsid w:val="008912C8"/>
    <w:rsid w:val="00894B1E"/>
    <w:rsid w:val="008A2721"/>
    <w:rsid w:val="008A5B7D"/>
    <w:rsid w:val="008A759E"/>
    <w:rsid w:val="008B0F7F"/>
    <w:rsid w:val="008B1DCF"/>
    <w:rsid w:val="008B683D"/>
    <w:rsid w:val="008B72D9"/>
    <w:rsid w:val="008C2BD3"/>
    <w:rsid w:val="008C2DA0"/>
    <w:rsid w:val="008C3C08"/>
    <w:rsid w:val="008C3E67"/>
    <w:rsid w:val="008C5DD7"/>
    <w:rsid w:val="008C6C21"/>
    <w:rsid w:val="008D23BF"/>
    <w:rsid w:val="008D6A36"/>
    <w:rsid w:val="008E1BC1"/>
    <w:rsid w:val="008E62F1"/>
    <w:rsid w:val="008F0172"/>
    <w:rsid w:val="008F1025"/>
    <w:rsid w:val="008F123C"/>
    <w:rsid w:val="008F1AD1"/>
    <w:rsid w:val="008F5C65"/>
    <w:rsid w:val="008F601A"/>
    <w:rsid w:val="00900F52"/>
    <w:rsid w:val="00905915"/>
    <w:rsid w:val="009119E2"/>
    <w:rsid w:val="0091470A"/>
    <w:rsid w:val="00915549"/>
    <w:rsid w:val="0091654F"/>
    <w:rsid w:val="00927F43"/>
    <w:rsid w:val="00931239"/>
    <w:rsid w:val="00931543"/>
    <w:rsid w:val="0093225A"/>
    <w:rsid w:val="0093364F"/>
    <w:rsid w:val="0093564E"/>
    <w:rsid w:val="00937DB9"/>
    <w:rsid w:val="00940C39"/>
    <w:rsid w:val="009413C0"/>
    <w:rsid w:val="009442EC"/>
    <w:rsid w:val="00946E0D"/>
    <w:rsid w:val="00952AE0"/>
    <w:rsid w:val="009544E9"/>
    <w:rsid w:val="009569FD"/>
    <w:rsid w:val="00964E1B"/>
    <w:rsid w:val="00965747"/>
    <w:rsid w:val="00967282"/>
    <w:rsid w:val="009703A1"/>
    <w:rsid w:val="00976968"/>
    <w:rsid w:val="00976B8A"/>
    <w:rsid w:val="0098051A"/>
    <w:rsid w:val="00980BD6"/>
    <w:rsid w:val="0098219F"/>
    <w:rsid w:val="00982D6D"/>
    <w:rsid w:val="00985E29"/>
    <w:rsid w:val="0098799E"/>
    <w:rsid w:val="009A257F"/>
    <w:rsid w:val="009A4C68"/>
    <w:rsid w:val="009B1E86"/>
    <w:rsid w:val="009B5C22"/>
    <w:rsid w:val="009C53F9"/>
    <w:rsid w:val="009C5D28"/>
    <w:rsid w:val="009D061B"/>
    <w:rsid w:val="009D48F9"/>
    <w:rsid w:val="009D5781"/>
    <w:rsid w:val="009D68F8"/>
    <w:rsid w:val="009D6C1F"/>
    <w:rsid w:val="009D6F50"/>
    <w:rsid w:val="009D703D"/>
    <w:rsid w:val="009D73D8"/>
    <w:rsid w:val="009E2C24"/>
    <w:rsid w:val="009E3FD8"/>
    <w:rsid w:val="009E55FC"/>
    <w:rsid w:val="009E5F41"/>
    <w:rsid w:val="009E694F"/>
    <w:rsid w:val="009F1257"/>
    <w:rsid w:val="009F1382"/>
    <w:rsid w:val="009F22F2"/>
    <w:rsid w:val="009F4108"/>
    <w:rsid w:val="00A0326A"/>
    <w:rsid w:val="00A04373"/>
    <w:rsid w:val="00A07F54"/>
    <w:rsid w:val="00A10425"/>
    <w:rsid w:val="00A11797"/>
    <w:rsid w:val="00A16EFF"/>
    <w:rsid w:val="00A23C66"/>
    <w:rsid w:val="00A24377"/>
    <w:rsid w:val="00A4059E"/>
    <w:rsid w:val="00A405DB"/>
    <w:rsid w:val="00A41CD8"/>
    <w:rsid w:val="00A462D1"/>
    <w:rsid w:val="00A472B4"/>
    <w:rsid w:val="00A516EF"/>
    <w:rsid w:val="00A52861"/>
    <w:rsid w:val="00A539CC"/>
    <w:rsid w:val="00A54C2D"/>
    <w:rsid w:val="00A554EB"/>
    <w:rsid w:val="00A55EAE"/>
    <w:rsid w:val="00A61CAC"/>
    <w:rsid w:val="00A63183"/>
    <w:rsid w:val="00A65065"/>
    <w:rsid w:val="00A661BC"/>
    <w:rsid w:val="00A668E1"/>
    <w:rsid w:val="00A74265"/>
    <w:rsid w:val="00A74622"/>
    <w:rsid w:val="00A75438"/>
    <w:rsid w:val="00A8203B"/>
    <w:rsid w:val="00A873F7"/>
    <w:rsid w:val="00A91486"/>
    <w:rsid w:val="00A92E94"/>
    <w:rsid w:val="00A9504F"/>
    <w:rsid w:val="00A979CA"/>
    <w:rsid w:val="00AA3AE4"/>
    <w:rsid w:val="00AA77E4"/>
    <w:rsid w:val="00AA7E61"/>
    <w:rsid w:val="00AB38F1"/>
    <w:rsid w:val="00AB5DDF"/>
    <w:rsid w:val="00AC29D8"/>
    <w:rsid w:val="00AC3A71"/>
    <w:rsid w:val="00AC4A39"/>
    <w:rsid w:val="00AC75BD"/>
    <w:rsid w:val="00AE1B8C"/>
    <w:rsid w:val="00AF120C"/>
    <w:rsid w:val="00AF473A"/>
    <w:rsid w:val="00AF5620"/>
    <w:rsid w:val="00AF5875"/>
    <w:rsid w:val="00AF7614"/>
    <w:rsid w:val="00B03A27"/>
    <w:rsid w:val="00B0531E"/>
    <w:rsid w:val="00B05929"/>
    <w:rsid w:val="00B1295F"/>
    <w:rsid w:val="00B15C7F"/>
    <w:rsid w:val="00B1669B"/>
    <w:rsid w:val="00B21A3D"/>
    <w:rsid w:val="00B21A61"/>
    <w:rsid w:val="00B245D2"/>
    <w:rsid w:val="00B24D2D"/>
    <w:rsid w:val="00B33E3D"/>
    <w:rsid w:val="00B36AFB"/>
    <w:rsid w:val="00B3747E"/>
    <w:rsid w:val="00B40009"/>
    <w:rsid w:val="00B40B7C"/>
    <w:rsid w:val="00B430EF"/>
    <w:rsid w:val="00B43F58"/>
    <w:rsid w:val="00B4475B"/>
    <w:rsid w:val="00B46C5B"/>
    <w:rsid w:val="00B46DFB"/>
    <w:rsid w:val="00B50ED4"/>
    <w:rsid w:val="00B515CA"/>
    <w:rsid w:val="00B5451F"/>
    <w:rsid w:val="00B548CB"/>
    <w:rsid w:val="00B552FB"/>
    <w:rsid w:val="00B63A0A"/>
    <w:rsid w:val="00B67FE8"/>
    <w:rsid w:val="00B727E0"/>
    <w:rsid w:val="00B730FF"/>
    <w:rsid w:val="00B742CC"/>
    <w:rsid w:val="00B753D5"/>
    <w:rsid w:val="00B77783"/>
    <w:rsid w:val="00B81666"/>
    <w:rsid w:val="00B901D4"/>
    <w:rsid w:val="00B967F8"/>
    <w:rsid w:val="00BA11C6"/>
    <w:rsid w:val="00BA451A"/>
    <w:rsid w:val="00BA4C88"/>
    <w:rsid w:val="00BA7BA7"/>
    <w:rsid w:val="00BB3843"/>
    <w:rsid w:val="00BB4763"/>
    <w:rsid w:val="00BB5AAE"/>
    <w:rsid w:val="00BC06D8"/>
    <w:rsid w:val="00BC3173"/>
    <w:rsid w:val="00BC36A0"/>
    <w:rsid w:val="00BC4D5C"/>
    <w:rsid w:val="00BC56F6"/>
    <w:rsid w:val="00BC69F0"/>
    <w:rsid w:val="00BC6C47"/>
    <w:rsid w:val="00BD03E0"/>
    <w:rsid w:val="00BD38BE"/>
    <w:rsid w:val="00BD50E2"/>
    <w:rsid w:val="00BD5D4B"/>
    <w:rsid w:val="00BD7A13"/>
    <w:rsid w:val="00BE38F3"/>
    <w:rsid w:val="00BE7545"/>
    <w:rsid w:val="00BF0256"/>
    <w:rsid w:val="00BF092C"/>
    <w:rsid w:val="00BF4B0F"/>
    <w:rsid w:val="00BF7938"/>
    <w:rsid w:val="00C014EC"/>
    <w:rsid w:val="00C01A01"/>
    <w:rsid w:val="00C04178"/>
    <w:rsid w:val="00C04FE0"/>
    <w:rsid w:val="00C0571A"/>
    <w:rsid w:val="00C05A52"/>
    <w:rsid w:val="00C07915"/>
    <w:rsid w:val="00C10308"/>
    <w:rsid w:val="00C13733"/>
    <w:rsid w:val="00C14497"/>
    <w:rsid w:val="00C169E2"/>
    <w:rsid w:val="00C17B04"/>
    <w:rsid w:val="00C22164"/>
    <w:rsid w:val="00C22B20"/>
    <w:rsid w:val="00C268A5"/>
    <w:rsid w:val="00C26AC8"/>
    <w:rsid w:val="00C26B7A"/>
    <w:rsid w:val="00C272A8"/>
    <w:rsid w:val="00C30081"/>
    <w:rsid w:val="00C3138F"/>
    <w:rsid w:val="00C330AB"/>
    <w:rsid w:val="00C3406B"/>
    <w:rsid w:val="00C3551E"/>
    <w:rsid w:val="00C35BBC"/>
    <w:rsid w:val="00C403A4"/>
    <w:rsid w:val="00C410DD"/>
    <w:rsid w:val="00C43B71"/>
    <w:rsid w:val="00C44653"/>
    <w:rsid w:val="00C449E7"/>
    <w:rsid w:val="00C44DF5"/>
    <w:rsid w:val="00C53F32"/>
    <w:rsid w:val="00C55030"/>
    <w:rsid w:val="00C555F5"/>
    <w:rsid w:val="00C57AC6"/>
    <w:rsid w:val="00C57E6A"/>
    <w:rsid w:val="00C60580"/>
    <w:rsid w:val="00C62C7B"/>
    <w:rsid w:val="00C65ECE"/>
    <w:rsid w:val="00C665EF"/>
    <w:rsid w:val="00C67588"/>
    <w:rsid w:val="00C7479D"/>
    <w:rsid w:val="00C76F76"/>
    <w:rsid w:val="00C77296"/>
    <w:rsid w:val="00C77B9E"/>
    <w:rsid w:val="00C90A1F"/>
    <w:rsid w:val="00C90AAF"/>
    <w:rsid w:val="00C938DC"/>
    <w:rsid w:val="00C94ED8"/>
    <w:rsid w:val="00C9550E"/>
    <w:rsid w:val="00CA1ED9"/>
    <w:rsid w:val="00CA1FAA"/>
    <w:rsid w:val="00CA31BA"/>
    <w:rsid w:val="00CA6B8A"/>
    <w:rsid w:val="00CA7699"/>
    <w:rsid w:val="00CA7FC1"/>
    <w:rsid w:val="00CB1050"/>
    <w:rsid w:val="00CB1219"/>
    <w:rsid w:val="00CB223F"/>
    <w:rsid w:val="00CB2A0F"/>
    <w:rsid w:val="00CB2F7A"/>
    <w:rsid w:val="00CB699B"/>
    <w:rsid w:val="00CC09D7"/>
    <w:rsid w:val="00CC37DC"/>
    <w:rsid w:val="00CC4801"/>
    <w:rsid w:val="00CC5625"/>
    <w:rsid w:val="00CC5BE6"/>
    <w:rsid w:val="00CD0D79"/>
    <w:rsid w:val="00CD4C5A"/>
    <w:rsid w:val="00CD5A81"/>
    <w:rsid w:val="00CD60E4"/>
    <w:rsid w:val="00CD74C6"/>
    <w:rsid w:val="00CD7B6A"/>
    <w:rsid w:val="00CD7DF9"/>
    <w:rsid w:val="00CE11B4"/>
    <w:rsid w:val="00CF1DA6"/>
    <w:rsid w:val="00CF4AD1"/>
    <w:rsid w:val="00CF5486"/>
    <w:rsid w:val="00D0083A"/>
    <w:rsid w:val="00D042C9"/>
    <w:rsid w:val="00D1165E"/>
    <w:rsid w:val="00D136D8"/>
    <w:rsid w:val="00D22CDB"/>
    <w:rsid w:val="00D23A39"/>
    <w:rsid w:val="00D24F0A"/>
    <w:rsid w:val="00D2522D"/>
    <w:rsid w:val="00D25ECF"/>
    <w:rsid w:val="00D3033A"/>
    <w:rsid w:val="00D304F0"/>
    <w:rsid w:val="00D32066"/>
    <w:rsid w:val="00D33F0B"/>
    <w:rsid w:val="00D3619A"/>
    <w:rsid w:val="00D421FE"/>
    <w:rsid w:val="00D43436"/>
    <w:rsid w:val="00D438F3"/>
    <w:rsid w:val="00D44AD9"/>
    <w:rsid w:val="00D45E0A"/>
    <w:rsid w:val="00D47EFA"/>
    <w:rsid w:val="00D52C9F"/>
    <w:rsid w:val="00D574E5"/>
    <w:rsid w:val="00D61054"/>
    <w:rsid w:val="00D62B44"/>
    <w:rsid w:val="00D63069"/>
    <w:rsid w:val="00D6593C"/>
    <w:rsid w:val="00D739B4"/>
    <w:rsid w:val="00D74665"/>
    <w:rsid w:val="00D76729"/>
    <w:rsid w:val="00D77269"/>
    <w:rsid w:val="00D7776E"/>
    <w:rsid w:val="00D80AE5"/>
    <w:rsid w:val="00D80D56"/>
    <w:rsid w:val="00D81487"/>
    <w:rsid w:val="00D81556"/>
    <w:rsid w:val="00D81B6E"/>
    <w:rsid w:val="00D87B4F"/>
    <w:rsid w:val="00D87CE5"/>
    <w:rsid w:val="00D926A9"/>
    <w:rsid w:val="00D92783"/>
    <w:rsid w:val="00DA6205"/>
    <w:rsid w:val="00DA63A5"/>
    <w:rsid w:val="00DB2FEE"/>
    <w:rsid w:val="00DB31C2"/>
    <w:rsid w:val="00DB3DD6"/>
    <w:rsid w:val="00DC5E58"/>
    <w:rsid w:val="00DC6012"/>
    <w:rsid w:val="00DC67D0"/>
    <w:rsid w:val="00DC6BC2"/>
    <w:rsid w:val="00DD1D8C"/>
    <w:rsid w:val="00DD4729"/>
    <w:rsid w:val="00DD4862"/>
    <w:rsid w:val="00DD68B6"/>
    <w:rsid w:val="00DE04CF"/>
    <w:rsid w:val="00DE08F3"/>
    <w:rsid w:val="00DE27E8"/>
    <w:rsid w:val="00DE6769"/>
    <w:rsid w:val="00DF00FA"/>
    <w:rsid w:val="00DF078B"/>
    <w:rsid w:val="00DF1148"/>
    <w:rsid w:val="00DF1B78"/>
    <w:rsid w:val="00DF4117"/>
    <w:rsid w:val="00DF515B"/>
    <w:rsid w:val="00DF5CE6"/>
    <w:rsid w:val="00DF6EF3"/>
    <w:rsid w:val="00DF7EC1"/>
    <w:rsid w:val="00E01F26"/>
    <w:rsid w:val="00E03E3D"/>
    <w:rsid w:val="00E0719B"/>
    <w:rsid w:val="00E07846"/>
    <w:rsid w:val="00E10676"/>
    <w:rsid w:val="00E10A08"/>
    <w:rsid w:val="00E11EAC"/>
    <w:rsid w:val="00E1263F"/>
    <w:rsid w:val="00E13A8F"/>
    <w:rsid w:val="00E14CBD"/>
    <w:rsid w:val="00E16054"/>
    <w:rsid w:val="00E16E74"/>
    <w:rsid w:val="00E235B4"/>
    <w:rsid w:val="00E30703"/>
    <w:rsid w:val="00E322F7"/>
    <w:rsid w:val="00E328AF"/>
    <w:rsid w:val="00E34DF3"/>
    <w:rsid w:val="00E3619D"/>
    <w:rsid w:val="00E365BD"/>
    <w:rsid w:val="00E4104C"/>
    <w:rsid w:val="00E43274"/>
    <w:rsid w:val="00E450A8"/>
    <w:rsid w:val="00E46BED"/>
    <w:rsid w:val="00E47463"/>
    <w:rsid w:val="00E5119E"/>
    <w:rsid w:val="00E51826"/>
    <w:rsid w:val="00E52612"/>
    <w:rsid w:val="00E531E4"/>
    <w:rsid w:val="00E552E2"/>
    <w:rsid w:val="00E5555E"/>
    <w:rsid w:val="00E57C64"/>
    <w:rsid w:val="00E606A1"/>
    <w:rsid w:val="00E617A5"/>
    <w:rsid w:val="00E61C51"/>
    <w:rsid w:val="00E62BCF"/>
    <w:rsid w:val="00E63A84"/>
    <w:rsid w:val="00E64F52"/>
    <w:rsid w:val="00E657B3"/>
    <w:rsid w:val="00E6586F"/>
    <w:rsid w:val="00E662FD"/>
    <w:rsid w:val="00E66FF7"/>
    <w:rsid w:val="00E679AD"/>
    <w:rsid w:val="00E725C5"/>
    <w:rsid w:val="00E72C4C"/>
    <w:rsid w:val="00E81A38"/>
    <w:rsid w:val="00E828EB"/>
    <w:rsid w:val="00E8329B"/>
    <w:rsid w:val="00E84019"/>
    <w:rsid w:val="00E9043A"/>
    <w:rsid w:val="00E9198D"/>
    <w:rsid w:val="00E92499"/>
    <w:rsid w:val="00E9249F"/>
    <w:rsid w:val="00E937E5"/>
    <w:rsid w:val="00E9528C"/>
    <w:rsid w:val="00E95A25"/>
    <w:rsid w:val="00EA0141"/>
    <w:rsid w:val="00EA128C"/>
    <w:rsid w:val="00EA30CB"/>
    <w:rsid w:val="00EA3414"/>
    <w:rsid w:val="00EA3F13"/>
    <w:rsid w:val="00EA527C"/>
    <w:rsid w:val="00EA71A5"/>
    <w:rsid w:val="00EB3526"/>
    <w:rsid w:val="00EB3B33"/>
    <w:rsid w:val="00EB4B89"/>
    <w:rsid w:val="00EB5D42"/>
    <w:rsid w:val="00EC0AD9"/>
    <w:rsid w:val="00EC0BE3"/>
    <w:rsid w:val="00EC4FA3"/>
    <w:rsid w:val="00EC5350"/>
    <w:rsid w:val="00EC6A8E"/>
    <w:rsid w:val="00ED0A3E"/>
    <w:rsid w:val="00ED1DB1"/>
    <w:rsid w:val="00ED5DD4"/>
    <w:rsid w:val="00EE0AB5"/>
    <w:rsid w:val="00EE16F3"/>
    <w:rsid w:val="00EE2E7B"/>
    <w:rsid w:val="00EE3DA5"/>
    <w:rsid w:val="00EE7586"/>
    <w:rsid w:val="00EF6377"/>
    <w:rsid w:val="00F037F3"/>
    <w:rsid w:val="00F03B5A"/>
    <w:rsid w:val="00F04D94"/>
    <w:rsid w:val="00F119E1"/>
    <w:rsid w:val="00F11E0D"/>
    <w:rsid w:val="00F126E4"/>
    <w:rsid w:val="00F12CC5"/>
    <w:rsid w:val="00F20491"/>
    <w:rsid w:val="00F21F42"/>
    <w:rsid w:val="00F23C4E"/>
    <w:rsid w:val="00F245DA"/>
    <w:rsid w:val="00F24F4F"/>
    <w:rsid w:val="00F26A05"/>
    <w:rsid w:val="00F26E9B"/>
    <w:rsid w:val="00F31316"/>
    <w:rsid w:val="00F320F8"/>
    <w:rsid w:val="00F333E9"/>
    <w:rsid w:val="00F33ECE"/>
    <w:rsid w:val="00F37E73"/>
    <w:rsid w:val="00F420CE"/>
    <w:rsid w:val="00F43EA4"/>
    <w:rsid w:val="00F44556"/>
    <w:rsid w:val="00F46CC8"/>
    <w:rsid w:val="00F50348"/>
    <w:rsid w:val="00F50C00"/>
    <w:rsid w:val="00F520A5"/>
    <w:rsid w:val="00F52C6E"/>
    <w:rsid w:val="00F5318D"/>
    <w:rsid w:val="00F5738C"/>
    <w:rsid w:val="00F57AAA"/>
    <w:rsid w:val="00F64E27"/>
    <w:rsid w:val="00F66870"/>
    <w:rsid w:val="00F70175"/>
    <w:rsid w:val="00F70AE2"/>
    <w:rsid w:val="00F70E36"/>
    <w:rsid w:val="00F716D6"/>
    <w:rsid w:val="00F82931"/>
    <w:rsid w:val="00F82A1A"/>
    <w:rsid w:val="00F94C2E"/>
    <w:rsid w:val="00F96E4A"/>
    <w:rsid w:val="00FA06FC"/>
    <w:rsid w:val="00FA174B"/>
    <w:rsid w:val="00FA2B7C"/>
    <w:rsid w:val="00FA3D75"/>
    <w:rsid w:val="00FA4025"/>
    <w:rsid w:val="00FA65AD"/>
    <w:rsid w:val="00FA68BF"/>
    <w:rsid w:val="00FA7E7F"/>
    <w:rsid w:val="00FB1F4C"/>
    <w:rsid w:val="00FC071C"/>
    <w:rsid w:val="00FC3CD0"/>
    <w:rsid w:val="00FC47BE"/>
    <w:rsid w:val="00FC4A9C"/>
    <w:rsid w:val="00FD2E14"/>
    <w:rsid w:val="00FD4373"/>
    <w:rsid w:val="00FE02FE"/>
    <w:rsid w:val="00FE16D6"/>
    <w:rsid w:val="00FE4771"/>
    <w:rsid w:val="00FE682B"/>
    <w:rsid w:val="00FF0542"/>
    <w:rsid w:val="00FF1E4A"/>
    <w:rsid w:val="00FF3406"/>
    <w:rsid w:val="00FF6B36"/>
    <w:rsid w:val="18F956F8"/>
    <w:rsid w:val="25004999"/>
    <w:rsid w:val="3B1D3FC1"/>
    <w:rsid w:val="3CBA8FD8"/>
    <w:rsid w:val="4F06A35E"/>
    <w:rsid w:val="4F349997"/>
    <w:rsid w:val="5A2CF957"/>
    <w:rsid w:val="6C52D766"/>
    <w:rsid w:val="6FD6E6DB"/>
    <w:rsid w:val="727A2F5D"/>
    <w:rsid w:val="77FAF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B5FA6"/>
  <w15:chartTrackingRefBased/>
  <w15:docId w15:val="{D55F6905-1E78-4B35-93DB-BA8F4C39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3CF0"/>
  </w:style>
  <w:style w:type="paragraph" w:styleId="Heading1">
    <w:name w:val="heading 1"/>
    <w:basedOn w:val="Normal"/>
    <w:next w:val="BodyText1"/>
    <w:link w:val="Heading1Char"/>
    <w:qFormat/>
    <w:rsid w:val="005A7639"/>
    <w:pPr>
      <w:keepNext/>
      <w:spacing w:before="360" w:after="120"/>
      <w:outlineLvl w:val="0"/>
    </w:pPr>
    <w:rPr>
      <w:rFonts w:ascii="Calibri" w:hAnsi="Calibri" w:cs="Arial"/>
      <w:b/>
      <w:bCs/>
      <w:kern w:val="32"/>
      <w:sz w:val="28"/>
      <w:szCs w:val="22"/>
      <w:lang w:bidi="en-US"/>
    </w:rPr>
  </w:style>
  <w:style w:type="paragraph" w:styleId="Heading2">
    <w:name w:val="heading 2"/>
    <w:basedOn w:val="Normal"/>
    <w:next w:val="Normal"/>
    <w:link w:val="Heading2Char"/>
    <w:qFormat/>
    <w:rsid w:val="005A7639"/>
    <w:pPr>
      <w:keepNext/>
      <w:spacing w:after="60"/>
      <w:outlineLvl w:val="1"/>
    </w:pPr>
    <w:rPr>
      <w:rFonts w:ascii="Calibri" w:hAnsi="Calibri" w:cs="Arial"/>
      <w:b/>
      <w:iCs/>
      <w:sz w:val="24"/>
      <w:szCs w:val="22"/>
      <w:lang w:bidi="en-US"/>
    </w:rPr>
  </w:style>
  <w:style w:type="paragraph" w:styleId="Heading3">
    <w:name w:val="heading 3"/>
    <w:basedOn w:val="Normal"/>
    <w:next w:val="Normal"/>
    <w:link w:val="Heading3Char"/>
    <w:qFormat/>
    <w:rsid w:val="005A7639"/>
    <w:pPr>
      <w:keepNext/>
      <w:spacing w:before="240" w:after="60"/>
      <w:outlineLvl w:val="2"/>
    </w:pPr>
    <w:rPr>
      <w:rFonts w:ascii="Calibri" w:hAnsi="Calibri" w:cs="Arial"/>
      <w:b/>
      <w:bCs/>
      <w:i/>
      <w:color w:val="7F7F7F"/>
      <w:sz w:val="22"/>
      <w:szCs w:val="22"/>
    </w:rPr>
  </w:style>
  <w:style w:type="paragraph" w:styleId="Heading4">
    <w:name w:val="heading 4"/>
    <w:basedOn w:val="Normal"/>
    <w:next w:val="Normal"/>
    <w:link w:val="Heading4Char"/>
    <w:qFormat/>
    <w:rsid w:val="005A7639"/>
    <w:pPr>
      <w:keepNext/>
      <w:spacing w:after="240"/>
      <w:outlineLvl w:val="3"/>
    </w:pPr>
    <w:rPr>
      <w:rFonts w:ascii="Calibri" w:hAnsi="Calibri" w:cs="Arial"/>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41AB"/>
    <w:pPr>
      <w:spacing w:before="100" w:beforeAutospacing="1" w:after="100" w:afterAutospacing="1"/>
    </w:pPr>
    <w:rPr>
      <w:sz w:val="24"/>
      <w:szCs w:val="24"/>
    </w:rPr>
  </w:style>
  <w:style w:type="paragraph" w:styleId="ListParagraph">
    <w:name w:val="List Paragraph"/>
    <w:basedOn w:val="Normal"/>
    <w:uiPriority w:val="34"/>
    <w:qFormat/>
    <w:rsid w:val="002D41AB"/>
    <w:pPr>
      <w:ind w:left="720"/>
      <w:contextualSpacing/>
    </w:pPr>
    <w:rPr>
      <w:sz w:val="24"/>
      <w:szCs w:val="24"/>
    </w:rPr>
  </w:style>
  <w:style w:type="table" w:styleId="PlainTable2">
    <w:name w:val="Plain Table 2"/>
    <w:basedOn w:val="TableNormal"/>
    <w:uiPriority w:val="42"/>
    <w:rsid w:val="002D41A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34435A"/>
    <w:pPr>
      <w:tabs>
        <w:tab w:val="center" w:pos="4680"/>
        <w:tab w:val="right" w:pos="9360"/>
      </w:tabs>
    </w:pPr>
  </w:style>
  <w:style w:type="character" w:customStyle="1" w:styleId="HeaderChar">
    <w:name w:val="Header Char"/>
    <w:basedOn w:val="DefaultParagraphFont"/>
    <w:link w:val="Header"/>
    <w:uiPriority w:val="99"/>
    <w:rsid w:val="0034435A"/>
  </w:style>
  <w:style w:type="paragraph" w:styleId="Footer">
    <w:name w:val="footer"/>
    <w:basedOn w:val="Normal"/>
    <w:link w:val="FooterChar"/>
    <w:uiPriority w:val="99"/>
    <w:unhideWhenUsed/>
    <w:rsid w:val="0034435A"/>
    <w:pPr>
      <w:tabs>
        <w:tab w:val="center" w:pos="4680"/>
        <w:tab w:val="right" w:pos="9360"/>
      </w:tabs>
    </w:pPr>
  </w:style>
  <w:style w:type="character" w:customStyle="1" w:styleId="FooterChar">
    <w:name w:val="Footer Char"/>
    <w:basedOn w:val="DefaultParagraphFont"/>
    <w:link w:val="Footer"/>
    <w:uiPriority w:val="99"/>
    <w:rsid w:val="0034435A"/>
  </w:style>
  <w:style w:type="table" w:styleId="TableGrid">
    <w:name w:val="Table Grid"/>
    <w:basedOn w:val="TableNormal"/>
    <w:uiPriority w:val="39"/>
    <w:rsid w:val="00596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60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09D"/>
    <w:rPr>
      <w:rFonts w:ascii="Segoe UI" w:hAnsi="Segoe UI" w:cs="Segoe UI"/>
      <w:sz w:val="18"/>
      <w:szCs w:val="18"/>
    </w:rPr>
  </w:style>
  <w:style w:type="paragraph" w:customStyle="1" w:styleId="paragraph">
    <w:name w:val="paragraph"/>
    <w:basedOn w:val="Normal"/>
    <w:rsid w:val="00E6586F"/>
    <w:pPr>
      <w:spacing w:before="100" w:beforeAutospacing="1" w:after="100" w:afterAutospacing="1"/>
    </w:pPr>
    <w:rPr>
      <w:sz w:val="24"/>
      <w:szCs w:val="24"/>
    </w:rPr>
  </w:style>
  <w:style w:type="character" w:customStyle="1" w:styleId="normaltextrun">
    <w:name w:val="normaltextrun"/>
    <w:basedOn w:val="DefaultParagraphFont"/>
    <w:rsid w:val="00E6586F"/>
  </w:style>
  <w:style w:type="character" w:customStyle="1" w:styleId="eop">
    <w:name w:val="eop"/>
    <w:basedOn w:val="DefaultParagraphFont"/>
    <w:rsid w:val="00E6586F"/>
  </w:style>
  <w:style w:type="paragraph" w:customStyle="1" w:styleId="BodyText1">
    <w:name w:val="Body Text1"/>
    <w:basedOn w:val="Normal"/>
    <w:link w:val="BodytextChar"/>
    <w:qFormat/>
    <w:rsid w:val="005A7639"/>
    <w:pPr>
      <w:spacing w:after="240"/>
    </w:pPr>
    <w:rPr>
      <w:rFonts w:ascii="Calibri" w:hAnsi="Calibri" w:cs="Arial"/>
      <w:sz w:val="22"/>
      <w:szCs w:val="22"/>
    </w:rPr>
  </w:style>
  <w:style w:type="character" w:customStyle="1" w:styleId="BodytextChar">
    <w:name w:val="Body text Char"/>
    <w:basedOn w:val="DefaultParagraphFont"/>
    <w:link w:val="BodyText1"/>
    <w:rsid w:val="005A7639"/>
    <w:rPr>
      <w:rFonts w:ascii="Calibri" w:hAnsi="Calibri" w:cs="Arial"/>
      <w:sz w:val="22"/>
      <w:szCs w:val="22"/>
    </w:rPr>
  </w:style>
  <w:style w:type="paragraph" w:customStyle="1" w:styleId="Exhibitheading">
    <w:name w:val="Exhibit heading"/>
    <w:basedOn w:val="Normal"/>
    <w:link w:val="ExhibitheadingChar"/>
    <w:qFormat/>
    <w:rsid w:val="005A7639"/>
    <w:pPr>
      <w:spacing w:after="120"/>
    </w:pPr>
    <w:rPr>
      <w:rFonts w:ascii="Calibri" w:hAnsi="Calibri" w:cs="Arial"/>
      <w:b/>
      <w:sz w:val="22"/>
      <w:szCs w:val="22"/>
      <w:lang w:bidi="en-US"/>
    </w:rPr>
  </w:style>
  <w:style w:type="character" w:customStyle="1" w:styleId="ExhibitheadingChar">
    <w:name w:val="Exhibit heading Char"/>
    <w:basedOn w:val="DefaultParagraphFont"/>
    <w:link w:val="Exhibitheading"/>
    <w:rsid w:val="005A7639"/>
    <w:rPr>
      <w:rFonts w:ascii="Calibri" w:hAnsi="Calibri" w:cs="Arial"/>
      <w:b/>
      <w:sz w:val="22"/>
      <w:szCs w:val="22"/>
      <w:lang w:bidi="en-US"/>
    </w:rPr>
  </w:style>
  <w:style w:type="character" w:customStyle="1" w:styleId="Heading1Char">
    <w:name w:val="Heading 1 Char"/>
    <w:basedOn w:val="DefaultParagraphFont"/>
    <w:link w:val="Heading1"/>
    <w:rsid w:val="005A7639"/>
    <w:rPr>
      <w:rFonts w:ascii="Calibri" w:hAnsi="Calibri" w:cs="Arial"/>
      <w:b/>
      <w:bCs/>
      <w:kern w:val="32"/>
      <w:sz w:val="28"/>
      <w:szCs w:val="22"/>
      <w:lang w:bidi="en-US"/>
    </w:rPr>
  </w:style>
  <w:style w:type="character" w:customStyle="1" w:styleId="Heading2Char">
    <w:name w:val="Heading 2 Char"/>
    <w:basedOn w:val="DefaultParagraphFont"/>
    <w:link w:val="Heading2"/>
    <w:rsid w:val="005A7639"/>
    <w:rPr>
      <w:rFonts w:ascii="Calibri" w:hAnsi="Calibri" w:cs="Arial"/>
      <w:b/>
      <w:iCs/>
      <w:sz w:val="24"/>
      <w:szCs w:val="22"/>
      <w:lang w:bidi="en-US"/>
    </w:rPr>
  </w:style>
  <w:style w:type="character" w:customStyle="1" w:styleId="Heading3Char">
    <w:name w:val="Heading 3 Char"/>
    <w:basedOn w:val="DefaultParagraphFont"/>
    <w:link w:val="Heading3"/>
    <w:rsid w:val="005A7639"/>
    <w:rPr>
      <w:rFonts w:ascii="Calibri" w:hAnsi="Calibri" w:cs="Arial"/>
      <w:b/>
      <w:bCs/>
      <w:i/>
      <w:color w:val="7F7F7F"/>
      <w:sz w:val="22"/>
      <w:szCs w:val="22"/>
    </w:rPr>
  </w:style>
  <w:style w:type="character" w:customStyle="1" w:styleId="Heading4Char">
    <w:name w:val="Heading 4 Char"/>
    <w:basedOn w:val="DefaultParagraphFont"/>
    <w:link w:val="Heading4"/>
    <w:rsid w:val="005A7639"/>
    <w:rPr>
      <w:rFonts w:ascii="Calibri" w:hAnsi="Calibri" w:cs="Arial"/>
      <w:b/>
      <w:bCs/>
      <w:sz w:val="22"/>
      <w:szCs w:val="22"/>
      <w:lang w:bidi="en-US"/>
    </w:rPr>
  </w:style>
  <w:style w:type="paragraph" w:styleId="TOC1">
    <w:name w:val="toc 1"/>
    <w:basedOn w:val="Normal"/>
    <w:next w:val="Normal"/>
    <w:autoRedefine/>
    <w:uiPriority w:val="39"/>
    <w:semiHidden/>
    <w:unhideWhenUsed/>
    <w:qFormat/>
    <w:rsid w:val="005A7639"/>
    <w:pPr>
      <w:tabs>
        <w:tab w:val="right" w:leader="dot" w:pos="9350"/>
      </w:tabs>
      <w:spacing w:after="100"/>
    </w:pPr>
    <w:rPr>
      <w:rFonts w:ascii="Calibri" w:hAnsi="Calibri" w:cs="Arial"/>
      <w:sz w:val="22"/>
      <w:szCs w:val="22"/>
      <w:lang w:bidi="en-US"/>
    </w:rPr>
  </w:style>
  <w:style w:type="paragraph" w:styleId="TOC2">
    <w:name w:val="toc 2"/>
    <w:basedOn w:val="Normal"/>
    <w:next w:val="Normal"/>
    <w:autoRedefine/>
    <w:uiPriority w:val="39"/>
    <w:semiHidden/>
    <w:unhideWhenUsed/>
    <w:qFormat/>
    <w:rsid w:val="005A7639"/>
    <w:pPr>
      <w:spacing w:after="100"/>
      <w:ind w:left="220"/>
    </w:pPr>
    <w:rPr>
      <w:rFonts w:ascii="Calibri" w:hAnsi="Calibri" w:cs="Arial"/>
      <w:sz w:val="22"/>
      <w:szCs w:val="22"/>
      <w:lang w:bidi="en-US"/>
    </w:rPr>
  </w:style>
  <w:style w:type="paragraph" w:styleId="Title">
    <w:name w:val="Title"/>
    <w:basedOn w:val="Normal"/>
    <w:next w:val="Normal"/>
    <w:link w:val="TitleChar"/>
    <w:uiPriority w:val="10"/>
    <w:qFormat/>
    <w:rsid w:val="005A7639"/>
    <w:pPr>
      <w:pBdr>
        <w:bottom w:val="single" w:sz="8" w:space="1" w:color="4472C4" w:themeColor="accent1"/>
      </w:pBdr>
      <w:spacing w:after="300"/>
    </w:pPr>
    <w:rPr>
      <w:rFonts w:ascii="Calibri" w:hAnsi="Calibri" w:cs="Arial"/>
      <w:sz w:val="52"/>
      <w:szCs w:val="52"/>
      <w:lang w:bidi="en-US"/>
    </w:rPr>
  </w:style>
  <w:style w:type="character" w:customStyle="1" w:styleId="TitleChar">
    <w:name w:val="Title Char"/>
    <w:basedOn w:val="DefaultParagraphFont"/>
    <w:link w:val="Title"/>
    <w:uiPriority w:val="10"/>
    <w:rsid w:val="005A7639"/>
    <w:rPr>
      <w:rFonts w:ascii="Calibri" w:hAnsi="Calibri" w:cs="Arial"/>
      <w:sz w:val="52"/>
      <w:szCs w:val="52"/>
      <w:lang w:bidi="en-US"/>
    </w:rPr>
  </w:style>
  <w:style w:type="paragraph" w:styleId="TOCHeading">
    <w:name w:val="TOC Heading"/>
    <w:basedOn w:val="Heading1"/>
    <w:next w:val="Normal"/>
    <w:uiPriority w:val="39"/>
    <w:qFormat/>
    <w:rsid w:val="005A7639"/>
    <w:pPr>
      <w:keepLines/>
      <w:spacing w:before="480" w:after="0" w:line="276" w:lineRule="auto"/>
      <w:outlineLvl w:val="9"/>
    </w:pPr>
    <w:rPr>
      <w:rFonts w:cs="Times New Roman"/>
      <w:kern w:val="0"/>
      <w:szCs w:val="28"/>
    </w:rPr>
  </w:style>
  <w:style w:type="paragraph" w:styleId="FootnoteText">
    <w:name w:val="footnote text"/>
    <w:basedOn w:val="Normal"/>
    <w:link w:val="FootnoteTextChar"/>
    <w:uiPriority w:val="99"/>
    <w:unhideWhenUsed/>
    <w:rsid w:val="008554D8"/>
  </w:style>
  <w:style w:type="character" w:customStyle="1" w:styleId="FootnoteTextChar">
    <w:name w:val="Footnote Text Char"/>
    <w:basedOn w:val="DefaultParagraphFont"/>
    <w:link w:val="FootnoteText"/>
    <w:uiPriority w:val="99"/>
    <w:rsid w:val="008554D8"/>
  </w:style>
  <w:style w:type="character" w:styleId="FootnoteReference">
    <w:name w:val="footnote reference"/>
    <w:basedOn w:val="DefaultParagraphFont"/>
    <w:uiPriority w:val="99"/>
    <w:semiHidden/>
    <w:unhideWhenUsed/>
    <w:rsid w:val="008554D8"/>
    <w:rPr>
      <w:vertAlign w:val="superscript"/>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table" w:customStyle="1" w:styleId="TableGrid3">
    <w:name w:val="Table Grid3"/>
    <w:basedOn w:val="TableNormal"/>
    <w:next w:val="TableGrid"/>
    <w:uiPriority w:val="39"/>
    <w:rsid w:val="007B3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B3CF0"/>
    <w:rPr>
      <w:b/>
      <w:bCs/>
    </w:rPr>
  </w:style>
  <w:style w:type="character" w:customStyle="1" w:styleId="CommentSubjectChar">
    <w:name w:val="Comment Subject Char"/>
    <w:basedOn w:val="CommentTextChar"/>
    <w:link w:val="CommentSubject"/>
    <w:uiPriority w:val="99"/>
    <w:semiHidden/>
    <w:rsid w:val="007B3CF0"/>
    <w:rPr>
      <w:b/>
      <w:bCs/>
    </w:rPr>
  </w:style>
  <w:style w:type="character" w:styleId="Hyperlink">
    <w:name w:val="Hyperlink"/>
    <w:basedOn w:val="DefaultParagraphFont"/>
    <w:uiPriority w:val="99"/>
    <w:unhideWhenUsed/>
    <w:rsid w:val="005F4577"/>
    <w:rPr>
      <w:color w:val="0563C1" w:themeColor="hyperlink"/>
      <w:u w:val="single"/>
    </w:rPr>
  </w:style>
  <w:style w:type="character" w:styleId="UnresolvedMention">
    <w:name w:val="Unresolved Mention"/>
    <w:basedOn w:val="DefaultParagraphFont"/>
    <w:uiPriority w:val="99"/>
    <w:semiHidden/>
    <w:unhideWhenUsed/>
    <w:rsid w:val="005F4577"/>
    <w:rPr>
      <w:color w:val="605E5C"/>
      <w:shd w:val="clear" w:color="auto" w:fill="E1DFDD"/>
    </w:rPr>
  </w:style>
  <w:style w:type="table" w:customStyle="1" w:styleId="TableGrid1">
    <w:name w:val="Table Grid1"/>
    <w:basedOn w:val="TableNormal"/>
    <w:next w:val="TableGrid"/>
    <w:uiPriority w:val="39"/>
    <w:rsid w:val="0036163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F5875"/>
    <w:rPr>
      <w:color w:val="954F72" w:themeColor="followedHyperlink"/>
      <w:u w:val="single"/>
    </w:rPr>
  </w:style>
  <w:style w:type="paragraph" w:styleId="Revision">
    <w:name w:val="Revision"/>
    <w:hidden/>
    <w:uiPriority w:val="99"/>
    <w:semiHidden/>
    <w:rsid w:val="000A366E"/>
  </w:style>
  <w:style w:type="paragraph" w:customStyle="1" w:styleId="Bullets">
    <w:name w:val="Bullets"/>
    <w:basedOn w:val="ListParagraph"/>
    <w:qFormat/>
    <w:rsid w:val="00B742CC"/>
    <w:pPr>
      <w:numPr>
        <w:numId w:val="38"/>
      </w:numPr>
      <w:spacing w:after="120"/>
      <w:contextualSpacing w:val="0"/>
    </w:pPr>
    <w:rPr>
      <w:rFonts w:ascii="Calibri" w:eastAsia="Calibri" w:hAnsi="Calibri" w:cs="Calibri"/>
      <w:sz w:val="22"/>
      <w:szCs w:val="22"/>
    </w:rPr>
  </w:style>
  <w:style w:type="character" w:customStyle="1" w:styleId="cf01">
    <w:name w:val="cf01"/>
    <w:basedOn w:val="DefaultParagraphFont"/>
    <w:rsid w:val="0013616D"/>
    <w:rPr>
      <w:rFonts w:ascii="Segoe UI" w:hAnsi="Segoe UI" w:cs="Segoe UI" w:hint="default"/>
      <w:b/>
      <w:bCs/>
      <w:color w:val="FF0000"/>
      <w:sz w:val="18"/>
      <w:szCs w:val="18"/>
    </w:rPr>
  </w:style>
  <w:style w:type="character" w:customStyle="1" w:styleId="cf11">
    <w:name w:val="cf11"/>
    <w:basedOn w:val="DefaultParagraphFont"/>
    <w:rsid w:val="0013616D"/>
    <w:rPr>
      <w:rFonts w:ascii="Segoe UI" w:hAnsi="Segoe UI" w:cs="Segoe UI" w:hint="default"/>
      <w:i/>
      <w:iCs/>
      <w:color w:val="A6A6A6"/>
      <w:sz w:val="18"/>
      <w:szCs w:val="18"/>
    </w:rPr>
  </w:style>
  <w:style w:type="character" w:styleId="Strong">
    <w:name w:val="Strong"/>
    <w:basedOn w:val="DefaultParagraphFont"/>
    <w:uiPriority w:val="22"/>
    <w:qFormat/>
    <w:rsid w:val="004121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410333">
      <w:bodyDiv w:val="1"/>
      <w:marLeft w:val="0"/>
      <w:marRight w:val="0"/>
      <w:marTop w:val="0"/>
      <w:marBottom w:val="0"/>
      <w:divBdr>
        <w:top w:val="none" w:sz="0" w:space="0" w:color="auto"/>
        <w:left w:val="none" w:sz="0" w:space="0" w:color="auto"/>
        <w:bottom w:val="none" w:sz="0" w:space="0" w:color="auto"/>
        <w:right w:val="none" w:sz="0" w:space="0" w:color="auto"/>
      </w:divBdr>
    </w:div>
    <w:div w:id="1721324578">
      <w:bodyDiv w:val="1"/>
      <w:marLeft w:val="0"/>
      <w:marRight w:val="0"/>
      <w:marTop w:val="0"/>
      <w:marBottom w:val="0"/>
      <w:divBdr>
        <w:top w:val="none" w:sz="0" w:space="0" w:color="auto"/>
        <w:left w:val="none" w:sz="0" w:space="0" w:color="auto"/>
        <w:bottom w:val="none" w:sz="0" w:space="0" w:color="auto"/>
        <w:right w:val="none" w:sz="0" w:space="0" w:color="auto"/>
      </w:divBdr>
    </w:div>
    <w:div w:id="1901281911">
      <w:bodyDiv w:val="1"/>
      <w:marLeft w:val="0"/>
      <w:marRight w:val="0"/>
      <w:marTop w:val="0"/>
      <w:marBottom w:val="0"/>
      <w:divBdr>
        <w:top w:val="none" w:sz="0" w:space="0" w:color="auto"/>
        <w:left w:val="none" w:sz="0" w:space="0" w:color="auto"/>
        <w:bottom w:val="none" w:sz="0" w:space="0" w:color="auto"/>
        <w:right w:val="none" w:sz="0" w:space="0" w:color="auto"/>
      </w:divBdr>
    </w:div>
    <w:div w:id="193308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udlguidelines.cast.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5A92B-5584-4BED-8B7A-7F4C530E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9</Pages>
  <Words>2244</Words>
  <Characters>12795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Buchanan</dc:creator>
  <cp:keywords/>
  <dc:description/>
  <cp:lastModifiedBy>Erin Buchanan</cp:lastModifiedBy>
  <cp:revision>15</cp:revision>
  <cp:lastPrinted>2023-09-19T12:31:00Z</cp:lastPrinted>
  <dcterms:created xsi:type="dcterms:W3CDTF">2023-09-06T20:33:00Z</dcterms:created>
  <dcterms:modified xsi:type="dcterms:W3CDTF">2023-09-19T12:32:00Z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1f5288446e36873f0a3974cc7eb2fec17703524484d429a82e183e519af3c3fd</vt:lpwstr>
  </property>
</Properties>
</file>