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49A" w14:textId="77777777" w:rsidR="00855E65" w:rsidRDefault="00855E65" w:rsidP="00855E65">
      <w:pPr>
        <w:pStyle w:val="BodyText1"/>
        <w:spacing w:after="120"/>
        <w:ind w:left="360"/>
        <w:rPr>
          <w:rFonts w:cs="Calibri"/>
          <w:noProof/>
          <w:color w:val="0070C0"/>
          <w:sz w:val="32"/>
          <w:szCs w:val="32"/>
        </w:rPr>
      </w:pPr>
    </w:p>
    <w:p w14:paraId="6F65D522" w14:textId="77777777" w:rsidR="00855E65" w:rsidRDefault="00855E65" w:rsidP="00855E65">
      <w:pPr>
        <w:pStyle w:val="BodyText1"/>
        <w:spacing w:after="120"/>
        <w:ind w:left="360"/>
        <w:rPr>
          <w:rFonts w:cs="Calibri"/>
          <w:noProof/>
          <w:color w:val="0070C0"/>
          <w:sz w:val="32"/>
          <w:szCs w:val="32"/>
        </w:rPr>
      </w:pPr>
    </w:p>
    <w:p w14:paraId="30AE700A" w14:textId="77777777" w:rsidR="00855E65" w:rsidRPr="00130B9B" w:rsidRDefault="00855E65" w:rsidP="00855E65">
      <w:pPr>
        <w:keepNext/>
        <w:tabs>
          <w:tab w:val="left" w:pos="180"/>
        </w:tabs>
        <w:jc w:val="center"/>
        <w:rPr>
          <w:rFonts w:ascii="Calibri" w:hAnsi="Calibri" w:cs="Arial"/>
          <w:b/>
          <w:iCs/>
          <w:color w:val="FFFFFF"/>
          <w:sz w:val="28"/>
          <w:szCs w:val="28"/>
        </w:rPr>
      </w:pPr>
    </w:p>
    <w:p w14:paraId="2F0CFEAF" w14:textId="77777777" w:rsidR="00855E65" w:rsidRPr="00130B9B" w:rsidRDefault="00855E65" w:rsidP="00855E65">
      <w:pPr>
        <w:keepNext/>
        <w:tabs>
          <w:tab w:val="left" w:pos="180"/>
        </w:tabs>
        <w:jc w:val="center"/>
        <w:rPr>
          <w:rFonts w:ascii="Calibri" w:hAnsi="Calibri" w:cs="Arial"/>
          <w:b/>
          <w:iCs/>
          <w:color w:val="FFFFFF"/>
          <w:sz w:val="28"/>
          <w:szCs w:val="28"/>
        </w:rPr>
      </w:pPr>
      <w:r>
        <w:rPr>
          <w:noProof/>
        </w:rPr>
        <w:drawing>
          <wp:anchor distT="0" distB="0" distL="114300" distR="114300" simplePos="0" relativeHeight="251659264" behindDoc="0" locked="0" layoutInCell="1" allowOverlap="1" wp14:anchorId="23A9C4FB" wp14:editId="42F69392">
            <wp:simplePos x="0" y="0"/>
            <wp:positionH relativeFrom="margin">
              <wp:posOffset>0</wp:posOffset>
            </wp:positionH>
            <wp:positionV relativeFrom="paragraph">
              <wp:posOffset>0</wp:posOffset>
            </wp:positionV>
            <wp:extent cx="1634735" cy="1605516"/>
            <wp:effectExtent l="0" t="0" r="381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735" cy="1605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34B41" w14:textId="77777777" w:rsidR="00855E65" w:rsidRPr="00130B9B" w:rsidRDefault="00855E65" w:rsidP="00855E65">
      <w:pPr>
        <w:spacing w:after="240"/>
        <w:ind w:left="2880"/>
        <w:rPr>
          <w:rFonts w:ascii="Calibri" w:hAnsi="Calibri" w:cs="Arial"/>
          <w:b/>
          <w:bCs/>
          <w:sz w:val="52"/>
          <w:szCs w:val="52"/>
        </w:rPr>
      </w:pPr>
      <w:r w:rsidRPr="00130B9B">
        <w:rPr>
          <w:rFonts w:ascii="Calibri" w:hAnsi="Calibri" w:cs="Arial"/>
          <w:b/>
          <w:bCs/>
          <w:sz w:val="52"/>
          <w:szCs w:val="52"/>
        </w:rPr>
        <w:t>Stackable Instructionally-embedded Portable Science (SIPS) Assessments Project</w:t>
      </w:r>
    </w:p>
    <w:p w14:paraId="4DBAC19F" w14:textId="77777777" w:rsidR="00855E65" w:rsidRDefault="00855E65" w:rsidP="00855E65">
      <w:pPr>
        <w:tabs>
          <w:tab w:val="center" w:pos="4680"/>
        </w:tabs>
        <w:spacing w:after="240"/>
        <w:rPr>
          <w:rFonts w:ascii="Calibri" w:hAnsi="Calibri" w:cs="Arial"/>
          <w:sz w:val="22"/>
          <w:szCs w:val="22"/>
        </w:rPr>
      </w:pPr>
      <w:r w:rsidRPr="00130B9B">
        <w:rPr>
          <w:rFonts w:ascii="Calibri" w:hAnsi="Calibri" w:cs="Arial"/>
          <w:sz w:val="22"/>
          <w:szCs w:val="22"/>
        </w:rPr>
        <w:tab/>
      </w:r>
    </w:p>
    <w:p w14:paraId="10A2D5C5" w14:textId="77777777" w:rsidR="00855E65" w:rsidRPr="00130B9B" w:rsidRDefault="00855E65" w:rsidP="00855E65">
      <w:pPr>
        <w:tabs>
          <w:tab w:val="center" w:pos="4680"/>
        </w:tabs>
        <w:spacing w:after="240"/>
        <w:rPr>
          <w:rFonts w:ascii="Calibri" w:hAnsi="Calibri" w:cs="Arial"/>
          <w:sz w:val="22"/>
          <w:szCs w:val="22"/>
        </w:rPr>
      </w:pPr>
    </w:p>
    <w:p w14:paraId="51EF9459" w14:textId="77777777" w:rsidR="00855E65" w:rsidRDefault="00855E65" w:rsidP="00855E65">
      <w:pPr>
        <w:spacing w:after="240"/>
        <w:rPr>
          <w:rFonts w:ascii="Calibri" w:hAnsi="Calibri" w:cs="Arial"/>
          <w:sz w:val="22"/>
          <w:szCs w:val="22"/>
        </w:rPr>
      </w:pPr>
    </w:p>
    <w:p w14:paraId="6F1AF37F" w14:textId="77777777" w:rsidR="00855E65" w:rsidRPr="00130B9B" w:rsidRDefault="00855E65" w:rsidP="00855E65">
      <w:pPr>
        <w:spacing w:after="240"/>
        <w:jc w:val="center"/>
        <w:rPr>
          <w:rFonts w:ascii="Calibri" w:hAnsi="Calibri" w:cs="Arial"/>
          <w:b/>
          <w:bCs/>
          <w:sz w:val="28"/>
          <w:szCs w:val="28"/>
        </w:rPr>
      </w:pPr>
      <w:bookmarkStart w:id="0" w:name="_Hlk117843841"/>
    </w:p>
    <w:p w14:paraId="77FC2ED1" w14:textId="2F7C2A46" w:rsidR="00855E65" w:rsidRPr="00130B9B" w:rsidRDefault="00855E65" w:rsidP="00855E65">
      <w:pPr>
        <w:spacing w:after="240"/>
        <w:jc w:val="center"/>
        <w:rPr>
          <w:rFonts w:ascii="Calibri" w:hAnsi="Calibri" w:cs="Arial"/>
          <w:b/>
          <w:bCs/>
          <w:sz w:val="32"/>
          <w:szCs w:val="32"/>
        </w:rPr>
      </w:pPr>
      <w:r w:rsidRPr="00130B9B">
        <w:rPr>
          <w:rFonts w:ascii="Calibri" w:hAnsi="Calibri" w:cs="Arial"/>
          <w:b/>
          <w:bCs/>
          <w:sz w:val="32"/>
          <w:szCs w:val="32"/>
        </w:rPr>
        <w:t xml:space="preserve">Grade </w:t>
      </w:r>
      <w:r w:rsidR="00F00BA9">
        <w:rPr>
          <w:rFonts w:ascii="Calibri" w:hAnsi="Calibri" w:cs="Arial"/>
          <w:b/>
          <w:bCs/>
          <w:sz w:val="32"/>
          <w:szCs w:val="32"/>
        </w:rPr>
        <w:t>5</w:t>
      </w:r>
      <w:r w:rsidRPr="00130B9B">
        <w:rPr>
          <w:rFonts w:ascii="Calibri" w:hAnsi="Calibri" w:cs="Arial"/>
          <w:b/>
          <w:bCs/>
          <w:sz w:val="32"/>
          <w:szCs w:val="32"/>
        </w:rPr>
        <w:t xml:space="preserve"> Science </w:t>
      </w:r>
    </w:p>
    <w:p w14:paraId="209D067B" w14:textId="537989DF" w:rsidR="00855E65" w:rsidRDefault="00855E65" w:rsidP="00855E65">
      <w:pPr>
        <w:spacing w:after="240"/>
        <w:jc w:val="center"/>
        <w:rPr>
          <w:rFonts w:ascii="Calibri" w:hAnsi="Calibri" w:cs="Arial"/>
          <w:b/>
          <w:bCs/>
          <w:sz w:val="32"/>
          <w:szCs w:val="32"/>
        </w:rPr>
      </w:pPr>
      <w:r w:rsidRPr="00130B9B">
        <w:rPr>
          <w:rFonts w:ascii="Calibri" w:hAnsi="Calibri" w:cs="Arial"/>
          <w:b/>
          <w:bCs/>
          <w:sz w:val="32"/>
          <w:szCs w:val="32"/>
        </w:rPr>
        <w:t xml:space="preserve">Unit </w:t>
      </w:r>
      <w:bookmarkStart w:id="1" w:name="_Hlk123567987"/>
      <w:bookmarkEnd w:id="0"/>
      <w:r w:rsidR="007C75E1">
        <w:rPr>
          <w:rFonts w:ascii="Calibri" w:hAnsi="Calibri" w:cs="Arial"/>
          <w:b/>
          <w:bCs/>
          <w:sz w:val="32"/>
          <w:szCs w:val="32"/>
        </w:rPr>
        <w:t>1</w:t>
      </w:r>
      <w:r>
        <w:rPr>
          <w:rFonts w:ascii="Calibri" w:hAnsi="Calibri" w:cs="Arial"/>
          <w:b/>
          <w:bCs/>
          <w:sz w:val="32"/>
          <w:szCs w:val="32"/>
        </w:rPr>
        <w:t xml:space="preserve"> Instructionally-embedded Assessment </w:t>
      </w:r>
      <w:r w:rsidRPr="00130B9B">
        <w:rPr>
          <w:rFonts w:ascii="Calibri" w:hAnsi="Calibri" w:cs="Arial"/>
          <w:b/>
          <w:bCs/>
          <w:sz w:val="32"/>
          <w:szCs w:val="32"/>
        </w:rPr>
        <w:t xml:space="preserve">Task </w:t>
      </w:r>
      <w:r>
        <w:rPr>
          <w:rFonts w:ascii="Calibri" w:hAnsi="Calibri" w:cs="Arial"/>
          <w:b/>
          <w:bCs/>
          <w:sz w:val="32"/>
          <w:szCs w:val="32"/>
        </w:rPr>
        <w:t>Specification Tool</w:t>
      </w:r>
      <w:r w:rsidRPr="00130B9B">
        <w:rPr>
          <w:rFonts w:ascii="Calibri" w:hAnsi="Calibri" w:cs="Arial"/>
          <w:b/>
          <w:bCs/>
          <w:sz w:val="32"/>
          <w:szCs w:val="32"/>
        </w:rPr>
        <w:t xml:space="preserve">: </w:t>
      </w:r>
    </w:p>
    <w:p w14:paraId="430E6E95" w14:textId="0A4B954F" w:rsidR="00855E65" w:rsidRDefault="00855E65" w:rsidP="00855E65">
      <w:pPr>
        <w:spacing w:after="240"/>
        <w:jc w:val="center"/>
        <w:rPr>
          <w:rFonts w:ascii="Calibri" w:hAnsi="Calibri" w:cs="Arial"/>
          <w:b/>
          <w:bCs/>
          <w:sz w:val="32"/>
          <w:szCs w:val="32"/>
        </w:rPr>
      </w:pPr>
      <w:r w:rsidRPr="00130B9B">
        <w:rPr>
          <w:rFonts w:ascii="Calibri" w:hAnsi="Calibri" w:cs="Arial"/>
          <w:b/>
          <w:bCs/>
          <w:sz w:val="32"/>
          <w:szCs w:val="32"/>
        </w:rPr>
        <w:t>“</w:t>
      </w:r>
      <w:r w:rsidR="00CD55A9">
        <w:rPr>
          <w:rFonts w:ascii="Calibri" w:hAnsi="Calibri" w:cs="Arial"/>
          <w:b/>
          <w:bCs/>
          <w:sz w:val="32"/>
          <w:szCs w:val="32"/>
        </w:rPr>
        <w:t>Weight of Water</w:t>
      </w:r>
      <w:r w:rsidRPr="00130B9B">
        <w:rPr>
          <w:rFonts w:ascii="Calibri" w:hAnsi="Calibri" w:cs="Arial"/>
          <w:b/>
          <w:bCs/>
          <w:sz w:val="32"/>
          <w:szCs w:val="32"/>
        </w:rPr>
        <w:t>”</w:t>
      </w:r>
    </w:p>
    <w:bookmarkEnd w:id="1"/>
    <w:p w14:paraId="20BA26AD" w14:textId="77777777" w:rsidR="00886AF9" w:rsidRDefault="00886AF9" w:rsidP="00855E65">
      <w:pPr>
        <w:spacing w:after="240"/>
        <w:jc w:val="center"/>
        <w:rPr>
          <w:rFonts w:ascii="Calibri" w:hAnsi="Calibri" w:cs="Arial"/>
          <w:b/>
          <w:bCs/>
          <w:sz w:val="32"/>
          <w:szCs w:val="32"/>
        </w:rPr>
      </w:pPr>
      <w:r w:rsidRPr="00886AF9">
        <w:rPr>
          <w:rFonts w:ascii="Calibri" w:hAnsi="Calibri" w:cs="Arial"/>
          <w:b/>
          <w:bCs/>
          <w:sz w:val="32"/>
          <w:szCs w:val="32"/>
        </w:rPr>
        <w:t>Structure and Properties of Matter</w:t>
      </w:r>
    </w:p>
    <w:p w14:paraId="0C82B1AE" w14:textId="4A651BBE" w:rsidR="00855E65" w:rsidRPr="00130B9B" w:rsidRDefault="00906B63" w:rsidP="00855E65">
      <w:pPr>
        <w:spacing w:after="240"/>
        <w:jc w:val="center"/>
        <w:rPr>
          <w:rFonts w:ascii="Calibri" w:hAnsi="Calibri" w:cs="Arial"/>
          <w:b/>
          <w:bCs/>
          <w:sz w:val="32"/>
          <w:szCs w:val="32"/>
        </w:rPr>
      </w:pPr>
      <w:r>
        <w:rPr>
          <w:rFonts w:ascii="Calibri" w:hAnsi="Calibri" w:cs="Arial"/>
          <w:b/>
          <w:bCs/>
          <w:sz w:val="32"/>
          <w:szCs w:val="32"/>
        </w:rPr>
        <w:t>June</w:t>
      </w:r>
      <w:r w:rsidR="00855E65">
        <w:rPr>
          <w:rFonts w:ascii="Calibri" w:hAnsi="Calibri" w:cs="Arial"/>
          <w:b/>
          <w:bCs/>
          <w:sz w:val="32"/>
          <w:szCs w:val="32"/>
        </w:rPr>
        <w:t xml:space="preserve"> </w:t>
      </w:r>
      <w:r w:rsidR="00855E65" w:rsidRPr="00130B9B">
        <w:rPr>
          <w:rFonts w:ascii="Calibri" w:hAnsi="Calibri" w:cs="Arial"/>
          <w:b/>
          <w:bCs/>
          <w:sz w:val="32"/>
          <w:szCs w:val="32"/>
        </w:rPr>
        <w:t>2023</w:t>
      </w:r>
    </w:p>
    <w:p w14:paraId="0CE706BA" w14:textId="77777777" w:rsidR="00855E65" w:rsidRPr="00130B9B" w:rsidRDefault="00855E65" w:rsidP="00855E65">
      <w:pPr>
        <w:spacing w:after="240"/>
        <w:rPr>
          <w:rFonts w:ascii="Calibri" w:hAnsi="Calibri" w:cs="Arial"/>
          <w:sz w:val="22"/>
          <w:szCs w:val="22"/>
        </w:rPr>
      </w:pPr>
    </w:p>
    <w:p w14:paraId="15F9CEFC" w14:textId="77777777" w:rsidR="00855E65" w:rsidRDefault="00855E65" w:rsidP="00855E65">
      <w:pPr>
        <w:spacing w:after="240"/>
        <w:rPr>
          <w:rFonts w:ascii="Calibri" w:hAnsi="Calibri" w:cs="Arial"/>
          <w:sz w:val="22"/>
          <w:szCs w:val="22"/>
        </w:rPr>
      </w:pPr>
    </w:p>
    <w:p w14:paraId="7535A68C" w14:textId="77777777" w:rsidR="00855E65" w:rsidRDefault="00855E65" w:rsidP="00855E65">
      <w:pPr>
        <w:tabs>
          <w:tab w:val="left" w:pos="4050"/>
        </w:tabs>
        <w:rPr>
          <w:rFonts w:ascii="Calibri" w:hAnsi="Calibri" w:cs="Arial"/>
          <w:i/>
          <w:iCs/>
          <w:sz w:val="22"/>
          <w:szCs w:val="22"/>
        </w:rPr>
      </w:pPr>
    </w:p>
    <w:p w14:paraId="0C3868DA" w14:textId="77777777" w:rsidR="008F5AA2" w:rsidRDefault="008F5AA2" w:rsidP="00855E65">
      <w:pPr>
        <w:tabs>
          <w:tab w:val="left" w:pos="4050"/>
        </w:tabs>
        <w:rPr>
          <w:rFonts w:ascii="Calibri" w:hAnsi="Calibri" w:cs="Arial"/>
          <w:i/>
          <w:iCs/>
          <w:sz w:val="22"/>
          <w:szCs w:val="22"/>
        </w:rPr>
      </w:pPr>
    </w:p>
    <w:p w14:paraId="0B906732" w14:textId="77777777" w:rsidR="008F5AA2" w:rsidRPr="00130B9B" w:rsidRDefault="008F5AA2" w:rsidP="00855E65">
      <w:pPr>
        <w:tabs>
          <w:tab w:val="left" w:pos="4050"/>
        </w:tabs>
        <w:rPr>
          <w:rFonts w:ascii="Calibri" w:hAnsi="Calibri" w:cs="Arial"/>
          <w:i/>
          <w:iCs/>
          <w:sz w:val="22"/>
          <w:szCs w:val="22"/>
        </w:rPr>
      </w:pPr>
    </w:p>
    <w:p w14:paraId="26433821" w14:textId="588F0961" w:rsidR="00855E65" w:rsidRPr="00130B9B" w:rsidRDefault="00855E65" w:rsidP="00855E65">
      <w:pPr>
        <w:tabs>
          <w:tab w:val="left" w:pos="4050"/>
          <w:tab w:val="left" w:pos="10170"/>
        </w:tabs>
        <w:ind w:right="450"/>
        <w:rPr>
          <w:rFonts w:ascii="Calibri" w:hAnsi="Calibri" w:cs="Arial"/>
          <w:i/>
          <w:iCs/>
          <w:sz w:val="22"/>
          <w:szCs w:val="22"/>
        </w:rPr>
      </w:pPr>
      <w:r w:rsidRPr="00130B9B">
        <w:rPr>
          <w:rFonts w:ascii="Calibri" w:hAnsi="Calibri" w:cs="Arial"/>
          <w:i/>
          <w:iCs/>
          <w:sz w:val="22"/>
          <w:szCs w:val="22"/>
        </w:rPr>
        <w:t xml:space="preserve">The SIPS Grade </w:t>
      </w:r>
      <w:r w:rsidR="00B926B3">
        <w:rPr>
          <w:rFonts w:ascii="Calibri" w:hAnsi="Calibri" w:cs="Arial"/>
          <w:i/>
          <w:iCs/>
          <w:sz w:val="22"/>
          <w:szCs w:val="22"/>
        </w:rPr>
        <w:t xml:space="preserve">5 </w:t>
      </w:r>
      <w:r w:rsidRPr="00130B9B">
        <w:rPr>
          <w:rFonts w:ascii="Calibri" w:hAnsi="Calibri" w:cs="Arial"/>
          <w:i/>
          <w:iCs/>
          <w:sz w:val="22"/>
          <w:szCs w:val="22"/>
        </w:rPr>
        <w:t xml:space="preserve">Science Unit </w:t>
      </w:r>
      <w:r w:rsidR="00B926B3">
        <w:rPr>
          <w:rFonts w:ascii="Calibri" w:hAnsi="Calibri" w:cs="Arial"/>
          <w:i/>
          <w:iCs/>
          <w:sz w:val="22"/>
          <w:szCs w:val="22"/>
        </w:rPr>
        <w:t>1</w:t>
      </w:r>
      <w:r>
        <w:rPr>
          <w:rFonts w:ascii="Calibri" w:hAnsi="Calibri" w:cs="Arial"/>
          <w:i/>
          <w:iCs/>
          <w:sz w:val="22"/>
          <w:szCs w:val="22"/>
        </w:rPr>
        <w:t xml:space="preserve"> Instructionally-embedded Assessment Task Specification Tool:</w:t>
      </w:r>
      <w:r w:rsidRPr="00130B9B">
        <w:rPr>
          <w:rFonts w:ascii="Calibri" w:hAnsi="Calibri" w:cs="Arial"/>
          <w:i/>
          <w:iCs/>
          <w:sz w:val="22"/>
          <w:szCs w:val="22"/>
        </w:rPr>
        <w:t xml:space="preserve"> “</w:t>
      </w:r>
      <w:r w:rsidR="0071551B">
        <w:rPr>
          <w:rFonts w:ascii="Calibri" w:hAnsi="Calibri" w:cs="Arial"/>
          <w:i/>
          <w:iCs/>
          <w:sz w:val="22"/>
          <w:szCs w:val="22"/>
        </w:rPr>
        <w:t>Weight of Water</w:t>
      </w:r>
      <w:r w:rsidRPr="00130B9B">
        <w:rPr>
          <w:rFonts w:ascii="Calibri" w:hAnsi="Calibri" w:cs="Arial"/>
          <w:i/>
          <w:iCs/>
          <w:sz w:val="22"/>
          <w:szCs w:val="22"/>
        </w:rPr>
        <w:t>”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7BCD19C9" w14:textId="77777777" w:rsidR="00855E65" w:rsidRPr="00130B9B" w:rsidRDefault="00855E65" w:rsidP="00855E65">
      <w:pPr>
        <w:tabs>
          <w:tab w:val="left" w:pos="4050"/>
        </w:tabs>
        <w:ind w:left="630" w:hanging="630"/>
        <w:rPr>
          <w:rFonts w:ascii="Calibri" w:hAnsi="Calibri" w:cs="Arial"/>
          <w:i/>
          <w:iCs/>
          <w:sz w:val="22"/>
          <w:szCs w:val="22"/>
        </w:rPr>
      </w:pPr>
    </w:p>
    <w:p w14:paraId="06631F05" w14:textId="4D096DD7" w:rsidR="00855E65" w:rsidRPr="00765EC5" w:rsidRDefault="00855E65" w:rsidP="00855E65">
      <w:pPr>
        <w:tabs>
          <w:tab w:val="left" w:pos="4050"/>
        </w:tabs>
        <w:rPr>
          <w:rFonts w:ascii="Calibri" w:hAnsi="Calibri" w:cs="Arial"/>
          <w:i/>
          <w:iCs/>
          <w:sz w:val="22"/>
          <w:szCs w:val="22"/>
        </w:rPr>
        <w:sectPr w:rsidR="00855E65" w:rsidRPr="00765EC5" w:rsidSect="00576FCF">
          <w:pgSz w:w="12240" w:h="15840"/>
          <w:pgMar w:top="720" w:right="720" w:bottom="720" w:left="1260" w:header="720" w:footer="720" w:gutter="0"/>
          <w:cols w:space="720"/>
          <w:docGrid w:linePitch="360"/>
        </w:sectPr>
      </w:pPr>
      <w:r w:rsidRPr="00130B9B">
        <w:rPr>
          <w:rFonts w:ascii="Calibri" w:hAnsi="Calibri" w:cs="Arial"/>
          <w:i/>
          <w:iCs/>
          <w:sz w:val="22"/>
          <w:szCs w:val="22"/>
        </w:rPr>
        <w:t>All rights reserved. Any or all portions of this document may be reproduced and distributed</w:t>
      </w:r>
      <w:r>
        <w:rPr>
          <w:rFonts w:ascii="Calibri" w:hAnsi="Calibri" w:cs="Arial"/>
          <w:i/>
          <w:iCs/>
          <w:sz w:val="22"/>
          <w:szCs w:val="22"/>
        </w:rPr>
        <w:t xml:space="preserve"> </w:t>
      </w:r>
      <w:r w:rsidRPr="00130B9B">
        <w:rPr>
          <w:rFonts w:ascii="Calibri" w:hAnsi="Calibri" w:cs="Arial"/>
          <w:i/>
          <w:iCs/>
          <w:sz w:val="22"/>
          <w:szCs w:val="22"/>
        </w:rPr>
        <w:t>without prior permission, provided the source is cited as: Stackable Instructionally-embedded</w:t>
      </w:r>
      <w:r>
        <w:rPr>
          <w:rFonts w:ascii="Calibri" w:hAnsi="Calibri" w:cs="Arial"/>
          <w:i/>
          <w:iCs/>
          <w:sz w:val="22"/>
          <w:szCs w:val="22"/>
        </w:rPr>
        <w:t xml:space="preserve"> </w:t>
      </w:r>
      <w:r w:rsidRPr="00130B9B">
        <w:rPr>
          <w:rFonts w:ascii="Calibri" w:hAnsi="Calibri" w:cs="Arial"/>
          <w:i/>
          <w:iCs/>
          <w:sz w:val="22"/>
          <w:szCs w:val="22"/>
        </w:rPr>
        <w:t>Portable Science (SIPS) Assessments Project. (202</w:t>
      </w:r>
      <w:r>
        <w:rPr>
          <w:rFonts w:ascii="Calibri" w:hAnsi="Calibri" w:cs="Arial"/>
          <w:i/>
          <w:iCs/>
          <w:sz w:val="22"/>
          <w:szCs w:val="22"/>
        </w:rPr>
        <w:t>3</w:t>
      </w:r>
      <w:r w:rsidRPr="00130B9B">
        <w:rPr>
          <w:rFonts w:ascii="Calibri" w:hAnsi="Calibri" w:cs="Arial"/>
          <w:i/>
          <w:iCs/>
          <w:sz w:val="22"/>
          <w:szCs w:val="22"/>
        </w:rPr>
        <w:t xml:space="preserve">). SIPS Grade </w:t>
      </w:r>
      <w:r w:rsidR="00812578">
        <w:rPr>
          <w:rFonts w:ascii="Calibri" w:hAnsi="Calibri" w:cs="Arial"/>
          <w:i/>
          <w:iCs/>
          <w:sz w:val="22"/>
          <w:szCs w:val="22"/>
        </w:rPr>
        <w:t>5</w:t>
      </w:r>
      <w:r w:rsidRPr="00130B9B">
        <w:rPr>
          <w:rFonts w:ascii="Calibri" w:hAnsi="Calibri" w:cs="Arial"/>
          <w:i/>
          <w:iCs/>
          <w:sz w:val="22"/>
          <w:szCs w:val="22"/>
        </w:rPr>
        <w:t xml:space="preserve"> Science Unit </w:t>
      </w:r>
      <w:r w:rsidR="00812578">
        <w:rPr>
          <w:rFonts w:ascii="Calibri" w:hAnsi="Calibri" w:cs="Arial"/>
          <w:i/>
          <w:iCs/>
          <w:sz w:val="22"/>
          <w:szCs w:val="22"/>
        </w:rPr>
        <w:t xml:space="preserve">1 </w:t>
      </w:r>
      <w:r>
        <w:rPr>
          <w:rFonts w:ascii="Calibri" w:hAnsi="Calibri" w:cs="Arial"/>
          <w:i/>
          <w:iCs/>
          <w:sz w:val="22"/>
          <w:szCs w:val="22"/>
        </w:rPr>
        <w:t>Instructionally-embedded Assessment</w:t>
      </w:r>
      <w:r w:rsidRPr="00130B9B">
        <w:rPr>
          <w:rFonts w:ascii="Calibri" w:hAnsi="Calibri" w:cs="Arial"/>
          <w:i/>
          <w:iCs/>
          <w:sz w:val="22"/>
          <w:szCs w:val="22"/>
        </w:rPr>
        <w:t xml:space="preserve"> Task </w:t>
      </w:r>
      <w:r>
        <w:rPr>
          <w:rFonts w:ascii="Calibri" w:hAnsi="Calibri" w:cs="Arial"/>
          <w:i/>
          <w:iCs/>
          <w:sz w:val="22"/>
          <w:szCs w:val="22"/>
        </w:rPr>
        <w:t>Specification Tool</w:t>
      </w:r>
      <w:r w:rsidRPr="00130B9B">
        <w:rPr>
          <w:rFonts w:ascii="Calibri" w:hAnsi="Calibri" w:cs="Arial"/>
          <w:i/>
          <w:iCs/>
          <w:sz w:val="22"/>
          <w:szCs w:val="22"/>
        </w:rPr>
        <w:t>: “</w:t>
      </w:r>
      <w:r w:rsidR="00812578">
        <w:rPr>
          <w:rFonts w:ascii="Calibri" w:hAnsi="Calibri" w:cs="Arial"/>
          <w:i/>
          <w:iCs/>
          <w:sz w:val="22"/>
          <w:szCs w:val="22"/>
        </w:rPr>
        <w:t>Weight of Water</w:t>
      </w:r>
      <w:r w:rsidRPr="00130B9B">
        <w:rPr>
          <w:rFonts w:ascii="Calibri" w:hAnsi="Calibri" w:cs="Arial"/>
          <w:i/>
          <w:iCs/>
          <w:sz w:val="22"/>
          <w:szCs w:val="22"/>
        </w:rPr>
        <w:t>”. Lincoln, NE: Nebraska Department of Education.</w:t>
      </w:r>
      <w:r>
        <w:rPr>
          <w:rFonts w:ascii="Calibri" w:eastAsia="Calibri" w:hAnsi="Calibri" w:cs="Calibri"/>
          <w:noProof/>
          <w:color w:val="0070C0"/>
          <w:sz w:val="40"/>
          <w:szCs w:val="40"/>
        </w:rPr>
        <w:t xml:space="preserve">          </w:t>
      </w:r>
    </w:p>
    <w:p w14:paraId="0C18C4FD" w14:textId="14558B78" w:rsidR="00E64F52" w:rsidRPr="0071585D" w:rsidRDefault="00EF68A0" w:rsidP="00451C13">
      <w:pPr>
        <w:pBdr>
          <w:bottom w:val="single" w:sz="4" w:space="1" w:color="0070C0"/>
        </w:pBdr>
        <w:tabs>
          <w:tab w:val="right" w:pos="14400"/>
        </w:tabs>
        <w:spacing w:after="240"/>
        <w:rPr>
          <w:rFonts w:ascii="Calibri" w:eastAsia="Calibri" w:hAnsi="Calibri" w:cs="Calibri"/>
          <w:noProof/>
          <w:color w:val="0070C0"/>
          <w:sz w:val="28"/>
          <w:szCs w:val="28"/>
        </w:rPr>
      </w:pPr>
      <w:r w:rsidRPr="00163E51">
        <w:rPr>
          <w:rFonts w:ascii="Calibri" w:eastAsia="Calibri" w:hAnsi="Calibri" w:cs="Calibri"/>
          <w:noProof/>
          <w:color w:val="0070C0"/>
          <w:sz w:val="36"/>
          <w:szCs w:val="36"/>
        </w:rPr>
        <w:lastRenderedPageBreak/>
        <w:drawing>
          <wp:anchor distT="0" distB="0" distL="114300" distR="114300" simplePos="0" relativeHeight="251661312" behindDoc="0" locked="0" layoutInCell="1" allowOverlap="1" wp14:anchorId="04CC0F81" wp14:editId="60023E6F">
            <wp:simplePos x="0" y="0"/>
            <wp:positionH relativeFrom="margin">
              <wp:posOffset>-50050</wp:posOffset>
            </wp:positionH>
            <wp:positionV relativeFrom="paragraph">
              <wp:posOffset>-342900</wp:posOffset>
            </wp:positionV>
            <wp:extent cx="655205" cy="6477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84" cy="653412"/>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70C0"/>
          <w:sz w:val="40"/>
          <w:szCs w:val="40"/>
        </w:rPr>
        <w:tab/>
      </w:r>
      <w:r w:rsidR="000704BD" w:rsidRPr="00AF3DF6">
        <w:rPr>
          <w:rFonts w:ascii="Calibri" w:eastAsia="Calibri" w:hAnsi="Calibri" w:cs="Calibri"/>
          <w:noProof/>
          <w:color w:val="0070C0"/>
          <w:sz w:val="40"/>
          <w:szCs w:val="40"/>
        </w:rPr>
        <w:t xml:space="preserve">SIPS Grade </w:t>
      </w:r>
      <w:r w:rsidR="00A26B3C">
        <w:rPr>
          <w:rFonts w:ascii="Calibri" w:eastAsia="Calibri" w:hAnsi="Calibri" w:cs="Calibri"/>
          <w:noProof/>
          <w:color w:val="0070C0"/>
          <w:sz w:val="40"/>
          <w:szCs w:val="40"/>
        </w:rPr>
        <w:t>5</w:t>
      </w:r>
      <w:r w:rsidR="000704BD" w:rsidRPr="00AF3DF6">
        <w:rPr>
          <w:rFonts w:ascii="Calibri" w:eastAsia="Calibri" w:hAnsi="Calibri" w:cs="Calibri"/>
          <w:noProof/>
          <w:color w:val="0070C0"/>
          <w:sz w:val="40"/>
          <w:szCs w:val="40"/>
        </w:rPr>
        <w:t xml:space="preserve"> Unit </w:t>
      </w:r>
      <w:r w:rsidR="0060352A">
        <w:rPr>
          <w:rFonts w:ascii="Calibri" w:eastAsia="Calibri" w:hAnsi="Calibri" w:cs="Calibri"/>
          <w:noProof/>
          <w:color w:val="0070C0"/>
          <w:sz w:val="40"/>
          <w:szCs w:val="40"/>
        </w:rPr>
        <w:t>1</w:t>
      </w:r>
      <w:r w:rsidR="000704BD" w:rsidRPr="00AF3DF6">
        <w:rPr>
          <w:rFonts w:ascii="Calibri" w:eastAsia="Calibri" w:hAnsi="Calibri" w:cs="Calibri"/>
          <w:noProof/>
          <w:color w:val="0070C0"/>
          <w:sz w:val="40"/>
          <w:szCs w:val="40"/>
        </w:rPr>
        <w:t xml:space="preserve"> Instructionally-embedded Assessment Task Specification Tool</w:t>
      </w:r>
    </w:p>
    <w:tbl>
      <w:tblPr>
        <w:tblStyle w:val="TableGrid3"/>
        <w:tblW w:w="14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50"/>
        <w:gridCol w:w="1170"/>
        <w:gridCol w:w="3060"/>
        <w:gridCol w:w="1620"/>
        <w:gridCol w:w="7200"/>
      </w:tblGrid>
      <w:tr w:rsidR="00C41725" w:rsidRPr="002F494C" w14:paraId="2A98022B" w14:textId="77777777" w:rsidTr="009B5302">
        <w:trPr>
          <w:trHeight w:val="611"/>
        </w:trPr>
        <w:tc>
          <w:tcPr>
            <w:tcW w:w="1350" w:type="dxa"/>
            <w:tcBorders>
              <w:bottom w:val="single" w:sz="4" w:space="0" w:color="auto"/>
              <w:right w:val="single" w:sz="4" w:space="0" w:color="auto"/>
            </w:tcBorders>
            <w:shd w:val="clear" w:color="auto" w:fill="B4C6E7" w:themeFill="accent1" w:themeFillTint="66"/>
            <w:vAlign w:val="center"/>
          </w:tcPr>
          <w:p w14:paraId="0AF8E052" w14:textId="5B99D116" w:rsidR="00C41725" w:rsidRPr="00E02A82" w:rsidRDefault="00C41725" w:rsidP="00C1596B">
            <w:pPr>
              <w:spacing w:before="60" w:after="60"/>
              <w:rPr>
                <w:rFonts w:ascii="Calibri" w:hAnsi="Calibri" w:cs="Calibri"/>
                <w:b/>
                <w:color w:val="000000" w:themeColor="text1"/>
                <w:sz w:val="28"/>
                <w:szCs w:val="28"/>
              </w:rPr>
            </w:pPr>
            <w:bookmarkStart w:id="2" w:name="_Hlk536435948"/>
            <w:r w:rsidRPr="00E02A82">
              <w:rPr>
                <w:rFonts w:ascii="Calibri" w:hAnsi="Calibri" w:cs="Calibri"/>
                <w:b/>
                <w:bCs/>
                <w:color w:val="000000" w:themeColor="text1"/>
                <w:sz w:val="28"/>
                <w:szCs w:val="28"/>
              </w:rPr>
              <w:t xml:space="preserve">Grade </w:t>
            </w:r>
            <w:r w:rsidR="00434E7C">
              <w:rPr>
                <w:rFonts w:ascii="Calibri" w:hAnsi="Calibri" w:cs="Calibri"/>
                <w:b/>
                <w:bCs/>
                <w:color w:val="000000" w:themeColor="text1"/>
                <w:sz w:val="28"/>
                <w:szCs w:val="28"/>
              </w:rPr>
              <w:t>5</w:t>
            </w:r>
          </w:p>
        </w:tc>
        <w:tc>
          <w:tcPr>
            <w:tcW w:w="1170" w:type="dxa"/>
            <w:tcBorders>
              <w:left w:val="single" w:sz="4" w:space="0" w:color="auto"/>
              <w:bottom w:val="single" w:sz="4" w:space="0" w:color="auto"/>
              <w:right w:val="single" w:sz="4" w:space="0" w:color="auto"/>
            </w:tcBorders>
            <w:shd w:val="clear" w:color="auto" w:fill="B4C6E7" w:themeFill="accent1" w:themeFillTint="66"/>
            <w:vAlign w:val="center"/>
          </w:tcPr>
          <w:p w14:paraId="72818085" w14:textId="419CCFE7" w:rsidR="00C41725" w:rsidRPr="00E02A82" w:rsidRDefault="00C41725" w:rsidP="00C1596B">
            <w:pPr>
              <w:spacing w:before="60" w:after="60"/>
              <w:rPr>
                <w:rFonts w:ascii="Calibri" w:hAnsi="Calibri" w:cs="Calibri"/>
                <w:b/>
                <w:color w:val="000000" w:themeColor="text1"/>
                <w:sz w:val="28"/>
                <w:szCs w:val="28"/>
              </w:rPr>
            </w:pPr>
            <w:r w:rsidRPr="00E02A82">
              <w:rPr>
                <w:rFonts w:ascii="Calibri" w:hAnsi="Calibri" w:cs="Calibri"/>
                <w:b/>
                <w:color w:val="000000" w:themeColor="text1"/>
                <w:sz w:val="28"/>
                <w:szCs w:val="28"/>
              </w:rPr>
              <w:t xml:space="preserve">Unit </w:t>
            </w:r>
            <w:r w:rsidR="00434E7C">
              <w:rPr>
                <w:rFonts w:ascii="Calibri" w:hAnsi="Calibri" w:cs="Calibri"/>
                <w:b/>
                <w:color w:val="000000" w:themeColor="text1"/>
                <w:sz w:val="28"/>
                <w:szCs w:val="28"/>
              </w:rPr>
              <w:t>1</w:t>
            </w:r>
          </w:p>
        </w:tc>
        <w:tc>
          <w:tcPr>
            <w:tcW w:w="3060" w:type="dxa"/>
            <w:tcBorders>
              <w:left w:val="single" w:sz="4" w:space="0" w:color="auto"/>
              <w:bottom w:val="single" w:sz="4" w:space="0" w:color="auto"/>
              <w:right w:val="single" w:sz="4" w:space="0" w:color="auto"/>
            </w:tcBorders>
            <w:shd w:val="clear" w:color="auto" w:fill="B4C6E7" w:themeFill="accent1" w:themeFillTint="66"/>
            <w:vAlign w:val="center"/>
          </w:tcPr>
          <w:p w14:paraId="36A3A653" w14:textId="552100C9" w:rsidR="00C41725" w:rsidRPr="00E02A82" w:rsidRDefault="00C41725" w:rsidP="00C1596B">
            <w:pPr>
              <w:spacing w:before="60" w:after="60"/>
              <w:rPr>
                <w:rFonts w:ascii="Calibri" w:hAnsi="Calibri" w:cs="Calibri"/>
                <w:b/>
                <w:color w:val="000000" w:themeColor="text1"/>
                <w:sz w:val="28"/>
                <w:szCs w:val="28"/>
              </w:rPr>
            </w:pPr>
            <w:r w:rsidRPr="00E02A82">
              <w:rPr>
                <w:rFonts w:ascii="Calibri" w:hAnsi="Calibri" w:cs="Calibri"/>
                <w:b/>
                <w:bCs/>
                <w:color w:val="000000" w:themeColor="text1"/>
                <w:sz w:val="28"/>
                <w:szCs w:val="28"/>
              </w:rPr>
              <w:t xml:space="preserve">Instructional Segment </w:t>
            </w:r>
            <w:r w:rsidR="009D5AB4">
              <w:rPr>
                <w:rFonts w:ascii="Calibri" w:hAnsi="Calibri" w:cs="Calibri"/>
                <w:b/>
                <w:bCs/>
                <w:color w:val="000000" w:themeColor="text1"/>
                <w:sz w:val="28"/>
                <w:szCs w:val="28"/>
              </w:rPr>
              <w:t>3</w:t>
            </w:r>
            <w:r w:rsidRPr="00E02A82">
              <w:rPr>
                <w:rFonts w:ascii="Calibri" w:hAnsi="Calibri" w:cs="Calibri"/>
                <w:b/>
                <w:bCs/>
                <w:color w:val="000000" w:themeColor="text1"/>
                <w:sz w:val="28"/>
                <w:szCs w:val="28"/>
              </w:rPr>
              <w:t xml:space="preserve"> </w:t>
            </w:r>
          </w:p>
        </w:tc>
        <w:tc>
          <w:tcPr>
            <w:tcW w:w="8820" w:type="dxa"/>
            <w:gridSpan w:val="2"/>
            <w:tcBorders>
              <w:left w:val="single" w:sz="4" w:space="0" w:color="auto"/>
              <w:bottom w:val="single" w:sz="4" w:space="0" w:color="auto"/>
            </w:tcBorders>
            <w:shd w:val="clear" w:color="auto" w:fill="B4C6E7" w:themeFill="accent1" w:themeFillTint="66"/>
            <w:vAlign w:val="center"/>
          </w:tcPr>
          <w:p w14:paraId="2312FD9C" w14:textId="41F6F9E6" w:rsidR="00C41725" w:rsidRPr="004567B7" w:rsidRDefault="00C41725" w:rsidP="00C1596B">
            <w:pPr>
              <w:spacing w:before="60" w:after="60"/>
              <w:rPr>
                <w:rFonts w:ascii="Calibri" w:hAnsi="Calibri" w:cs="Calibri"/>
                <w:b/>
                <w:bCs/>
                <w:color w:val="000000" w:themeColor="text1"/>
                <w:sz w:val="28"/>
                <w:szCs w:val="28"/>
              </w:rPr>
            </w:pPr>
            <w:r w:rsidRPr="004567B7">
              <w:rPr>
                <w:rFonts w:ascii="Calibri" w:hAnsi="Calibri" w:cs="Calibri"/>
                <w:b/>
                <w:bCs/>
                <w:color w:val="000000" w:themeColor="text1"/>
                <w:sz w:val="28"/>
                <w:szCs w:val="28"/>
              </w:rPr>
              <w:t xml:space="preserve"> Task Title: </w:t>
            </w:r>
            <w:r w:rsidR="009D5AB4">
              <w:rPr>
                <w:rFonts w:ascii="Calibri" w:hAnsi="Calibri"/>
                <w:b/>
                <w:bCs/>
                <w:color w:val="000000" w:themeColor="text1"/>
                <w:sz w:val="28"/>
                <w:szCs w:val="28"/>
              </w:rPr>
              <w:t>Weight of Water</w:t>
            </w:r>
            <w:r w:rsidRPr="004567B7">
              <w:rPr>
                <w:rFonts w:ascii="Calibri" w:hAnsi="Calibri"/>
                <w:b/>
                <w:bCs/>
                <w:color w:val="000000" w:themeColor="text1"/>
                <w:sz w:val="28"/>
                <w:szCs w:val="28"/>
              </w:rPr>
              <w:t> </w:t>
            </w:r>
          </w:p>
        </w:tc>
      </w:tr>
      <w:tr w:rsidR="00321428" w:rsidRPr="002F494C" w14:paraId="51333282" w14:textId="77777777" w:rsidTr="7388F9D9">
        <w:trPr>
          <w:trHeight w:val="485"/>
        </w:trPr>
        <w:tc>
          <w:tcPr>
            <w:tcW w:w="14400" w:type="dxa"/>
            <w:gridSpan w:val="5"/>
            <w:tcBorders>
              <w:bottom w:val="single" w:sz="4" w:space="0" w:color="auto"/>
            </w:tcBorders>
            <w:shd w:val="clear" w:color="auto" w:fill="DEEAF6" w:themeFill="accent5" w:themeFillTint="33"/>
            <w:vAlign w:val="center"/>
          </w:tcPr>
          <w:p w14:paraId="7EE2786F" w14:textId="618A999F" w:rsidR="00321428" w:rsidRPr="002F494C" w:rsidRDefault="005339F7" w:rsidP="00C1596B">
            <w:pPr>
              <w:spacing w:before="60" w:after="60"/>
              <w:rPr>
                <w:rFonts w:ascii="Calibri" w:hAnsi="Calibri" w:cs="Calibri"/>
                <w:b/>
                <w:bCs/>
                <w:sz w:val="24"/>
                <w:szCs w:val="24"/>
              </w:rPr>
            </w:pPr>
            <w:r>
              <w:rPr>
                <w:rFonts w:ascii="Calibri" w:hAnsi="Calibri" w:cs="Calibri"/>
                <w:b/>
                <w:bCs/>
                <w:sz w:val="24"/>
                <w:szCs w:val="24"/>
              </w:rPr>
              <w:t xml:space="preserve">Unit </w:t>
            </w:r>
            <w:r w:rsidR="00E33945">
              <w:rPr>
                <w:rFonts w:ascii="Calibri" w:hAnsi="Calibri" w:cs="Calibri"/>
                <w:b/>
                <w:bCs/>
                <w:color w:val="000000" w:themeColor="text1"/>
                <w:sz w:val="24"/>
                <w:szCs w:val="24"/>
              </w:rPr>
              <w:t>1</w:t>
            </w:r>
            <w:r>
              <w:rPr>
                <w:rFonts w:ascii="Calibri" w:hAnsi="Calibri" w:cs="Calibri"/>
                <w:b/>
                <w:bCs/>
                <w:sz w:val="24"/>
                <w:szCs w:val="24"/>
              </w:rPr>
              <w:t xml:space="preserve"> Title: </w:t>
            </w:r>
            <w:r w:rsidR="00EA5F2E">
              <w:rPr>
                <w:rFonts w:ascii="Calibri" w:hAnsi="Calibri" w:cs="Calibri"/>
                <w:b/>
                <w:bCs/>
                <w:sz w:val="24"/>
                <w:szCs w:val="24"/>
              </w:rPr>
              <w:t>Matter and Its Interactions</w:t>
            </w:r>
          </w:p>
        </w:tc>
      </w:tr>
      <w:tr w:rsidR="00B477A6" w:rsidRPr="002F494C" w14:paraId="7212CD04" w14:textId="77777777" w:rsidTr="008D2CA1">
        <w:trPr>
          <w:trHeight w:val="377"/>
        </w:trPr>
        <w:tc>
          <w:tcPr>
            <w:tcW w:w="7200" w:type="dxa"/>
            <w:gridSpan w:val="4"/>
            <w:tcBorders>
              <w:bottom w:val="single" w:sz="4" w:space="0" w:color="auto"/>
            </w:tcBorders>
            <w:shd w:val="clear" w:color="auto" w:fill="DEEAF6" w:themeFill="accent5" w:themeFillTint="33"/>
            <w:vAlign w:val="center"/>
          </w:tcPr>
          <w:p w14:paraId="235A5D54" w14:textId="1AC6D129" w:rsidR="00B477A6" w:rsidRDefault="00B477A6" w:rsidP="00C1596B">
            <w:pPr>
              <w:spacing w:before="60" w:after="60"/>
              <w:rPr>
                <w:rFonts w:ascii="Calibri" w:hAnsi="Calibri" w:cs="Calibri"/>
                <w:b/>
                <w:bCs/>
                <w:sz w:val="24"/>
                <w:szCs w:val="24"/>
              </w:rPr>
            </w:pPr>
            <w:r>
              <w:rPr>
                <w:rFonts w:ascii="Calibri" w:hAnsi="Calibri" w:cs="Calibri"/>
                <w:b/>
                <w:bCs/>
                <w:sz w:val="24"/>
                <w:szCs w:val="24"/>
              </w:rPr>
              <w:t>Anchor Phenomenon</w:t>
            </w:r>
          </w:p>
        </w:tc>
        <w:tc>
          <w:tcPr>
            <w:tcW w:w="7200" w:type="dxa"/>
            <w:tcBorders>
              <w:bottom w:val="single" w:sz="4" w:space="0" w:color="auto"/>
            </w:tcBorders>
            <w:shd w:val="clear" w:color="auto" w:fill="DEEAF6" w:themeFill="accent5" w:themeFillTint="33"/>
            <w:vAlign w:val="center"/>
          </w:tcPr>
          <w:p w14:paraId="384960C9" w14:textId="4766EC0D" w:rsidR="00B477A6" w:rsidRDefault="00B477A6" w:rsidP="00C1596B">
            <w:pPr>
              <w:spacing w:before="60" w:after="60"/>
              <w:rPr>
                <w:rFonts w:ascii="Calibri" w:hAnsi="Calibri" w:cs="Calibri"/>
                <w:b/>
                <w:bCs/>
                <w:sz w:val="24"/>
                <w:szCs w:val="24"/>
              </w:rPr>
            </w:pPr>
            <w:r>
              <w:rPr>
                <w:rFonts w:ascii="Calibri" w:hAnsi="Calibri" w:cs="Calibri"/>
                <w:b/>
                <w:bCs/>
                <w:sz w:val="24"/>
                <w:szCs w:val="24"/>
              </w:rPr>
              <w:t>Problematization/Investigative Strategy for the Unit</w:t>
            </w:r>
          </w:p>
        </w:tc>
      </w:tr>
      <w:tr w:rsidR="00B477A6" w:rsidRPr="002F494C" w14:paraId="18124CBF" w14:textId="77777777" w:rsidTr="7388F9D9">
        <w:trPr>
          <w:trHeight w:val="1565"/>
        </w:trPr>
        <w:tc>
          <w:tcPr>
            <w:tcW w:w="7200" w:type="dxa"/>
            <w:gridSpan w:val="4"/>
            <w:tcBorders>
              <w:bottom w:val="single" w:sz="4" w:space="0" w:color="auto"/>
            </w:tcBorders>
            <w:shd w:val="clear" w:color="auto" w:fill="auto"/>
          </w:tcPr>
          <w:p w14:paraId="0A15D640" w14:textId="7AB09650" w:rsidR="00B477A6" w:rsidRPr="00853422" w:rsidRDefault="00DA40DB" w:rsidP="00C1596B">
            <w:pPr>
              <w:spacing w:before="60" w:after="60"/>
              <w:rPr>
                <w:rFonts w:ascii="Calibri" w:hAnsi="Calibri" w:cs="Calibri"/>
                <w:sz w:val="22"/>
                <w:szCs w:val="22"/>
              </w:rPr>
            </w:pPr>
            <w:r w:rsidRPr="00DA40DB">
              <w:rPr>
                <w:rFonts w:ascii="Calibri" w:hAnsi="Calibri" w:cs="Calibri"/>
                <w:sz w:val="22"/>
                <w:szCs w:val="22"/>
              </w:rPr>
              <w:t>An anchoring phenomenon should be relevant to the student population. For this unit, we will use a scenario involving baking soda bread, but a different phenomenon could be used instead. For example, you may want to select a different yeastless bread that is relevant to the local population. It is essential that it uses a chemical leavening agent, such as baking soda, to support making the chemical connections later in the unit (frybread, cornbread, banana bread for example). As students progress through the unit, they will revisit their explanation of the anchoring phenomenon to explain what occurred and why it occurred</w:t>
            </w:r>
            <w:r>
              <w:rPr>
                <w:rFonts w:ascii="Calibri" w:hAnsi="Calibri" w:cs="Calibri"/>
                <w:sz w:val="22"/>
                <w:szCs w:val="22"/>
              </w:rPr>
              <w:t>.</w:t>
            </w:r>
            <w:r w:rsidR="004B4C59" w:rsidRPr="004B4C59">
              <w:rPr>
                <w:rFonts w:ascii="Calibri" w:hAnsi="Calibri" w:cs="Calibri"/>
                <w:sz w:val="22"/>
                <w:szCs w:val="22"/>
              </w:rPr>
              <w:t xml:space="preserve"> </w:t>
            </w:r>
          </w:p>
        </w:tc>
        <w:tc>
          <w:tcPr>
            <w:tcW w:w="7200" w:type="dxa"/>
            <w:tcBorders>
              <w:bottom w:val="single" w:sz="4" w:space="0" w:color="auto"/>
            </w:tcBorders>
            <w:shd w:val="clear" w:color="auto" w:fill="auto"/>
          </w:tcPr>
          <w:p w14:paraId="33D89D2B" w14:textId="16378379" w:rsidR="004F01E1" w:rsidRPr="004F01E1" w:rsidRDefault="00120073" w:rsidP="00C1596B">
            <w:pPr>
              <w:spacing w:before="60" w:after="60"/>
              <w:rPr>
                <w:rFonts w:ascii="Calibri" w:hAnsi="Calibri" w:cs="Calibri"/>
                <w:sz w:val="22"/>
                <w:szCs w:val="22"/>
              </w:rPr>
            </w:pPr>
            <w:r w:rsidRPr="00120073">
              <w:rPr>
                <w:rFonts w:ascii="Calibri" w:hAnsi="Calibri" w:cs="Calibri"/>
                <w:sz w:val="22"/>
                <w:szCs w:val="22"/>
              </w:rPr>
              <w:t>Using baking bread (or another relevant phenomenon) as an example, the class examines the impacts of physical and chemical changes, explores the properties of different substances, and gathers</w:t>
            </w:r>
            <w:r>
              <w:rPr>
                <w:rFonts w:ascii="Calibri" w:hAnsi="Calibri" w:cs="Calibri"/>
                <w:sz w:val="22"/>
                <w:szCs w:val="22"/>
              </w:rPr>
              <w:t xml:space="preserve"> additional information to explain </w:t>
            </w:r>
            <w:r w:rsidR="00BA1844" w:rsidRPr="00BA1844">
              <w:rPr>
                <w:rFonts w:ascii="Calibri" w:hAnsi="Calibri" w:cs="Calibri"/>
                <w:sz w:val="22"/>
                <w:szCs w:val="22"/>
              </w:rPr>
              <w:t>the anchoring phenomenon using evidence and reasoning.</w:t>
            </w:r>
          </w:p>
        </w:tc>
      </w:tr>
      <w:tr w:rsidR="005339F7" w:rsidRPr="002F494C" w14:paraId="68DC1EBF" w14:textId="77777777" w:rsidTr="7388F9D9">
        <w:trPr>
          <w:trHeight w:val="485"/>
        </w:trPr>
        <w:tc>
          <w:tcPr>
            <w:tcW w:w="14400" w:type="dxa"/>
            <w:gridSpan w:val="5"/>
            <w:tcBorders>
              <w:bottom w:val="single" w:sz="4" w:space="0" w:color="auto"/>
            </w:tcBorders>
            <w:shd w:val="clear" w:color="auto" w:fill="DEEAF6" w:themeFill="accent5" w:themeFillTint="33"/>
            <w:vAlign w:val="center"/>
          </w:tcPr>
          <w:p w14:paraId="04591736" w14:textId="35B133AD" w:rsidR="005339F7" w:rsidRDefault="00BB48A9" w:rsidP="00C1596B">
            <w:pPr>
              <w:spacing w:before="60" w:after="60"/>
              <w:rPr>
                <w:rFonts w:ascii="Calibri" w:hAnsi="Calibri" w:cs="Calibri"/>
                <w:b/>
                <w:bCs/>
                <w:sz w:val="24"/>
                <w:szCs w:val="24"/>
              </w:rPr>
            </w:pPr>
            <w:r>
              <w:rPr>
                <w:rFonts w:ascii="Calibri" w:hAnsi="Calibri" w:cs="Calibri"/>
                <w:b/>
                <w:bCs/>
                <w:sz w:val="24"/>
                <w:szCs w:val="24"/>
              </w:rPr>
              <w:t>Segment</w:t>
            </w:r>
            <w:r w:rsidR="00E16FF6">
              <w:rPr>
                <w:rFonts w:ascii="Calibri" w:hAnsi="Calibri" w:cs="Calibri"/>
                <w:b/>
                <w:bCs/>
                <w:sz w:val="24"/>
                <w:szCs w:val="24"/>
              </w:rPr>
              <w:t xml:space="preserve"> </w:t>
            </w:r>
            <w:r w:rsidR="00BA1844">
              <w:rPr>
                <w:rFonts w:ascii="Calibri" w:hAnsi="Calibri" w:cs="Calibri"/>
                <w:b/>
                <w:bCs/>
                <w:color w:val="000000" w:themeColor="text1"/>
                <w:sz w:val="24"/>
                <w:szCs w:val="24"/>
              </w:rPr>
              <w:t>3</w:t>
            </w:r>
            <w:r w:rsidR="00383081">
              <w:rPr>
                <w:rFonts w:ascii="Calibri" w:hAnsi="Calibri" w:cs="Calibri"/>
                <w:b/>
                <w:bCs/>
                <w:color w:val="FF0000"/>
                <w:sz w:val="24"/>
                <w:szCs w:val="24"/>
              </w:rPr>
              <w:t xml:space="preserve"> </w:t>
            </w:r>
            <w:r w:rsidR="005339F7">
              <w:rPr>
                <w:rFonts w:ascii="Calibri" w:hAnsi="Calibri" w:cs="Calibri"/>
                <w:b/>
                <w:bCs/>
                <w:sz w:val="24"/>
                <w:szCs w:val="24"/>
              </w:rPr>
              <w:t xml:space="preserve">Overview </w:t>
            </w:r>
          </w:p>
        </w:tc>
      </w:tr>
      <w:tr w:rsidR="003B60AA" w:rsidRPr="002F494C" w14:paraId="23519186" w14:textId="77777777" w:rsidTr="7388F9D9">
        <w:trPr>
          <w:trHeight w:val="485"/>
        </w:trPr>
        <w:tc>
          <w:tcPr>
            <w:tcW w:w="14400" w:type="dxa"/>
            <w:gridSpan w:val="5"/>
            <w:tcBorders>
              <w:bottom w:val="single" w:sz="4" w:space="0" w:color="auto"/>
            </w:tcBorders>
            <w:shd w:val="clear" w:color="auto" w:fill="FFFFFF" w:themeFill="background1"/>
          </w:tcPr>
          <w:p w14:paraId="5230559F" w14:textId="1A282967" w:rsidR="003B60AA" w:rsidRPr="00A85056" w:rsidRDefault="006A28C2" w:rsidP="00C1596B">
            <w:pPr>
              <w:spacing w:before="60" w:after="60"/>
              <w:rPr>
                <w:rFonts w:ascii="Calibri" w:hAnsi="Calibri" w:cs="Calibri"/>
                <w:color w:val="000000"/>
                <w:sz w:val="22"/>
                <w:szCs w:val="22"/>
              </w:rPr>
            </w:pPr>
            <w:r w:rsidRPr="001836B7">
              <w:rPr>
                <w:rFonts w:ascii="Calibri" w:hAnsi="Calibri" w:cs="Calibri"/>
                <w:sz w:val="22"/>
                <w:szCs w:val="22"/>
                <w:shd w:val="clear" w:color="auto" w:fill="FFFFFF"/>
              </w:rPr>
              <w:t>By engaging in the practices of developing and using models, planning and carrying out investigations, constructing explanations, analyzing and interpreting data, and obtaining and evaluating information, students observe and measure properties after heating and cooling and when substances are mixed. Students learn about how water in different states is composed of particles too small to be seen and when water changes states, the total weight remains the same. All mixtures in this segment are physical changes; none are chemical changes and thus students do not deal with new substances being formed in this segment. Students also revisit their particle model and update it to show a mixture where the particles of the original substances still exist but are now mixed together</w:t>
            </w:r>
            <w:r w:rsidR="009D1B5F" w:rsidRPr="001836B7">
              <w:rPr>
                <w:rFonts w:ascii="Calibri" w:hAnsi="Calibri" w:cs="Calibri"/>
                <w:sz w:val="22"/>
                <w:szCs w:val="22"/>
                <w:shd w:val="clear" w:color="auto" w:fill="FFFFFF"/>
              </w:rPr>
              <w:t>.</w:t>
            </w:r>
            <w:r w:rsidR="00A85056">
              <w:rPr>
                <w:rFonts w:ascii="Calibri" w:hAnsi="Calibri" w:cs="Calibri"/>
                <w:color w:val="000000"/>
                <w:sz w:val="22"/>
                <w:szCs w:val="22"/>
              </w:rPr>
              <w:br/>
            </w:r>
            <w:r w:rsidR="00A85056">
              <w:rPr>
                <w:rFonts w:ascii="Calibri" w:hAnsi="Calibri" w:cs="Calibri"/>
                <w:color w:val="000000"/>
                <w:sz w:val="22"/>
                <w:szCs w:val="22"/>
              </w:rPr>
              <w:br/>
              <w:t xml:space="preserve">Assessments for this segment focus on students' ability to </w:t>
            </w:r>
            <w:r w:rsidR="000B66B4" w:rsidRPr="000B66B4">
              <w:rPr>
                <w:rFonts w:ascii="Calibri" w:hAnsi="Calibri" w:cs="Calibri"/>
                <w:color w:val="000000"/>
                <w:sz w:val="22"/>
                <w:szCs w:val="22"/>
              </w:rPr>
              <w:t>describe properties of substances that are mixed without forming a new substance. Students are formally assessed on how they can engage with investigation and modeling to support claims that properties and weights do not change when substances are mixed. Students also use and/or develop a model to support claims that particles in the substances do not change after mixing (when no new substance is formed). Students are informally assessed on these abilities as well as their abilities to use data</w:t>
            </w:r>
            <w:r w:rsidR="00A85056">
              <w:rPr>
                <w:rFonts w:ascii="Calibri" w:hAnsi="Calibri" w:cs="Calibri"/>
                <w:color w:val="000000"/>
                <w:sz w:val="22"/>
                <w:szCs w:val="22"/>
              </w:rPr>
              <w:t>.</w:t>
            </w:r>
          </w:p>
        </w:tc>
      </w:tr>
    </w:tbl>
    <w:p w14:paraId="42318783" w14:textId="77777777" w:rsidR="00C41725" w:rsidRDefault="00C41725">
      <w:r>
        <w:br w:type="page"/>
      </w:r>
    </w:p>
    <w:tbl>
      <w:tblPr>
        <w:tblStyle w:val="TableGrid3"/>
        <w:tblW w:w="14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50"/>
        <w:gridCol w:w="9450"/>
      </w:tblGrid>
      <w:tr w:rsidR="00A24539" w:rsidRPr="002F494C" w14:paraId="11BF175B" w14:textId="77777777" w:rsidTr="008D2CA1">
        <w:trPr>
          <w:trHeight w:val="377"/>
        </w:trPr>
        <w:tc>
          <w:tcPr>
            <w:tcW w:w="4950" w:type="dxa"/>
            <w:tcBorders>
              <w:bottom w:val="single" w:sz="4" w:space="0" w:color="auto"/>
            </w:tcBorders>
            <w:shd w:val="clear" w:color="auto" w:fill="DEEAF6" w:themeFill="accent5" w:themeFillTint="33"/>
            <w:vAlign w:val="center"/>
          </w:tcPr>
          <w:p w14:paraId="5DC5123D" w14:textId="2E13A1C3" w:rsidR="00A24539" w:rsidRPr="00A91C88" w:rsidRDefault="00BB4CC4" w:rsidP="00C1596B">
            <w:pPr>
              <w:spacing w:before="60" w:after="60"/>
              <w:rPr>
                <w:rFonts w:ascii="Calibri" w:hAnsi="Calibri" w:cs="Calibri"/>
                <w:b/>
                <w:bCs/>
                <w:sz w:val="24"/>
                <w:szCs w:val="24"/>
              </w:rPr>
            </w:pPr>
            <w:r w:rsidRPr="001E3FB3">
              <w:rPr>
                <w:rFonts w:ascii="Calibri" w:hAnsi="Calibri" w:cs="Calibri"/>
                <w:b/>
                <w:bCs/>
                <w:sz w:val="24"/>
                <w:szCs w:val="24"/>
              </w:rPr>
              <w:t xml:space="preserve">Lesson </w:t>
            </w:r>
            <w:r w:rsidR="00477F5A" w:rsidRPr="001E3FB3">
              <w:rPr>
                <w:rFonts w:ascii="Calibri" w:hAnsi="Calibri" w:cs="Calibri"/>
                <w:b/>
                <w:bCs/>
                <w:sz w:val="24"/>
                <w:szCs w:val="24"/>
              </w:rPr>
              <w:t>Title</w:t>
            </w:r>
            <w:r w:rsidR="00164581">
              <w:rPr>
                <w:rFonts w:ascii="Calibri" w:hAnsi="Calibri" w:cs="Calibri"/>
                <w:b/>
                <w:bCs/>
                <w:sz w:val="24"/>
                <w:szCs w:val="24"/>
              </w:rPr>
              <w:t>(s)</w:t>
            </w:r>
            <w:r w:rsidR="00477F5A" w:rsidRPr="001E3FB3">
              <w:rPr>
                <w:rFonts w:ascii="Calibri" w:hAnsi="Calibri" w:cs="Calibri"/>
                <w:b/>
                <w:bCs/>
                <w:sz w:val="24"/>
                <w:szCs w:val="24"/>
              </w:rPr>
              <w:t xml:space="preserve"> </w:t>
            </w:r>
          </w:p>
        </w:tc>
        <w:tc>
          <w:tcPr>
            <w:tcW w:w="9450" w:type="dxa"/>
            <w:tcBorders>
              <w:bottom w:val="single" w:sz="4" w:space="0" w:color="auto"/>
            </w:tcBorders>
            <w:shd w:val="clear" w:color="auto" w:fill="DEEAF6" w:themeFill="accent5" w:themeFillTint="33"/>
            <w:vAlign w:val="center"/>
          </w:tcPr>
          <w:p w14:paraId="12E5B78B" w14:textId="39EBB1E4" w:rsidR="00A24539" w:rsidRPr="00A91C88" w:rsidRDefault="00416E1A" w:rsidP="00C1596B">
            <w:pPr>
              <w:spacing w:before="60" w:after="60"/>
              <w:rPr>
                <w:rFonts w:ascii="Calibri" w:hAnsi="Calibri" w:cs="Calibri"/>
                <w:b/>
                <w:bCs/>
                <w:sz w:val="24"/>
                <w:szCs w:val="24"/>
              </w:rPr>
            </w:pPr>
            <w:r w:rsidRPr="00416E1A">
              <w:rPr>
                <w:rFonts w:ascii="Calibri" w:hAnsi="Calibri" w:cs="Calibri"/>
                <w:b/>
                <w:bCs/>
                <w:sz w:val="24"/>
                <w:szCs w:val="24"/>
              </w:rPr>
              <w:t>Lesson Description</w:t>
            </w:r>
            <w:r w:rsidR="00164581">
              <w:rPr>
                <w:rFonts w:ascii="Calibri" w:hAnsi="Calibri" w:cs="Calibri"/>
                <w:b/>
                <w:bCs/>
                <w:sz w:val="24"/>
                <w:szCs w:val="24"/>
              </w:rPr>
              <w:t>(s)</w:t>
            </w:r>
          </w:p>
        </w:tc>
      </w:tr>
      <w:tr w:rsidR="00C41725" w:rsidRPr="002F494C" w14:paraId="0F348071" w14:textId="77777777" w:rsidTr="7388F9D9">
        <w:trPr>
          <w:trHeight w:val="485"/>
        </w:trPr>
        <w:tc>
          <w:tcPr>
            <w:tcW w:w="4950" w:type="dxa"/>
            <w:tcBorders>
              <w:bottom w:val="single" w:sz="4" w:space="0" w:color="auto"/>
            </w:tcBorders>
            <w:shd w:val="clear" w:color="auto" w:fill="FFFFFF" w:themeFill="background1"/>
          </w:tcPr>
          <w:p w14:paraId="0650D3E7" w14:textId="07703DBE" w:rsidR="00C41725" w:rsidRDefault="007E05B4" w:rsidP="00C1596B">
            <w:pPr>
              <w:spacing w:before="60" w:after="60"/>
              <w:rPr>
                <w:rFonts w:ascii="Calibri" w:hAnsi="Calibri" w:cs="Calibri"/>
                <w:sz w:val="22"/>
                <w:szCs w:val="22"/>
              </w:rPr>
            </w:pPr>
            <w:r>
              <w:rPr>
                <w:rFonts w:ascii="Calibri" w:hAnsi="Calibri" w:cs="Calibri"/>
                <w:sz w:val="22"/>
                <w:szCs w:val="22"/>
              </w:rPr>
              <w:t>Weight of Water</w:t>
            </w:r>
          </w:p>
        </w:tc>
        <w:tc>
          <w:tcPr>
            <w:tcW w:w="9450" w:type="dxa"/>
            <w:tcBorders>
              <w:bottom w:val="single" w:sz="4" w:space="0" w:color="auto"/>
            </w:tcBorders>
            <w:shd w:val="clear" w:color="auto" w:fill="FFFFFF" w:themeFill="background1"/>
          </w:tcPr>
          <w:p w14:paraId="1199EB81" w14:textId="07DFA393" w:rsidR="00BD4743" w:rsidRPr="00BD4743" w:rsidRDefault="00443204" w:rsidP="00BD4743">
            <w:pPr>
              <w:spacing w:before="60" w:after="60"/>
              <w:rPr>
                <w:rFonts w:ascii="Calibri" w:eastAsia="Calibri" w:hAnsi="Calibri" w:cs="Arial"/>
                <w:sz w:val="22"/>
                <w:szCs w:val="22"/>
                <w:lang w:bidi="en-US"/>
              </w:rPr>
            </w:pPr>
            <w:r w:rsidRPr="00443204">
              <w:rPr>
                <w:rFonts w:ascii="Calibri" w:eastAsia="Calibri" w:hAnsi="Calibri" w:cs="Arial"/>
                <w:sz w:val="22"/>
                <w:szCs w:val="22"/>
                <w:lang w:bidi="en-US"/>
              </w:rPr>
              <w:t xml:space="preserve">In the lesson, "Weight of Water,” students </w:t>
            </w:r>
            <w:r w:rsidR="00BD4743" w:rsidRPr="00BD4743">
              <w:rPr>
                <w:rFonts w:ascii="Calibri" w:eastAsia="Calibri" w:hAnsi="Calibri" w:cs="Arial"/>
                <w:sz w:val="22"/>
                <w:szCs w:val="22"/>
                <w:lang w:bidi="en-US"/>
              </w:rPr>
              <w:t>focus more specifically on the weight of a substance to determine that when substances are physically mixed, heated, or cooled, the total weight does not change. First, students record observations of the physical properties of salt, measure water and salt separately, then mix them until the salt dissolves (</w:t>
            </w:r>
            <w:hyperlink r:id="rId10">
              <w:r w:rsidR="00BD4743" w:rsidRPr="00BD4743">
                <w:rPr>
                  <w:rFonts w:ascii="Calibri" w:eastAsia="Calibri" w:hAnsi="Calibri" w:cs="Arial"/>
                  <w:color w:val="0000FF"/>
                  <w:sz w:val="22"/>
                  <w:szCs w:val="22"/>
                  <w:u w:val="single"/>
                  <w:lang w:bidi="en-US"/>
                </w:rPr>
                <w:t>Investigation 5</w:t>
              </w:r>
            </w:hyperlink>
            <w:r w:rsidR="00BD4743" w:rsidRPr="00BD4743">
              <w:rPr>
                <w:rFonts w:ascii="Calibri" w:eastAsia="Calibri" w:hAnsi="Calibri" w:cs="Arial"/>
                <w:sz w:val="22"/>
                <w:szCs w:val="22"/>
                <w:lang w:bidi="en-US"/>
              </w:rPr>
              <w:t xml:space="preserve">). Students should discuss in their groups why the total weight stays the same, what that means, and record their thinking in their notebooks. </w:t>
            </w:r>
          </w:p>
          <w:p w14:paraId="58EC76FF" w14:textId="77777777" w:rsidR="00BD4743" w:rsidRPr="00BD4743" w:rsidRDefault="00BD4743" w:rsidP="00BD4743">
            <w:pPr>
              <w:spacing w:before="60" w:after="60"/>
              <w:rPr>
                <w:rFonts w:ascii="Calibri" w:eastAsia="Calibri" w:hAnsi="Calibri" w:cs="Arial"/>
                <w:sz w:val="22"/>
                <w:szCs w:val="22"/>
                <w:lang w:bidi="en-US"/>
              </w:rPr>
            </w:pPr>
            <w:r w:rsidRPr="00BD4743">
              <w:rPr>
                <w:rFonts w:ascii="Calibri" w:eastAsia="Calibri" w:hAnsi="Calibri" w:cs="Arial"/>
                <w:sz w:val="22"/>
                <w:szCs w:val="22"/>
                <w:lang w:bidi="en-US"/>
              </w:rPr>
              <w:t xml:space="preserve">Next, students explore situations where water changes state to find that even when changing heated/cooled the weight stays the same. Students examine a closed system where heated water is allowed to evaporate but not disperse into the air such as in </w:t>
            </w:r>
            <w:hyperlink r:id="rId11">
              <w:r w:rsidRPr="00BD4743">
                <w:rPr>
                  <w:rFonts w:ascii="Calibri" w:eastAsia="Calibri" w:hAnsi="Calibri" w:cs="Arial"/>
                  <w:color w:val="0000FF"/>
                  <w:sz w:val="22"/>
                  <w:szCs w:val="22"/>
                  <w:u w:val="single"/>
                  <w:lang w:bidi="en-US"/>
                </w:rPr>
                <w:t>Investigation 7</w:t>
              </w:r>
            </w:hyperlink>
            <w:r w:rsidRPr="00BD4743">
              <w:rPr>
                <w:rFonts w:ascii="Calibri" w:eastAsia="Calibri" w:hAnsi="Calibri" w:cs="Arial"/>
                <w:sz w:val="22"/>
                <w:szCs w:val="22"/>
                <w:lang w:bidi="en-US"/>
              </w:rPr>
              <w:t xml:space="preserve">. Students should record and discuss their observations and document their thinking in their notebooks. </w:t>
            </w:r>
          </w:p>
          <w:p w14:paraId="029E0B41" w14:textId="77777777" w:rsidR="00BD4743" w:rsidRPr="00BD4743" w:rsidRDefault="00BD4743" w:rsidP="00BD4743">
            <w:pPr>
              <w:spacing w:before="60" w:after="60"/>
              <w:rPr>
                <w:rFonts w:ascii="Calibri" w:eastAsia="Calibri" w:hAnsi="Calibri" w:cs="Arial"/>
                <w:sz w:val="22"/>
                <w:szCs w:val="22"/>
                <w:lang w:bidi="en-US"/>
              </w:rPr>
            </w:pPr>
            <w:r w:rsidRPr="00BD4743">
              <w:rPr>
                <w:rFonts w:ascii="Calibri" w:eastAsia="Calibri" w:hAnsi="Calibri" w:cs="Arial"/>
                <w:sz w:val="22"/>
                <w:szCs w:val="22"/>
                <w:lang w:bidi="en-US"/>
              </w:rPr>
              <w:t xml:space="preserve">Students then explore ice and water. Students should record the properties of ice that they observe and record the properties of water. Students measure liquid water and place it in a closed container to freeze. (Be sure to have students leave space for the water to expand.) After freezing the water students measure the weight and volume of the frozen water system and compare that to the weight and volume before freezing. </w:t>
            </w:r>
          </w:p>
          <w:p w14:paraId="7B07FD65" w14:textId="60A9F9A2" w:rsidR="00E54E27" w:rsidRPr="00677536" w:rsidRDefault="00BD4743" w:rsidP="00C41725">
            <w:pPr>
              <w:spacing w:before="60" w:after="60"/>
              <w:rPr>
                <w:rFonts w:ascii="Calibri" w:eastAsia="Calibri" w:hAnsi="Calibri" w:cs="Arial"/>
                <w:sz w:val="22"/>
                <w:szCs w:val="22"/>
                <w:lang w:bidi="en-US"/>
              </w:rPr>
            </w:pPr>
            <w:r w:rsidRPr="00BD4743">
              <w:rPr>
                <w:rFonts w:ascii="Calibri" w:eastAsia="Calibri" w:hAnsi="Calibri" w:cs="Arial"/>
                <w:sz w:val="22"/>
                <w:szCs w:val="22"/>
                <w:lang w:bidi="en-US"/>
              </w:rPr>
              <w:t xml:space="preserve">Students should create annotated drawings and record their thinking in their notebooks about how changing states impacted the mass and the volume, and how mixing two substances impacted the mass and volume. </w:t>
            </w:r>
          </w:p>
          <w:p w14:paraId="3AAE75B4" w14:textId="0E520149" w:rsidR="00C41725" w:rsidRDefault="00C41725" w:rsidP="00C41725">
            <w:pPr>
              <w:spacing w:before="60" w:after="60"/>
              <w:rPr>
                <w:rFonts w:ascii="Calibri" w:hAnsi="Calibri" w:cs="Calibri"/>
                <w:color w:val="000000"/>
                <w:sz w:val="22"/>
                <w:szCs w:val="22"/>
              </w:rPr>
            </w:pPr>
            <w:r w:rsidRPr="00AF3DF6">
              <w:rPr>
                <w:rFonts w:ascii="Calibri" w:hAnsi="Calibri" w:cs="Calibri"/>
                <w:color w:val="000000"/>
                <w:sz w:val="22"/>
                <w:szCs w:val="22"/>
                <w:u w:val="single"/>
              </w:rPr>
              <w:t>What Students Figure Out</w:t>
            </w:r>
            <w:r w:rsidRPr="00F92E63">
              <w:rPr>
                <w:rFonts w:ascii="Calibri" w:hAnsi="Calibri" w:cs="Calibri"/>
                <w:color w:val="000000"/>
                <w:sz w:val="22"/>
                <w:szCs w:val="22"/>
              </w:rPr>
              <w:t xml:space="preserve"> </w:t>
            </w:r>
          </w:p>
          <w:p w14:paraId="1C859A87" w14:textId="6B83FBE6" w:rsidR="00C41725" w:rsidRPr="00F92E63" w:rsidRDefault="00C41725" w:rsidP="00C41725">
            <w:pPr>
              <w:spacing w:before="60" w:after="60"/>
              <w:rPr>
                <w:rFonts w:ascii="Calibri" w:hAnsi="Calibri" w:cs="Calibri"/>
                <w:color w:val="000000"/>
                <w:sz w:val="22"/>
                <w:szCs w:val="22"/>
              </w:rPr>
            </w:pPr>
            <w:r w:rsidRPr="00F92E63">
              <w:rPr>
                <w:rFonts w:ascii="Calibri" w:hAnsi="Calibri" w:cs="Calibri"/>
                <w:color w:val="000000"/>
                <w:sz w:val="22"/>
                <w:szCs w:val="22"/>
              </w:rPr>
              <w:t xml:space="preserve">a. </w:t>
            </w:r>
            <w:r w:rsidR="0004319D" w:rsidRPr="0004319D">
              <w:rPr>
                <w:rFonts w:ascii="Calibri" w:hAnsi="Calibri" w:cs="Calibri"/>
                <w:color w:val="000000"/>
                <w:sz w:val="22"/>
                <w:szCs w:val="22"/>
              </w:rPr>
              <w:t xml:space="preserve">The amount (weight) of matter is conserved when it changes form, even in transitions in which it seems to vanish. </w:t>
            </w:r>
            <w:r w:rsidRPr="00F92E63">
              <w:rPr>
                <w:rFonts w:ascii="Calibri" w:hAnsi="Calibri" w:cs="Calibri"/>
                <w:color w:val="000000"/>
                <w:sz w:val="22"/>
                <w:szCs w:val="22"/>
              </w:rPr>
              <w:t>(</w:t>
            </w:r>
            <w:r w:rsidR="0004319D">
              <w:rPr>
                <w:rFonts w:ascii="Calibri" w:hAnsi="Calibri" w:cs="Calibri"/>
                <w:color w:val="000000"/>
                <w:sz w:val="22"/>
                <w:szCs w:val="22"/>
              </w:rPr>
              <w:t>DCI</w:t>
            </w:r>
            <w:r w:rsidRPr="00F92E63">
              <w:rPr>
                <w:rFonts w:ascii="Calibri" w:hAnsi="Calibri" w:cs="Calibri"/>
                <w:color w:val="000000"/>
                <w:sz w:val="22"/>
                <w:szCs w:val="22"/>
              </w:rPr>
              <w:t xml:space="preserve">: </w:t>
            </w:r>
            <w:r w:rsidR="0004319D">
              <w:rPr>
                <w:rFonts w:ascii="Calibri" w:hAnsi="Calibri" w:cs="Calibri"/>
                <w:color w:val="000000"/>
                <w:sz w:val="22"/>
                <w:szCs w:val="22"/>
              </w:rPr>
              <w:t xml:space="preserve">Structure and </w:t>
            </w:r>
            <w:r w:rsidR="00804FC0">
              <w:rPr>
                <w:rFonts w:ascii="Calibri" w:hAnsi="Calibri" w:cs="Calibri"/>
                <w:color w:val="000000"/>
                <w:sz w:val="22"/>
                <w:szCs w:val="22"/>
              </w:rPr>
              <w:t>Properties of Matter</w:t>
            </w:r>
            <w:r w:rsidRPr="00F92E63">
              <w:rPr>
                <w:rFonts w:ascii="Calibri" w:hAnsi="Calibri" w:cs="Calibri"/>
                <w:color w:val="000000"/>
                <w:sz w:val="22"/>
                <w:szCs w:val="22"/>
              </w:rPr>
              <w:t>).</w:t>
            </w:r>
          </w:p>
          <w:p w14:paraId="65DDF608" w14:textId="39A2B7EE" w:rsidR="00C41725" w:rsidRPr="00C41725" w:rsidRDefault="00C41725" w:rsidP="003130BD">
            <w:pPr>
              <w:spacing w:before="60" w:after="60" w:line="259" w:lineRule="auto"/>
              <w:rPr>
                <w:rFonts w:ascii="Calibri" w:hAnsi="Calibri" w:cs="Arial"/>
                <w:sz w:val="22"/>
                <w:szCs w:val="22"/>
                <w:lang w:bidi="en-US"/>
              </w:rPr>
            </w:pPr>
            <w:r w:rsidRPr="00F92E63">
              <w:rPr>
                <w:rFonts w:ascii="Calibri" w:hAnsi="Calibri" w:cs="Calibri"/>
                <w:color w:val="000000"/>
                <w:sz w:val="22"/>
                <w:szCs w:val="22"/>
              </w:rPr>
              <w:t xml:space="preserve">b. </w:t>
            </w:r>
            <w:r w:rsidR="0008493D">
              <w:rPr>
                <w:rFonts w:ascii="Calibri" w:hAnsi="Calibri" w:cs="Calibri"/>
                <w:color w:val="000000"/>
                <w:sz w:val="22"/>
                <w:szCs w:val="22"/>
              </w:rPr>
              <w:t>S</w:t>
            </w:r>
            <w:r w:rsidR="0008493D" w:rsidRPr="0008493D">
              <w:rPr>
                <w:rFonts w:ascii="Calibri" w:hAnsi="Calibri" w:cs="Calibri"/>
                <w:color w:val="000000"/>
                <w:sz w:val="22"/>
                <w:szCs w:val="22"/>
              </w:rPr>
              <w:t xml:space="preserve">tandard units </w:t>
            </w:r>
            <w:r w:rsidR="0008493D">
              <w:rPr>
                <w:rFonts w:ascii="Calibri" w:hAnsi="Calibri" w:cs="Calibri"/>
                <w:color w:val="000000"/>
                <w:sz w:val="22"/>
                <w:szCs w:val="22"/>
              </w:rPr>
              <w:t xml:space="preserve">can be used </w:t>
            </w:r>
            <w:r w:rsidR="0008493D" w:rsidRPr="0008493D">
              <w:rPr>
                <w:rFonts w:ascii="Calibri" w:hAnsi="Calibri" w:cs="Calibri"/>
                <w:color w:val="000000"/>
                <w:sz w:val="22"/>
                <w:szCs w:val="22"/>
              </w:rPr>
              <w:t>to measure and describe physical quantities such as weight, time, temperature, and volume</w:t>
            </w:r>
            <w:r w:rsidR="001F3ED4">
              <w:t xml:space="preserve"> </w:t>
            </w:r>
            <w:r w:rsidR="001F3ED4" w:rsidRPr="001F3ED4">
              <w:rPr>
                <w:rFonts w:ascii="Calibri" w:hAnsi="Calibri" w:cs="Calibri"/>
                <w:color w:val="000000"/>
                <w:sz w:val="22"/>
                <w:szCs w:val="22"/>
              </w:rPr>
              <w:t>and include in a graphical representation to illustrate the conservation of matter</w:t>
            </w:r>
            <w:r w:rsidR="0008493D" w:rsidRPr="0008493D">
              <w:rPr>
                <w:rFonts w:ascii="Calibri" w:hAnsi="Calibri" w:cs="Calibri"/>
                <w:color w:val="000000"/>
                <w:sz w:val="22"/>
                <w:szCs w:val="22"/>
              </w:rPr>
              <w:t xml:space="preserve"> </w:t>
            </w:r>
            <w:r w:rsidRPr="00F92E63">
              <w:rPr>
                <w:rFonts w:ascii="Calibri" w:hAnsi="Calibri" w:cs="Calibri"/>
                <w:color w:val="000000"/>
                <w:sz w:val="22"/>
                <w:szCs w:val="22"/>
              </w:rPr>
              <w:t xml:space="preserve">(CCC: </w:t>
            </w:r>
            <w:r w:rsidR="001F3ED4">
              <w:rPr>
                <w:rFonts w:ascii="Calibri" w:hAnsi="Calibri" w:cs="Calibri"/>
                <w:color w:val="000000"/>
                <w:sz w:val="22"/>
                <w:szCs w:val="22"/>
              </w:rPr>
              <w:t>Scale, Proportion, and Quantity</w:t>
            </w:r>
            <w:r w:rsidRPr="00F92E63">
              <w:rPr>
                <w:rFonts w:ascii="Calibri" w:hAnsi="Calibri" w:cs="Calibri"/>
                <w:color w:val="000000"/>
                <w:sz w:val="22"/>
                <w:szCs w:val="22"/>
              </w:rPr>
              <w:t xml:space="preserve">; </w:t>
            </w:r>
            <w:r w:rsidR="001F3ED4">
              <w:rPr>
                <w:rFonts w:ascii="Calibri" w:hAnsi="Calibri" w:cs="Calibri"/>
                <w:color w:val="000000"/>
                <w:sz w:val="22"/>
                <w:szCs w:val="22"/>
              </w:rPr>
              <w:t xml:space="preserve">SEP: </w:t>
            </w:r>
            <w:r w:rsidR="003130BD" w:rsidRPr="003130BD">
              <w:rPr>
                <w:rFonts w:ascii="Calibri" w:hAnsi="Calibri" w:cs="Calibri"/>
                <w:color w:val="000000"/>
                <w:sz w:val="22"/>
                <w:szCs w:val="22"/>
              </w:rPr>
              <w:t>Using Mathematics and</w:t>
            </w:r>
            <w:r w:rsidR="003130BD">
              <w:rPr>
                <w:rFonts w:ascii="Calibri" w:hAnsi="Calibri" w:cs="Calibri"/>
                <w:color w:val="000000"/>
                <w:sz w:val="22"/>
                <w:szCs w:val="22"/>
              </w:rPr>
              <w:t xml:space="preserve"> </w:t>
            </w:r>
            <w:r w:rsidR="003130BD" w:rsidRPr="003130BD">
              <w:rPr>
                <w:rFonts w:ascii="Calibri" w:hAnsi="Calibri" w:cs="Calibri"/>
                <w:color w:val="000000"/>
                <w:sz w:val="22"/>
                <w:szCs w:val="22"/>
              </w:rPr>
              <w:t>Computational Thinking</w:t>
            </w:r>
            <w:r w:rsidRPr="00F92E63">
              <w:rPr>
                <w:rFonts w:ascii="Calibri" w:hAnsi="Calibri" w:cs="Calibri"/>
                <w:color w:val="000000"/>
                <w:sz w:val="22"/>
                <w:szCs w:val="22"/>
              </w:rPr>
              <w:t>)</w:t>
            </w:r>
            <w:r>
              <w:rPr>
                <w:rFonts w:ascii="Calibri" w:hAnsi="Calibri" w:cs="Calibri"/>
                <w:color w:val="000000"/>
                <w:sz w:val="22"/>
                <w:szCs w:val="22"/>
              </w:rPr>
              <w:t>.</w:t>
            </w:r>
          </w:p>
        </w:tc>
      </w:tr>
      <w:tr w:rsidR="004644D1" w:rsidRPr="002F494C" w14:paraId="433E4CD5" w14:textId="77777777" w:rsidTr="008D2CA1">
        <w:trPr>
          <w:trHeight w:val="368"/>
        </w:trPr>
        <w:tc>
          <w:tcPr>
            <w:tcW w:w="4950" w:type="dxa"/>
            <w:tcBorders>
              <w:bottom w:val="single" w:sz="4" w:space="0" w:color="auto"/>
            </w:tcBorders>
            <w:shd w:val="clear" w:color="auto" w:fill="DEEAF6" w:themeFill="accent5" w:themeFillTint="33"/>
            <w:vAlign w:val="center"/>
          </w:tcPr>
          <w:p w14:paraId="758D8C4A" w14:textId="2A809205" w:rsidR="004644D1" w:rsidRPr="00A91C88" w:rsidRDefault="004644D1" w:rsidP="00C1596B">
            <w:pPr>
              <w:spacing w:before="60" w:after="60"/>
              <w:rPr>
                <w:rFonts w:ascii="Calibri" w:hAnsi="Calibri" w:cs="Calibri"/>
                <w:b/>
                <w:bCs/>
                <w:sz w:val="24"/>
                <w:szCs w:val="24"/>
              </w:rPr>
            </w:pPr>
            <w:r>
              <w:rPr>
                <w:rFonts w:ascii="Calibri" w:hAnsi="Calibri" w:cs="Calibri"/>
                <w:b/>
                <w:bCs/>
                <w:sz w:val="24"/>
                <w:szCs w:val="24"/>
              </w:rPr>
              <w:t>Forma</w:t>
            </w:r>
            <w:r w:rsidR="003B3491">
              <w:rPr>
                <w:rFonts w:ascii="Calibri" w:hAnsi="Calibri" w:cs="Calibri"/>
                <w:b/>
                <w:bCs/>
                <w:sz w:val="24"/>
                <w:szCs w:val="24"/>
              </w:rPr>
              <w:t>l</w:t>
            </w:r>
            <w:r>
              <w:rPr>
                <w:rFonts w:ascii="Calibri" w:hAnsi="Calibri" w:cs="Calibri"/>
                <w:b/>
                <w:bCs/>
                <w:sz w:val="24"/>
                <w:szCs w:val="24"/>
              </w:rPr>
              <w:t xml:space="preserve"> Assessment </w:t>
            </w:r>
            <w:r w:rsidRPr="001E3FB3">
              <w:rPr>
                <w:rFonts w:ascii="Calibri" w:hAnsi="Calibri" w:cs="Calibri"/>
                <w:b/>
                <w:bCs/>
                <w:sz w:val="24"/>
                <w:szCs w:val="24"/>
              </w:rPr>
              <w:t xml:space="preserve">Title </w:t>
            </w:r>
          </w:p>
        </w:tc>
        <w:tc>
          <w:tcPr>
            <w:tcW w:w="9450" w:type="dxa"/>
            <w:tcBorders>
              <w:bottom w:val="single" w:sz="4" w:space="0" w:color="auto"/>
            </w:tcBorders>
            <w:shd w:val="clear" w:color="auto" w:fill="DEEAF6" w:themeFill="accent5" w:themeFillTint="33"/>
            <w:vAlign w:val="center"/>
          </w:tcPr>
          <w:p w14:paraId="524BDBDB" w14:textId="7C70A3FA" w:rsidR="004644D1" w:rsidRPr="00A91C88" w:rsidRDefault="004644D1" w:rsidP="00C1596B">
            <w:pPr>
              <w:spacing w:before="60" w:after="60"/>
              <w:rPr>
                <w:rFonts w:ascii="Calibri" w:hAnsi="Calibri" w:cs="Calibri"/>
                <w:b/>
                <w:bCs/>
                <w:sz w:val="24"/>
                <w:szCs w:val="24"/>
              </w:rPr>
            </w:pPr>
            <w:r>
              <w:rPr>
                <w:rFonts w:ascii="Calibri" w:hAnsi="Calibri" w:cs="Calibri"/>
                <w:b/>
                <w:bCs/>
                <w:sz w:val="24"/>
                <w:szCs w:val="24"/>
              </w:rPr>
              <w:t xml:space="preserve">Assessment </w:t>
            </w:r>
            <w:r w:rsidRPr="00416E1A">
              <w:rPr>
                <w:rFonts w:ascii="Calibri" w:hAnsi="Calibri" w:cs="Calibri"/>
                <w:b/>
                <w:bCs/>
                <w:sz w:val="24"/>
                <w:szCs w:val="24"/>
              </w:rPr>
              <w:t>Description</w:t>
            </w:r>
          </w:p>
        </w:tc>
      </w:tr>
      <w:tr w:rsidR="004644D1" w:rsidRPr="002F494C" w14:paraId="48118741" w14:textId="77777777" w:rsidTr="7388F9D9">
        <w:trPr>
          <w:trHeight w:val="485"/>
        </w:trPr>
        <w:tc>
          <w:tcPr>
            <w:tcW w:w="4950" w:type="dxa"/>
            <w:tcBorders>
              <w:bottom w:val="single" w:sz="4" w:space="0" w:color="auto"/>
            </w:tcBorders>
            <w:shd w:val="clear" w:color="auto" w:fill="FFFFFF" w:themeFill="background1"/>
          </w:tcPr>
          <w:p w14:paraId="6951D2FC" w14:textId="0E650F9A" w:rsidR="004644D1" w:rsidRPr="00D46036" w:rsidRDefault="00443204" w:rsidP="00C1596B">
            <w:pPr>
              <w:spacing w:before="60" w:after="60"/>
              <w:rPr>
                <w:rFonts w:ascii="Calibri" w:hAnsi="Calibri" w:cs="Calibri"/>
                <w:sz w:val="22"/>
                <w:szCs w:val="22"/>
              </w:rPr>
            </w:pPr>
            <w:r>
              <w:rPr>
                <w:rFonts w:ascii="Calibri" w:hAnsi="Calibri" w:cs="Calibri"/>
                <w:sz w:val="22"/>
                <w:szCs w:val="22"/>
              </w:rPr>
              <w:t>Weight of Water</w:t>
            </w:r>
          </w:p>
        </w:tc>
        <w:tc>
          <w:tcPr>
            <w:tcW w:w="9450" w:type="dxa"/>
            <w:tcBorders>
              <w:bottom w:val="single" w:sz="4" w:space="0" w:color="auto"/>
            </w:tcBorders>
            <w:shd w:val="clear" w:color="auto" w:fill="FFFFFF" w:themeFill="background1"/>
          </w:tcPr>
          <w:p w14:paraId="0317EDFC" w14:textId="2E925E8B" w:rsidR="004644D1" w:rsidRPr="008D7B35" w:rsidRDefault="0043550C" w:rsidP="00C1596B">
            <w:pPr>
              <w:spacing w:before="60" w:after="60"/>
              <w:rPr>
                <w:rFonts w:asciiTheme="minorHAnsi" w:hAnsiTheme="minorHAnsi" w:cstheme="minorHAnsi"/>
                <w:b/>
                <w:bCs/>
                <w:sz w:val="22"/>
                <w:szCs w:val="22"/>
              </w:rPr>
            </w:pPr>
            <w:r w:rsidRPr="0043550C">
              <w:rPr>
                <w:rFonts w:asciiTheme="minorHAnsi" w:hAnsiTheme="minorHAnsi" w:cstheme="minorHAnsi"/>
                <w:sz w:val="22"/>
                <w:szCs w:val="22"/>
                <w:shd w:val="clear" w:color="auto" w:fill="FFFFFF"/>
              </w:rPr>
              <w:t>While conducting several investigations on changes in the state of water, students collect data that supports multiple representations of what occurs. They will collect data to record in tables and graphs of mass and volume, make drawings with labels and diagrams at the visual scale and particle scale, write text in paragraphs describing what occurred, and then create a multimodal presentation such as a short social media video that explains what is happening for the phase changes</w:t>
            </w:r>
            <w:r w:rsidR="00851F8D">
              <w:rPr>
                <w:rFonts w:asciiTheme="minorHAnsi" w:hAnsiTheme="minorHAnsi" w:cstheme="minorHAnsi"/>
                <w:sz w:val="22"/>
                <w:szCs w:val="22"/>
                <w:shd w:val="clear" w:color="auto" w:fill="FFFFFF"/>
              </w:rPr>
              <w:t>.</w:t>
            </w:r>
          </w:p>
        </w:tc>
      </w:tr>
      <w:tr w:rsidR="0057394B" w:rsidRPr="002F494C" w14:paraId="33FAC5AB" w14:textId="77777777" w:rsidTr="008D2CA1">
        <w:trPr>
          <w:trHeight w:val="377"/>
        </w:trPr>
        <w:tc>
          <w:tcPr>
            <w:tcW w:w="14400" w:type="dxa"/>
            <w:gridSpan w:val="2"/>
            <w:tcBorders>
              <w:bottom w:val="single" w:sz="4" w:space="0" w:color="auto"/>
            </w:tcBorders>
            <w:shd w:val="clear" w:color="auto" w:fill="DEEAF6" w:themeFill="accent5" w:themeFillTint="33"/>
            <w:vAlign w:val="center"/>
          </w:tcPr>
          <w:p w14:paraId="77207A25" w14:textId="3DA9282F" w:rsidR="0057394B" w:rsidRPr="005D48B7" w:rsidRDefault="0057394B" w:rsidP="00C1596B">
            <w:pPr>
              <w:spacing w:before="60" w:after="60"/>
              <w:rPr>
                <w:rFonts w:ascii="Calibri" w:hAnsi="Calibri" w:cs="Calibri"/>
                <w:b/>
                <w:bCs/>
                <w:sz w:val="24"/>
                <w:szCs w:val="24"/>
              </w:rPr>
            </w:pPr>
            <w:r>
              <w:rPr>
                <w:rFonts w:ascii="Calibri" w:hAnsi="Calibri" w:cs="Calibri"/>
                <w:b/>
                <w:bCs/>
                <w:sz w:val="24"/>
                <w:szCs w:val="24"/>
              </w:rPr>
              <w:t>NGSS PE(s) Code(s) &amp; Description(s)</w:t>
            </w:r>
          </w:p>
        </w:tc>
      </w:tr>
      <w:tr w:rsidR="0057394B" w:rsidRPr="002F494C" w14:paraId="4C05F436" w14:textId="77777777" w:rsidTr="7388F9D9">
        <w:trPr>
          <w:trHeight w:val="485"/>
        </w:trPr>
        <w:tc>
          <w:tcPr>
            <w:tcW w:w="14400" w:type="dxa"/>
            <w:gridSpan w:val="2"/>
            <w:tcBorders>
              <w:bottom w:val="single" w:sz="4" w:space="0" w:color="auto"/>
            </w:tcBorders>
            <w:shd w:val="clear" w:color="auto" w:fill="FFFFFF" w:themeFill="background1"/>
          </w:tcPr>
          <w:p w14:paraId="37477951" w14:textId="1AFC701C" w:rsidR="00997C8B" w:rsidRPr="00493CB5" w:rsidRDefault="0043550C" w:rsidP="00C1596B">
            <w:pPr>
              <w:spacing w:before="60" w:after="60"/>
              <w:rPr>
                <w:rFonts w:ascii="Calibri" w:hAnsi="Calibri" w:cs="Calibri"/>
                <w:b/>
                <w:bCs/>
                <w:sz w:val="22"/>
                <w:szCs w:val="22"/>
              </w:rPr>
            </w:pPr>
            <w:r>
              <w:rPr>
                <w:rFonts w:ascii="Calibri" w:hAnsi="Calibri" w:cs="Calibri"/>
                <w:b/>
                <w:bCs/>
                <w:sz w:val="22"/>
                <w:szCs w:val="22"/>
              </w:rPr>
              <w:t>5-PS1-2</w:t>
            </w:r>
            <w:r w:rsidR="00730052">
              <w:rPr>
                <w:rFonts w:ascii="Calibri" w:hAnsi="Calibri" w:cs="Calibri"/>
                <w:b/>
                <w:bCs/>
                <w:sz w:val="22"/>
                <w:szCs w:val="22"/>
              </w:rPr>
              <w:t>.</w:t>
            </w:r>
            <w:r w:rsidR="0072272E">
              <w:rPr>
                <w:rFonts w:ascii="Calibri" w:hAnsi="Calibri" w:cs="Calibri"/>
                <w:b/>
                <w:bCs/>
                <w:sz w:val="22"/>
                <w:szCs w:val="22"/>
              </w:rPr>
              <w:t xml:space="preserve"> </w:t>
            </w:r>
            <w:r w:rsidR="00195DA0" w:rsidRPr="00195DA0">
              <w:rPr>
                <w:rFonts w:ascii="Calibri" w:hAnsi="Calibri" w:cs="Calibri"/>
                <w:sz w:val="22"/>
                <w:szCs w:val="22"/>
              </w:rPr>
              <w:t>Measure and graph quantities to provide evidence that regardless of the type of change that occurs when heating, cooling, or mixing substances, the total weight of matter is conserved</w:t>
            </w:r>
            <w:r w:rsidR="0072272E" w:rsidRPr="0072272E">
              <w:rPr>
                <w:rFonts w:ascii="Calibri" w:hAnsi="Calibri" w:cs="Calibri"/>
                <w:sz w:val="22"/>
                <w:szCs w:val="22"/>
              </w:rPr>
              <w:t xml:space="preserve">. </w:t>
            </w:r>
            <w:r w:rsidR="0072272E" w:rsidRPr="0072272E">
              <w:rPr>
                <w:rFonts w:ascii="Calibri" w:hAnsi="Calibri" w:cs="Calibri"/>
                <w:color w:val="FF0000"/>
                <w:sz w:val="22"/>
                <w:szCs w:val="22"/>
              </w:rPr>
              <w:t xml:space="preserve">[Clarification Statement: </w:t>
            </w:r>
            <w:r w:rsidR="00AF03FB" w:rsidRPr="00AF03FB">
              <w:rPr>
                <w:rFonts w:ascii="Calibri" w:hAnsi="Calibri" w:cs="Calibri"/>
                <w:color w:val="FF0000"/>
                <w:sz w:val="22"/>
                <w:szCs w:val="22"/>
              </w:rPr>
              <w:t>Examples of reactions or changes could include phase changes, dissolving, and mixing that form new substances.] [Assessment Boundary: Assessment does not include distinguishing mass and weight</w:t>
            </w:r>
            <w:r w:rsidR="0072272E" w:rsidRPr="0072272E">
              <w:rPr>
                <w:rFonts w:ascii="Calibri" w:hAnsi="Calibri" w:cs="Calibri"/>
                <w:color w:val="FF0000"/>
                <w:sz w:val="22"/>
                <w:szCs w:val="22"/>
              </w:rPr>
              <w:t>.]</w:t>
            </w:r>
          </w:p>
        </w:tc>
      </w:tr>
      <w:tr w:rsidR="004C0F32" w:rsidRPr="002F494C" w14:paraId="747BB308" w14:textId="77777777" w:rsidTr="7388F9D9">
        <w:trPr>
          <w:trHeight w:val="485"/>
        </w:trPr>
        <w:tc>
          <w:tcPr>
            <w:tcW w:w="14400" w:type="dxa"/>
            <w:gridSpan w:val="2"/>
            <w:tcBorders>
              <w:bottom w:val="single" w:sz="4" w:space="0" w:color="auto"/>
            </w:tcBorders>
            <w:shd w:val="clear" w:color="auto" w:fill="FFFFFF" w:themeFill="background1"/>
          </w:tcPr>
          <w:p w14:paraId="4FA47DD2" w14:textId="489040A1" w:rsidR="004C0F32" w:rsidRDefault="004C0F32" w:rsidP="00C1596B">
            <w:pPr>
              <w:spacing w:before="60" w:after="60"/>
              <w:rPr>
                <w:rFonts w:ascii="Calibri" w:hAnsi="Calibri" w:cs="Calibri"/>
                <w:b/>
                <w:bCs/>
                <w:sz w:val="22"/>
                <w:szCs w:val="22"/>
              </w:rPr>
            </w:pPr>
            <w:r w:rsidRPr="004C0F32">
              <w:rPr>
                <w:rFonts w:ascii="Calibri" w:eastAsia="Calibri" w:hAnsi="Calibri" w:cs="Calibri"/>
                <w:b/>
                <w:sz w:val="22"/>
                <w:szCs w:val="22"/>
                <w:lang w:bidi="en-US"/>
              </w:rPr>
              <w:t xml:space="preserve">5-PS1-3 </w:t>
            </w:r>
            <w:r w:rsidRPr="004C0F32">
              <w:rPr>
                <w:rFonts w:ascii="Calibri" w:eastAsia="Calibri" w:hAnsi="Calibri" w:cs="Calibri"/>
                <w:sz w:val="22"/>
                <w:szCs w:val="22"/>
                <w:lang w:bidi="en-US"/>
              </w:rPr>
              <w:t xml:space="preserve">Make observations and measurements to identify materials based on their properties. </w:t>
            </w:r>
            <w:r w:rsidRPr="004C0F32">
              <w:rPr>
                <w:rFonts w:ascii="Calibri" w:eastAsia="Calibri" w:hAnsi="Calibri" w:cs="Calibri"/>
                <w:color w:val="FF0000"/>
                <w:sz w:val="22"/>
                <w:szCs w:val="22"/>
                <w:lang w:bidi="en-US"/>
              </w:rPr>
              <w:t xml:space="preserve">[Clarification Statement: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[Assessment Boundary: Assessment does not include density or distinguishing mass and weight.]  </w:t>
            </w:r>
          </w:p>
        </w:tc>
      </w:tr>
      <w:tr w:rsidR="0057394B" w:rsidRPr="002F494C" w14:paraId="08250BE0" w14:textId="77777777" w:rsidTr="008D2CA1">
        <w:trPr>
          <w:trHeight w:val="377"/>
        </w:trPr>
        <w:tc>
          <w:tcPr>
            <w:tcW w:w="14400" w:type="dxa"/>
            <w:gridSpan w:val="2"/>
            <w:tcBorders>
              <w:bottom w:val="single" w:sz="4" w:space="0" w:color="auto"/>
            </w:tcBorders>
            <w:shd w:val="clear" w:color="auto" w:fill="F2F2F2" w:themeFill="background1" w:themeFillShade="F2"/>
            <w:vAlign w:val="center"/>
          </w:tcPr>
          <w:p w14:paraId="0EA26C65" w14:textId="13898548" w:rsidR="0057394B" w:rsidRPr="005D48B7" w:rsidRDefault="0057394B" w:rsidP="00C1596B">
            <w:pPr>
              <w:spacing w:before="60" w:after="60"/>
              <w:ind w:right="-462"/>
              <w:rPr>
                <w:rFonts w:ascii="Calibri" w:hAnsi="Calibri" w:cs="Calibri"/>
                <w:b/>
                <w:bCs/>
                <w:sz w:val="24"/>
                <w:szCs w:val="24"/>
              </w:rPr>
            </w:pPr>
            <w:r>
              <w:rPr>
                <w:rFonts w:ascii="Calibri" w:hAnsi="Calibri" w:cs="Calibri"/>
                <w:b/>
                <w:bCs/>
                <w:sz w:val="24"/>
                <w:szCs w:val="24"/>
              </w:rPr>
              <w:t>AG(s) Code(s) &amp; Description(s)</w:t>
            </w:r>
          </w:p>
        </w:tc>
      </w:tr>
      <w:tr w:rsidR="0057394B" w:rsidRPr="002F494C" w14:paraId="5D7EDD68" w14:textId="77777777" w:rsidTr="00906B63">
        <w:trPr>
          <w:trHeight w:val="395"/>
        </w:trPr>
        <w:tc>
          <w:tcPr>
            <w:tcW w:w="14400" w:type="dxa"/>
            <w:gridSpan w:val="2"/>
            <w:tcBorders>
              <w:bottom w:val="single" w:sz="4" w:space="0" w:color="auto"/>
            </w:tcBorders>
            <w:shd w:val="clear" w:color="auto" w:fill="FFFFFF" w:themeFill="background1"/>
          </w:tcPr>
          <w:p w14:paraId="4F53D0D2" w14:textId="339140E3" w:rsidR="0057394B" w:rsidRPr="00FB5EC9" w:rsidRDefault="00E5631C" w:rsidP="00C1596B">
            <w:pPr>
              <w:spacing w:before="60" w:after="60"/>
              <w:rPr>
                <w:rFonts w:ascii="Calibri" w:hAnsi="Calibri" w:cs="Calibri"/>
                <w:b/>
                <w:bCs/>
                <w:sz w:val="22"/>
                <w:szCs w:val="22"/>
              </w:rPr>
            </w:pPr>
            <w:r w:rsidRPr="00E5631C">
              <w:rPr>
                <w:rFonts w:ascii="Calibri" w:hAnsi="Calibri" w:cs="Calibri"/>
                <w:b/>
                <w:bCs/>
                <w:sz w:val="22"/>
                <w:szCs w:val="22"/>
              </w:rPr>
              <w:t>A1.</w:t>
            </w:r>
            <w:r>
              <w:rPr>
                <w:rFonts w:ascii="Calibri" w:hAnsi="Calibri" w:cs="Calibri"/>
                <w:b/>
                <w:bCs/>
                <w:sz w:val="22"/>
                <w:szCs w:val="22"/>
              </w:rPr>
              <w:t xml:space="preserve"> </w:t>
            </w:r>
            <w:r w:rsidRPr="00E5631C">
              <w:rPr>
                <w:rFonts w:ascii="Calibri" w:hAnsi="Calibri" w:cs="Calibri"/>
                <w:sz w:val="22"/>
                <w:szCs w:val="22"/>
              </w:rPr>
              <w:t>Describe how properties of matter can be used to compare and contrast materials</w:t>
            </w:r>
            <w:r>
              <w:rPr>
                <w:rFonts w:ascii="Calibri" w:hAnsi="Calibri" w:cs="Calibri"/>
                <w:sz w:val="22"/>
                <w:szCs w:val="22"/>
              </w:rPr>
              <w:t>.</w:t>
            </w:r>
            <w:r w:rsidR="005A6A83">
              <w:rPr>
                <w:rFonts w:ascii="Calibri" w:hAnsi="Calibri" w:cs="Calibri"/>
                <w:sz w:val="22"/>
                <w:szCs w:val="22"/>
              </w:rPr>
              <w:t>*</w:t>
            </w:r>
          </w:p>
        </w:tc>
      </w:tr>
      <w:tr w:rsidR="0065201E" w:rsidRPr="002F494C" w14:paraId="570A4015" w14:textId="77777777" w:rsidTr="7388F9D9">
        <w:trPr>
          <w:trHeight w:val="485"/>
        </w:trPr>
        <w:tc>
          <w:tcPr>
            <w:tcW w:w="14400" w:type="dxa"/>
            <w:gridSpan w:val="2"/>
            <w:tcBorders>
              <w:bottom w:val="single" w:sz="4" w:space="0" w:color="auto"/>
            </w:tcBorders>
            <w:shd w:val="clear" w:color="auto" w:fill="FFFFFF" w:themeFill="background1"/>
          </w:tcPr>
          <w:p w14:paraId="61CED690" w14:textId="564E199E" w:rsidR="0065201E" w:rsidRPr="00A62BFE" w:rsidRDefault="0065201E" w:rsidP="00C1596B">
            <w:pPr>
              <w:spacing w:before="60" w:after="60"/>
              <w:rPr>
                <w:rFonts w:ascii="Calibri" w:hAnsi="Calibri" w:cs="Calibri"/>
                <w:b/>
                <w:bCs/>
                <w:sz w:val="22"/>
                <w:szCs w:val="22"/>
              </w:rPr>
            </w:pPr>
            <w:r w:rsidRPr="00A62BFE">
              <w:rPr>
                <w:rFonts w:ascii="Calibri" w:hAnsi="Calibri" w:cs="Calibri"/>
                <w:b/>
                <w:bCs/>
                <w:sz w:val="22"/>
                <w:szCs w:val="22"/>
              </w:rPr>
              <w:t>A</w:t>
            </w:r>
            <w:r>
              <w:rPr>
                <w:rFonts w:ascii="Calibri" w:hAnsi="Calibri" w:cs="Calibri"/>
                <w:b/>
                <w:bCs/>
                <w:sz w:val="22"/>
                <w:szCs w:val="22"/>
              </w:rPr>
              <w:t>3</w:t>
            </w:r>
            <w:r w:rsidRPr="00A62BFE">
              <w:rPr>
                <w:rFonts w:ascii="Calibri" w:hAnsi="Calibri" w:cs="Calibri"/>
                <w:b/>
                <w:bCs/>
                <w:sz w:val="22"/>
                <w:szCs w:val="22"/>
              </w:rPr>
              <w:t xml:space="preserve">. </w:t>
            </w:r>
            <w:r w:rsidRPr="00224D44">
              <w:rPr>
                <w:rFonts w:ascii="Calibri" w:hAnsi="Calibri" w:cs="Calibri"/>
                <w:sz w:val="22"/>
                <w:szCs w:val="22"/>
              </w:rPr>
              <w:t>Conduct an investigation to measure and/or qualitatively describe the properties of substances</w:t>
            </w:r>
            <w:r>
              <w:rPr>
                <w:rFonts w:ascii="Calibri" w:hAnsi="Calibri" w:cs="Calibri"/>
                <w:sz w:val="22"/>
                <w:szCs w:val="22"/>
              </w:rPr>
              <w:t>.</w:t>
            </w:r>
          </w:p>
        </w:tc>
      </w:tr>
      <w:tr w:rsidR="00C47E0E" w:rsidRPr="002F494C" w14:paraId="65FCA5FD" w14:textId="77777777" w:rsidTr="7388F9D9">
        <w:trPr>
          <w:trHeight w:val="485"/>
        </w:trPr>
        <w:tc>
          <w:tcPr>
            <w:tcW w:w="14400" w:type="dxa"/>
            <w:gridSpan w:val="2"/>
            <w:tcBorders>
              <w:bottom w:val="single" w:sz="4" w:space="0" w:color="auto"/>
            </w:tcBorders>
            <w:shd w:val="clear" w:color="auto" w:fill="FFFFFF" w:themeFill="background1"/>
          </w:tcPr>
          <w:p w14:paraId="76DF0CD8" w14:textId="6659DB6A" w:rsidR="00C47E0E" w:rsidRPr="00A62BFE" w:rsidRDefault="00C47E0E" w:rsidP="00C1596B">
            <w:pPr>
              <w:spacing w:before="60" w:after="60"/>
              <w:rPr>
                <w:rFonts w:ascii="Calibri" w:hAnsi="Calibri" w:cs="Calibri"/>
                <w:b/>
                <w:bCs/>
                <w:sz w:val="22"/>
                <w:szCs w:val="22"/>
              </w:rPr>
            </w:pPr>
            <w:r>
              <w:rPr>
                <w:rFonts w:ascii="Calibri" w:hAnsi="Calibri" w:cs="Calibri"/>
                <w:b/>
                <w:bCs/>
                <w:sz w:val="22"/>
                <w:szCs w:val="22"/>
              </w:rPr>
              <w:t xml:space="preserve">A9. </w:t>
            </w:r>
            <w:r w:rsidR="00324C3F" w:rsidRPr="00324C3F">
              <w:rPr>
                <w:rFonts w:ascii="Calibri" w:hAnsi="Calibri" w:cs="Calibri"/>
                <w:sz w:val="22"/>
                <w:szCs w:val="22"/>
              </w:rPr>
              <w:t>Measure and graph weights to produce data that shows that the total weight of substances when heating, cooling or before or after they are mixed is equal to the total weight of the substance(s) that are formed after they are mixed when a new substance doesn’t form.</w:t>
            </w:r>
          </w:p>
        </w:tc>
      </w:tr>
      <w:tr w:rsidR="00E5631C" w:rsidRPr="002F494C" w14:paraId="54A6953B" w14:textId="77777777" w:rsidTr="7388F9D9">
        <w:trPr>
          <w:trHeight w:val="485"/>
        </w:trPr>
        <w:tc>
          <w:tcPr>
            <w:tcW w:w="14400" w:type="dxa"/>
            <w:gridSpan w:val="2"/>
            <w:tcBorders>
              <w:bottom w:val="single" w:sz="4" w:space="0" w:color="auto"/>
            </w:tcBorders>
            <w:shd w:val="clear" w:color="auto" w:fill="FFFFFF" w:themeFill="background1"/>
          </w:tcPr>
          <w:p w14:paraId="402E8B66" w14:textId="393103E1" w:rsidR="00E5631C" w:rsidRDefault="005A6A83" w:rsidP="00C1596B">
            <w:pPr>
              <w:spacing w:before="60" w:after="60"/>
              <w:rPr>
                <w:rFonts w:ascii="Calibri" w:hAnsi="Calibri" w:cs="Calibri"/>
                <w:b/>
                <w:bCs/>
                <w:sz w:val="22"/>
                <w:szCs w:val="22"/>
              </w:rPr>
            </w:pPr>
            <w:r w:rsidRPr="005A6A83">
              <w:rPr>
                <w:rFonts w:ascii="Calibri" w:hAnsi="Calibri" w:cs="Calibri"/>
                <w:b/>
                <w:bCs/>
                <w:sz w:val="22"/>
                <w:szCs w:val="22"/>
              </w:rPr>
              <w:t>A10.</w:t>
            </w:r>
            <w:r>
              <w:rPr>
                <w:rFonts w:ascii="Calibri" w:hAnsi="Calibri" w:cs="Calibri"/>
                <w:b/>
                <w:bCs/>
                <w:sz w:val="22"/>
                <w:szCs w:val="22"/>
              </w:rPr>
              <w:t xml:space="preserve"> </w:t>
            </w:r>
            <w:r w:rsidRPr="005A6A83">
              <w:rPr>
                <w:rFonts w:ascii="Calibri" w:hAnsi="Calibri" w:cs="Calibri"/>
                <w:sz w:val="22"/>
                <w:szCs w:val="22"/>
              </w:rPr>
              <w:t>Construct an explanation to support the claim that when matter changes state, it is still composed of the same particles (that were in the previous state).</w:t>
            </w:r>
            <w:r w:rsidR="007D7849">
              <w:rPr>
                <w:rFonts w:ascii="Calibri" w:hAnsi="Calibri" w:cs="Calibri"/>
                <w:sz w:val="22"/>
                <w:szCs w:val="22"/>
              </w:rPr>
              <w:t>*</w:t>
            </w:r>
          </w:p>
        </w:tc>
      </w:tr>
      <w:tr w:rsidR="00C47E0E" w:rsidRPr="002F494C" w14:paraId="532C2BCE" w14:textId="77777777" w:rsidTr="00906B63">
        <w:trPr>
          <w:trHeight w:val="413"/>
        </w:trPr>
        <w:tc>
          <w:tcPr>
            <w:tcW w:w="14400" w:type="dxa"/>
            <w:gridSpan w:val="2"/>
            <w:tcBorders>
              <w:bottom w:val="single" w:sz="4" w:space="0" w:color="auto"/>
            </w:tcBorders>
            <w:shd w:val="clear" w:color="auto" w:fill="FFFFFF" w:themeFill="background1"/>
          </w:tcPr>
          <w:p w14:paraId="4DBC7D9F" w14:textId="24A4BC2E" w:rsidR="00C47E0E" w:rsidRPr="00A62BFE" w:rsidRDefault="00C47E0E" w:rsidP="00C1596B">
            <w:pPr>
              <w:spacing w:before="60" w:after="60"/>
              <w:rPr>
                <w:rFonts w:ascii="Calibri" w:hAnsi="Calibri" w:cs="Calibri"/>
                <w:b/>
                <w:bCs/>
                <w:sz w:val="22"/>
                <w:szCs w:val="22"/>
              </w:rPr>
            </w:pPr>
            <w:r>
              <w:rPr>
                <w:rFonts w:ascii="Calibri" w:hAnsi="Calibri" w:cs="Calibri"/>
                <w:b/>
                <w:bCs/>
                <w:sz w:val="22"/>
                <w:szCs w:val="22"/>
              </w:rPr>
              <w:t>A</w:t>
            </w:r>
            <w:r w:rsidR="009D5F8B">
              <w:rPr>
                <w:rFonts w:ascii="Calibri" w:hAnsi="Calibri" w:cs="Calibri"/>
                <w:b/>
                <w:bCs/>
                <w:sz w:val="22"/>
                <w:szCs w:val="22"/>
              </w:rPr>
              <w:t>11.</w:t>
            </w:r>
            <w:r w:rsidR="0013733A">
              <w:t xml:space="preserve"> </w:t>
            </w:r>
            <w:r w:rsidR="0013733A" w:rsidRPr="0013733A">
              <w:rPr>
                <w:rFonts w:ascii="Calibri" w:hAnsi="Calibri" w:cs="Calibri"/>
                <w:sz w:val="22"/>
                <w:szCs w:val="22"/>
              </w:rPr>
              <w:t>Make observations and measurements to produce data that shows the weight of a substance before and after a physical change remains unchanged.</w:t>
            </w:r>
          </w:p>
        </w:tc>
      </w:tr>
      <w:tr w:rsidR="00C5704F" w:rsidRPr="007B3CF0" w14:paraId="22B7DA4D" w14:textId="77777777" w:rsidTr="00851F8D">
        <w:trPr>
          <w:trHeight w:val="440"/>
        </w:trPr>
        <w:tc>
          <w:tcPr>
            <w:tcW w:w="14400" w:type="dxa"/>
            <w:gridSpan w:val="2"/>
            <w:shd w:val="clear" w:color="auto" w:fill="F2F2F2" w:themeFill="background1" w:themeFillShade="F2"/>
            <w:vAlign w:val="center"/>
          </w:tcPr>
          <w:p w14:paraId="5DDDD817" w14:textId="6464E094" w:rsidR="00C5704F" w:rsidRPr="00714FD8" w:rsidRDefault="00982B27" w:rsidP="00C1596B">
            <w:pPr>
              <w:spacing w:before="60" w:after="60"/>
              <w:rPr>
                <w:rFonts w:ascii="Calibri" w:hAnsi="Calibri" w:cs="Calibri"/>
                <w:b/>
                <w:bCs/>
                <w:sz w:val="24"/>
                <w:szCs w:val="24"/>
              </w:rPr>
            </w:pPr>
            <w:r>
              <w:rPr>
                <w:rFonts w:ascii="Calibri" w:hAnsi="Calibri" w:cs="Calibri"/>
                <w:b/>
                <w:bCs/>
                <w:sz w:val="24"/>
                <w:szCs w:val="24"/>
              </w:rPr>
              <w:t>Evidence Statement</w:t>
            </w:r>
            <w:r w:rsidR="00553706">
              <w:rPr>
                <w:rFonts w:ascii="Calibri" w:hAnsi="Calibri" w:cs="Calibri"/>
                <w:b/>
                <w:bCs/>
                <w:sz w:val="24"/>
                <w:szCs w:val="24"/>
              </w:rPr>
              <w:t>(</w:t>
            </w:r>
            <w:r>
              <w:rPr>
                <w:rFonts w:ascii="Calibri" w:hAnsi="Calibri" w:cs="Calibri"/>
                <w:b/>
                <w:bCs/>
                <w:sz w:val="24"/>
                <w:szCs w:val="24"/>
              </w:rPr>
              <w:t>s</w:t>
            </w:r>
            <w:r w:rsidR="00553706">
              <w:rPr>
                <w:rFonts w:ascii="Calibri" w:hAnsi="Calibri" w:cs="Calibri"/>
                <w:b/>
                <w:bCs/>
                <w:sz w:val="24"/>
                <w:szCs w:val="24"/>
              </w:rPr>
              <w:t>)</w:t>
            </w:r>
          </w:p>
        </w:tc>
      </w:tr>
      <w:tr w:rsidR="00982B27" w:rsidRPr="007B3CF0" w14:paraId="1D88A484" w14:textId="77777777" w:rsidTr="7388F9D9">
        <w:trPr>
          <w:trHeight w:val="116"/>
        </w:trPr>
        <w:tc>
          <w:tcPr>
            <w:tcW w:w="14400" w:type="dxa"/>
            <w:gridSpan w:val="2"/>
          </w:tcPr>
          <w:p w14:paraId="62B38F2D" w14:textId="0BA129AA" w:rsidR="003B279D" w:rsidRPr="00181D6B" w:rsidRDefault="00485593" w:rsidP="00197341">
            <w:pPr>
              <w:pStyle w:val="ListParagraph"/>
              <w:numPr>
                <w:ilvl w:val="0"/>
                <w:numId w:val="5"/>
              </w:numPr>
              <w:spacing w:before="60" w:after="60"/>
              <w:rPr>
                <w:rFonts w:ascii="Calibri" w:hAnsi="Calibri" w:cs="Calibri"/>
                <w:sz w:val="22"/>
                <w:szCs w:val="22"/>
              </w:rPr>
            </w:pPr>
            <w:r w:rsidRPr="00181D6B">
              <w:rPr>
                <w:rFonts w:ascii="Calibri" w:hAnsi="Calibri" w:cs="Calibri"/>
                <w:sz w:val="22"/>
                <w:szCs w:val="22"/>
              </w:rPr>
              <w:t>Accurately identify and/or describe how an instrument can be used to determine the properties of substances</w:t>
            </w:r>
            <w:r w:rsidR="00737431" w:rsidRPr="00181D6B">
              <w:rPr>
                <w:rFonts w:ascii="Calibri" w:hAnsi="Calibri" w:cs="Calibri"/>
                <w:sz w:val="22"/>
                <w:szCs w:val="22"/>
              </w:rPr>
              <w:t>.</w:t>
            </w:r>
          </w:p>
        </w:tc>
      </w:tr>
      <w:tr w:rsidR="00714B45" w:rsidRPr="007B3CF0" w14:paraId="58EE3A27" w14:textId="77777777" w:rsidTr="7388F9D9">
        <w:trPr>
          <w:trHeight w:val="215"/>
        </w:trPr>
        <w:tc>
          <w:tcPr>
            <w:tcW w:w="14400" w:type="dxa"/>
            <w:gridSpan w:val="2"/>
          </w:tcPr>
          <w:p w14:paraId="1F9958BE" w14:textId="6475F717" w:rsidR="00714B45" w:rsidRPr="00181D6B" w:rsidRDefault="005445D3" w:rsidP="00197341">
            <w:pPr>
              <w:pStyle w:val="ListParagraph"/>
              <w:numPr>
                <w:ilvl w:val="0"/>
                <w:numId w:val="5"/>
              </w:numPr>
              <w:spacing w:before="60" w:after="60"/>
              <w:rPr>
                <w:rFonts w:ascii="Calibri" w:hAnsi="Calibri" w:cs="Calibri"/>
                <w:sz w:val="22"/>
                <w:szCs w:val="22"/>
              </w:rPr>
            </w:pPr>
            <w:r w:rsidRPr="00181D6B">
              <w:rPr>
                <w:rFonts w:ascii="Calibri" w:hAnsi="Calibri" w:cs="Calibri"/>
                <w:sz w:val="22"/>
                <w:szCs w:val="22"/>
              </w:rPr>
              <w:t>Accurately describe the procedure for an investigation to determine the properties of a substance</w:t>
            </w:r>
            <w:r w:rsidR="00680E7D" w:rsidRPr="00181D6B">
              <w:rPr>
                <w:rFonts w:ascii="Calibri" w:hAnsi="Calibri" w:cs="Calibri"/>
                <w:sz w:val="22"/>
                <w:szCs w:val="22"/>
              </w:rPr>
              <w:t>.</w:t>
            </w:r>
          </w:p>
        </w:tc>
      </w:tr>
      <w:tr w:rsidR="0066571A" w:rsidRPr="007B3CF0" w14:paraId="7024C507" w14:textId="77777777" w:rsidTr="7388F9D9">
        <w:trPr>
          <w:trHeight w:val="215"/>
        </w:trPr>
        <w:tc>
          <w:tcPr>
            <w:tcW w:w="14400" w:type="dxa"/>
            <w:gridSpan w:val="2"/>
          </w:tcPr>
          <w:p w14:paraId="12E18129" w14:textId="7929DEE7" w:rsidR="0066571A" w:rsidRPr="00181D6B" w:rsidRDefault="00181D6B" w:rsidP="00197341">
            <w:pPr>
              <w:pStyle w:val="ListParagraph"/>
              <w:numPr>
                <w:ilvl w:val="0"/>
                <w:numId w:val="5"/>
              </w:numPr>
              <w:spacing w:before="60" w:after="60"/>
              <w:rPr>
                <w:rFonts w:ascii="Calibri" w:hAnsi="Calibri" w:cs="Calibri"/>
                <w:sz w:val="22"/>
                <w:szCs w:val="22"/>
              </w:rPr>
            </w:pPr>
            <w:r w:rsidRPr="00181D6B">
              <w:rPr>
                <w:rFonts w:ascii="Calibri" w:hAnsi="Calibri"/>
                <w:sz w:val="22"/>
                <w:szCs w:val="22"/>
              </w:rPr>
              <w:t>Make appropriate observations and/or measurements to produce data that will help determine the properties of a substance</w:t>
            </w:r>
            <w:r w:rsidR="0066571A" w:rsidRPr="00181D6B">
              <w:rPr>
                <w:rFonts w:ascii="Calibri" w:hAnsi="Calibri"/>
                <w:sz w:val="22"/>
                <w:szCs w:val="22"/>
              </w:rPr>
              <w:t>. </w:t>
            </w:r>
          </w:p>
        </w:tc>
      </w:tr>
      <w:tr w:rsidR="0066571A" w:rsidRPr="007B3CF0" w14:paraId="01CC555C" w14:textId="77777777" w:rsidTr="7388F9D9">
        <w:trPr>
          <w:trHeight w:val="215"/>
        </w:trPr>
        <w:tc>
          <w:tcPr>
            <w:tcW w:w="14400" w:type="dxa"/>
            <w:gridSpan w:val="2"/>
          </w:tcPr>
          <w:p w14:paraId="1861FA4F" w14:textId="56A65A6F" w:rsidR="0066571A" w:rsidRPr="00181D6B" w:rsidRDefault="008B05EB" w:rsidP="00197341">
            <w:pPr>
              <w:pStyle w:val="ListParagraph"/>
              <w:numPr>
                <w:ilvl w:val="0"/>
                <w:numId w:val="5"/>
              </w:numPr>
              <w:spacing w:before="60" w:after="60"/>
              <w:rPr>
                <w:rFonts w:ascii="Calibri" w:hAnsi="Calibri" w:cs="Calibri"/>
                <w:sz w:val="22"/>
                <w:szCs w:val="22"/>
              </w:rPr>
            </w:pPr>
            <w:r w:rsidRPr="008B05EB">
              <w:rPr>
                <w:rFonts w:ascii="Calibri" w:hAnsi="Calibri"/>
                <w:sz w:val="22"/>
                <w:szCs w:val="22"/>
              </w:rPr>
              <w:t>Generate accurate graphs of data on the properties of a substance</w:t>
            </w:r>
            <w:r w:rsidR="009D6052">
              <w:rPr>
                <w:rFonts w:ascii="Calibri" w:hAnsi="Calibri"/>
                <w:sz w:val="22"/>
                <w:szCs w:val="22"/>
              </w:rPr>
              <w:t xml:space="preserve"> before and after a physical change</w:t>
            </w:r>
            <w:r w:rsidR="0066571A" w:rsidRPr="00181D6B">
              <w:rPr>
                <w:rFonts w:ascii="Calibri" w:hAnsi="Calibri"/>
                <w:sz w:val="22"/>
                <w:szCs w:val="22"/>
              </w:rPr>
              <w:t>. </w:t>
            </w:r>
          </w:p>
        </w:tc>
      </w:tr>
      <w:tr w:rsidR="006001C7" w:rsidRPr="007B3CF0" w14:paraId="02D2EA76" w14:textId="77777777" w:rsidTr="7388F9D9">
        <w:trPr>
          <w:trHeight w:val="215"/>
        </w:trPr>
        <w:tc>
          <w:tcPr>
            <w:tcW w:w="14400" w:type="dxa"/>
            <w:gridSpan w:val="2"/>
          </w:tcPr>
          <w:p w14:paraId="09FE7B75" w14:textId="4BAFE8F1" w:rsidR="006001C7" w:rsidRPr="008B05EB" w:rsidRDefault="006001C7" w:rsidP="00197341">
            <w:pPr>
              <w:pStyle w:val="ListParagraph"/>
              <w:numPr>
                <w:ilvl w:val="0"/>
                <w:numId w:val="5"/>
              </w:numPr>
              <w:spacing w:before="60" w:after="60"/>
              <w:rPr>
                <w:rFonts w:ascii="Calibri" w:hAnsi="Calibri"/>
                <w:sz w:val="22"/>
                <w:szCs w:val="22"/>
              </w:rPr>
            </w:pPr>
            <w:r w:rsidRPr="006001C7">
              <w:rPr>
                <w:rFonts w:ascii="Calibri" w:hAnsi="Calibri"/>
                <w:sz w:val="22"/>
                <w:szCs w:val="22"/>
              </w:rPr>
              <w:t>Measure and graph the weight of water in different phases</w:t>
            </w:r>
            <w:r>
              <w:rPr>
                <w:rFonts w:ascii="Calibri" w:hAnsi="Calibri"/>
                <w:sz w:val="22"/>
                <w:szCs w:val="22"/>
              </w:rPr>
              <w:t>.</w:t>
            </w:r>
          </w:p>
        </w:tc>
      </w:tr>
      <w:tr w:rsidR="006001C7" w:rsidRPr="007B3CF0" w14:paraId="3057FC4F" w14:textId="77777777" w:rsidTr="7388F9D9">
        <w:trPr>
          <w:trHeight w:val="215"/>
        </w:trPr>
        <w:tc>
          <w:tcPr>
            <w:tcW w:w="14400" w:type="dxa"/>
            <w:gridSpan w:val="2"/>
          </w:tcPr>
          <w:p w14:paraId="4B2A49A4" w14:textId="07E26061" w:rsidR="006001C7" w:rsidRPr="008B05EB" w:rsidRDefault="008D6A34" w:rsidP="00197341">
            <w:pPr>
              <w:pStyle w:val="ListParagraph"/>
              <w:numPr>
                <w:ilvl w:val="0"/>
                <w:numId w:val="5"/>
              </w:numPr>
              <w:spacing w:before="60" w:after="60"/>
              <w:rPr>
                <w:rFonts w:ascii="Calibri" w:hAnsi="Calibri"/>
                <w:sz w:val="22"/>
                <w:szCs w:val="22"/>
              </w:rPr>
            </w:pPr>
            <w:r w:rsidRPr="008D6A34">
              <w:rPr>
                <w:rFonts w:ascii="Calibri" w:hAnsi="Calibri"/>
                <w:sz w:val="22"/>
                <w:szCs w:val="22"/>
              </w:rPr>
              <w:t>Describe the changes that occur when a substance changes states</w:t>
            </w:r>
            <w:r>
              <w:rPr>
                <w:rFonts w:ascii="Calibri" w:hAnsi="Calibri"/>
                <w:sz w:val="22"/>
                <w:szCs w:val="22"/>
              </w:rPr>
              <w:t>.</w:t>
            </w:r>
          </w:p>
        </w:tc>
      </w:tr>
      <w:tr w:rsidR="008D6A34" w:rsidRPr="007B3CF0" w14:paraId="6456F48F" w14:textId="77777777" w:rsidTr="7388F9D9">
        <w:trPr>
          <w:trHeight w:val="215"/>
        </w:trPr>
        <w:tc>
          <w:tcPr>
            <w:tcW w:w="14400" w:type="dxa"/>
            <w:gridSpan w:val="2"/>
          </w:tcPr>
          <w:p w14:paraId="75DAC225" w14:textId="3E12D8B7" w:rsidR="008D6A34" w:rsidRPr="008D6A34" w:rsidRDefault="00C03167" w:rsidP="00197341">
            <w:pPr>
              <w:pStyle w:val="ListParagraph"/>
              <w:numPr>
                <w:ilvl w:val="0"/>
                <w:numId w:val="5"/>
              </w:numPr>
              <w:spacing w:before="60" w:after="60"/>
              <w:rPr>
                <w:rFonts w:ascii="Calibri" w:hAnsi="Calibri"/>
                <w:sz w:val="22"/>
                <w:szCs w:val="22"/>
              </w:rPr>
            </w:pPr>
            <w:r w:rsidRPr="00C03167">
              <w:rPr>
                <w:rFonts w:ascii="Calibri" w:hAnsi="Calibri"/>
                <w:sz w:val="22"/>
                <w:szCs w:val="22"/>
              </w:rPr>
              <w:t>Accurately describe changes (and/or what stays the same) in observed properties after a physical change</w:t>
            </w:r>
            <w:r>
              <w:rPr>
                <w:rFonts w:ascii="Calibri" w:hAnsi="Calibri"/>
                <w:sz w:val="22"/>
                <w:szCs w:val="22"/>
              </w:rPr>
              <w:t>.</w:t>
            </w:r>
          </w:p>
        </w:tc>
      </w:tr>
      <w:tr w:rsidR="005B4C17" w:rsidRPr="007B3CF0" w14:paraId="2780C2EC" w14:textId="77777777" w:rsidTr="008D2CA1">
        <w:trPr>
          <w:trHeight w:val="368"/>
        </w:trPr>
        <w:tc>
          <w:tcPr>
            <w:tcW w:w="14400" w:type="dxa"/>
            <w:gridSpan w:val="2"/>
            <w:shd w:val="clear" w:color="auto" w:fill="F2F2F2" w:themeFill="background1" w:themeFillShade="F2"/>
            <w:vAlign w:val="center"/>
          </w:tcPr>
          <w:p w14:paraId="205CE9C4" w14:textId="2DF470C1" w:rsidR="005B4C17" w:rsidRPr="00714FD8" w:rsidRDefault="00DF1148" w:rsidP="00C1596B">
            <w:pPr>
              <w:spacing w:before="60" w:after="60"/>
              <w:rPr>
                <w:rFonts w:asciiTheme="minorHAnsi" w:hAnsiTheme="minorHAnsi" w:cstheme="minorHAnsi"/>
                <w:b/>
                <w:bCs/>
                <w:sz w:val="24"/>
                <w:szCs w:val="24"/>
              </w:rPr>
            </w:pPr>
            <w:r w:rsidRPr="00714FD8">
              <w:rPr>
                <w:rFonts w:ascii="Calibri" w:hAnsi="Calibri" w:cs="Calibri"/>
                <w:b/>
                <w:bCs/>
                <w:sz w:val="24"/>
                <w:szCs w:val="24"/>
              </w:rPr>
              <w:t>Phenome</w:t>
            </w:r>
            <w:r w:rsidR="00883D36">
              <w:rPr>
                <w:rFonts w:ascii="Calibri" w:hAnsi="Calibri" w:cs="Calibri"/>
                <w:b/>
                <w:bCs/>
                <w:sz w:val="24"/>
                <w:szCs w:val="24"/>
              </w:rPr>
              <w:t>non</w:t>
            </w:r>
            <w:r w:rsidRPr="00714FD8">
              <w:rPr>
                <w:rFonts w:ascii="Calibri" w:hAnsi="Calibri" w:cs="Calibri"/>
                <w:b/>
                <w:bCs/>
                <w:sz w:val="24"/>
                <w:szCs w:val="24"/>
              </w:rPr>
              <w:t xml:space="preserve"> or Phenomen</w:t>
            </w:r>
            <w:r w:rsidR="00883D36">
              <w:rPr>
                <w:rFonts w:ascii="Calibri" w:hAnsi="Calibri" w:cs="Calibri"/>
                <w:b/>
                <w:bCs/>
                <w:sz w:val="24"/>
                <w:szCs w:val="24"/>
              </w:rPr>
              <w:t>on</w:t>
            </w:r>
            <w:r w:rsidRPr="00714FD8">
              <w:rPr>
                <w:rFonts w:ascii="Calibri" w:hAnsi="Calibri" w:cs="Calibri"/>
                <w:b/>
                <w:bCs/>
                <w:sz w:val="24"/>
                <w:szCs w:val="24"/>
              </w:rPr>
              <w:t>-rooted Design Problem</w:t>
            </w:r>
          </w:p>
        </w:tc>
      </w:tr>
      <w:tr w:rsidR="00DF1148" w:rsidRPr="007B3CF0" w14:paraId="109FCDCC" w14:textId="77777777" w:rsidTr="7388F9D9">
        <w:tc>
          <w:tcPr>
            <w:tcW w:w="14400" w:type="dxa"/>
            <w:gridSpan w:val="2"/>
          </w:tcPr>
          <w:p w14:paraId="72891963" w14:textId="3076A14D" w:rsidR="00B349EF" w:rsidRPr="00DE0A23" w:rsidRDefault="00E84B89" w:rsidP="00C1596B">
            <w:pPr>
              <w:pStyle w:val="ListParagraph"/>
              <w:numPr>
                <w:ilvl w:val="0"/>
                <w:numId w:val="5"/>
              </w:numPr>
              <w:spacing w:before="60" w:after="60"/>
              <w:rPr>
                <w:rFonts w:asciiTheme="minorHAnsi" w:eastAsiaTheme="minorEastAsia" w:hAnsiTheme="minorHAnsi" w:cstheme="minorBidi"/>
              </w:rPr>
            </w:pPr>
            <w:r w:rsidRPr="00E84B89">
              <w:rPr>
                <w:rFonts w:asciiTheme="minorHAnsi" w:hAnsiTheme="minorHAnsi" w:cstheme="minorBidi"/>
                <w:sz w:val="22"/>
                <w:szCs w:val="22"/>
              </w:rPr>
              <w:t>Substances can change physically, such as in their shape or number of pieces, while staying in the same state</w:t>
            </w:r>
            <w:r w:rsidR="00EA1643">
              <w:rPr>
                <w:rFonts w:asciiTheme="minorHAnsi" w:hAnsiTheme="minorHAnsi" w:cstheme="minorBidi"/>
                <w:sz w:val="22"/>
                <w:szCs w:val="22"/>
              </w:rPr>
              <w:t xml:space="preserve"> or not</w:t>
            </w:r>
            <w:r w:rsidRPr="00E84B89">
              <w:rPr>
                <w:rFonts w:asciiTheme="minorHAnsi" w:hAnsiTheme="minorHAnsi" w:cstheme="minorBidi"/>
                <w:sz w:val="22"/>
                <w:szCs w:val="22"/>
              </w:rPr>
              <w:t>, and the amount (weight) of matter is conserved. Also, substances can change states/phases, such as between solid, liquid, and gas, and the amount (weight) of matter is conserved. The small particles of the substances and their changes can be shown in model diagrams. The weights can be shows in various types of graphs. The models and graphs can be used in the explanations to support claims about substances.</w:t>
            </w:r>
          </w:p>
        </w:tc>
      </w:tr>
    </w:tbl>
    <w:p w14:paraId="2F63962A" w14:textId="77777777" w:rsidR="00C41725" w:rsidRDefault="00C41725">
      <w:r>
        <w:br w:type="page"/>
      </w:r>
    </w:p>
    <w:tbl>
      <w:tblPr>
        <w:tblStyle w:val="TableGrid3"/>
        <w:tblW w:w="14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800"/>
        <w:gridCol w:w="2400"/>
        <w:gridCol w:w="2400"/>
        <w:gridCol w:w="4800"/>
      </w:tblGrid>
      <w:tr w:rsidR="000F4E12" w:rsidRPr="007B3CF0" w14:paraId="07F978CC" w14:textId="77777777" w:rsidTr="008D2CA1">
        <w:trPr>
          <w:trHeight w:val="350"/>
        </w:trPr>
        <w:tc>
          <w:tcPr>
            <w:tcW w:w="14400" w:type="dxa"/>
            <w:gridSpan w:val="4"/>
            <w:shd w:val="clear" w:color="auto" w:fill="F2F2F2" w:themeFill="background1" w:themeFillShade="F2"/>
            <w:vAlign w:val="center"/>
          </w:tcPr>
          <w:p w14:paraId="7CFCC409" w14:textId="5D660F3E" w:rsidR="000F4E12" w:rsidRPr="00714FD8" w:rsidRDefault="000C73AC" w:rsidP="00C1596B">
            <w:pPr>
              <w:spacing w:before="60" w:after="60"/>
              <w:rPr>
                <w:rFonts w:asciiTheme="minorHAnsi" w:hAnsiTheme="minorHAnsi" w:cstheme="minorHAnsi"/>
                <w:b/>
                <w:bCs/>
                <w:sz w:val="24"/>
                <w:szCs w:val="24"/>
              </w:rPr>
            </w:pPr>
            <w:r>
              <w:rPr>
                <w:rFonts w:asciiTheme="minorHAnsi" w:hAnsiTheme="minorHAnsi" w:cstheme="minorHAnsi"/>
                <w:b/>
                <w:bCs/>
                <w:sz w:val="24"/>
                <w:szCs w:val="24"/>
              </w:rPr>
              <w:t xml:space="preserve">General </w:t>
            </w:r>
            <w:r w:rsidR="000F4E12" w:rsidRPr="00714FD8">
              <w:rPr>
                <w:rFonts w:asciiTheme="minorHAnsi" w:hAnsiTheme="minorHAnsi" w:cstheme="minorHAnsi"/>
                <w:b/>
                <w:bCs/>
                <w:sz w:val="24"/>
                <w:szCs w:val="24"/>
              </w:rPr>
              <w:t>Scenario</w:t>
            </w:r>
            <w:r>
              <w:rPr>
                <w:rFonts w:asciiTheme="minorHAnsi" w:hAnsiTheme="minorHAnsi" w:cstheme="minorHAnsi"/>
                <w:b/>
                <w:bCs/>
                <w:sz w:val="24"/>
                <w:szCs w:val="24"/>
              </w:rPr>
              <w:t xml:space="preserve"> Description</w:t>
            </w:r>
          </w:p>
        </w:tc>
      </w:tr>
      <w:tr w:rsidR="009E3FD8" w:rsidRPr="007B3CF0" w14:paraId="413B5BD8" w14:textId="77777777" w:rsidTr="7388F9D9">
        <w:trPr>
          <w:trHeight w:val="593"/>
        </w:trPr>
        <w:tc>
          <w:tcPr>
            <w:tcW w:w="14400" w:type="dxa"/>
            <w:gridSpan w:val="4"/>
          </w:tcPr>
          <w:p w14:paraId="5A3BBFD6" w14:textId="5B564168" w:rsidR="00CA7FC1" w:rsidRPr="006A2A9B" w:rsidRDefault="008C68AF" w:rsidP="00C1596B">
            <w:pPr>
              <w:pStyle w:val="ListParagraph"/>
              <w:numPr>
                <w:ilvl w:val="0"/>
                <w:numId w:val="5"/>
              </w:numPr>
              <w:spacing w:before="60" w:after="60" w:line="259" w:lineRule="auto"/>
              <w:rPr>
                <w:rFonts w:ascii="Calibri" w:eastAsia="Calibri" w:hAnsi="Calibri" w:cs="Calibri"/>
                <w:color w:val="000000" w:themeColor="text1"/>
                <w:sz w:val="22"/>
                <w:szCs w:val="22"/>
              </w:rPr>
            </w:pPr>
            <w:r w:rsidRPr="008C68AF">
              <w:rPr>
                <w:rFonts w:ascii="Calibri" w:eastAsia="Calibri" w:hAnsi="Calibri" w:cs="Calibri"/>
                <w:color w:val="000000" w:themeColor="text1"/>
                <w:sz w:val="22"/>
                <w:szCs w:val="22"/>
              </w:rPr>
              <w:t xml:space="preserve">Students in a science class are observing changes in water when it is frozen, melted, or boiled. </w:t>
            </w:r>
            <w:r w:rsidR="00BE26A8" w:rsidRPr="00BE26A8">
              <w:rPr>
                <w:rFonts w:ascii="Calibri" w:eastAsia="Calibri" w:hAnsi="Calibri" w:cs="Calibri"/>
                <w:color w:val="000000" w:themeColor="text1"/>
                <w:sz w:val="22"/>
                <w:szCs w:val="22"/>
              </w:rPr>
              <w:t>Students will explore how the amount of matter (mass/weight) is conserved during physical changes</w:t>
            </w:r>
            <w:r w:rsidR="00BE26A8">
              <w:rPr>
                <w:rFonts w:ascii="Calibri" w:eastAsia="Calibri" w:hAnsi="Calibri" w:cs="Calibri"/>
                <w:color w:val="000000" w:themeColor="text1"/>
                <w:sz w:val="22"/>
                <w:szCs w:val="22"/>
              </w:rPr>
              <w:t>.</w:t>
            </w:r>
          </w:p>
        </w:tc>
      </w:tr>
      <w:tr w:rsidR="00844737" w:rsidRPr="007B3CF0" w14:paraId="09F017C7" w14:textId="77777777" w:rsidTr="008D2CA1">
        <w:trPr>
          <w:trHeight w:val="440"/>
        </w:trPr>
        <w:tc>
          <w:tcPr>
            <w:tcW w:w="14400" w:type="dxa"/>
            <w:gridSpan w:val="4"/>
            <w:shd w:val="clear" w:color="auto" w:fill="F2F2F2" w:themeFill="background1" w:themeFillShade="F2"/>
            <w:vAlign w:val="center"/>
          </w:tcPr>
          <w:p w14:paraId="17754BF8" w14:textId="0A6C2117" w:rsidR="00844737" w:rsidRPr="001723B8" w:rsidRDefault="00844737" w:rsidP="00C1596B">
            <w:pPr>
              <w:spacing w:before="60" w:after="60"/>
              <w:rPr>
                <w:rFonts w:ascii="Calibri" w:hAnsi="Calibri" w:cs="Calibri"/>
                <w:sz w:val="22"/>
                <w:szCs w:val="22"/>
              </w:rPr>
            </w:pPr>
            <w:r w:rsidRPr="00714FD8">
              <w:rPr>
                <w:rFonts w:asciiTheme="minorHAnsi" w:hAnsiTheme="minorHAnsi" w:cstheme="minorHAnsi"/>
                <w:b/>
                <w:bCs/>
                <w:sz w:val="24"/>
                <w:szCs w:val="24"/>
              </w:rPr>
              <w:t>Chain of Sensemaking</w:t>
            </w:r>
          </w:p>
        </w:tc>
      </w:tr>
      <w:tr w:rsidR="00844737" w:rsidRPr="007B3CF0" w14:paraId="5F1CB266" w14:textId="77777777" w:rsidTr="7388F9D9">
        <w:tc>
          <w:tcPr>
            <w:tcW w:w="14400" w:type="dxa"/>
            <w:gridSpan w:val="4"/>
            <w:vAlign w:val="center"/>
          </w:tcPr>
          <w:p w14:paraId="6C155972" w14:textId="70A2CA6B" w:rsidR="00E82E8E" w:rsidRPr="001E484F" w:rsidRDefault="00575B46" w:rsidP="00E82E8E">
            <w:pPr>
              <w:numPr>
                <w:ilvl w:val="0"/>
                <w:numId w:val="4"/>
              </w:numPr>
              <w:rPr>
                <w:sz w:val="22"/>
                <w:szCs w:val="22"/>
              </w:rPr>
            </w:pPr>
            <w:r w:rsidRPr="001E484F">
              <w:rPr>
                <w:rFonts w:asciiTheme="minorHAnsi" w:hAnsiTheme="minorHAnsi" w:cstheme="minorBidi"/>
                <w:sz w:val="22"/>
                <w:szCs w:val="22"/>
              </w:rPr>
              <w:t xml:space="preserve">Students determine </w:t>
            </w:r>
            <w:r w:rsidR="00D376B4" w:rsidRPr="001E484F">
              <w:rPr>
                <w:rFonts w:asciiTheme="minorHAnsi" w:hAnsiTheme="minorHAnsi" w:cstheme="minorBidi"/>
                <w:sz w:val="22"/>
                <w:szCs w:val="22"/>
              </w:rPr>
              <w:t xml:space="preserve">the tools </w:t>
            </w:r>
            <w:r w:rsidR="00996D25" w:rsidRPr="001E484F">
              <w:rPr>
                <w:rFonts w:asciiTheme="minorHAnsi" w:hAnsiTheme="minorHAnsi" w:cstheme="minorBidi"/>
                <w:sz w:val="22"/>
                <w:szCs w:val="22"/>
              </w:rPr>
              <w:t>to be used to measure and describe physical quantities, such as mass/weight and volume</w:t>
            </w:r>
            <w:r w:rsidR="00E82E8E" w:rsidRPr="001E484F">
              <w:rPr>
                <w:rFonts w:asciiTheme="minorHAnsi" w:hAnsiTheme="minorHAnsi" w:cstheme="minorBidi"/>
                <w:sz w:val="22"/>
                <w:szCs w:val="22"/>
              </w:rPr>
              <w:t>.</w:t>
            </w:r>
          </w:p>
          <w:p w14:paraId="5B5B669B" w14:textId="7074F4D9" w:rsidR="001E484F" w:rsidRPr="001E484F" w:rsidRDefault="001E484F" w:rsidP="001E484F">
            <w:pPr>
              <w:numPr>
                <w:ilvl w:val="0"/>
                <w:numId w:val="4"/>
              </w:numPr>
              <w:rPr>
                <w:rFonts w:asciiTheme="minorHAnsi" w:eastAsiaTheme="minorEastAsia" w:hAnsiTheme="minorHAnsi" w:cstheme="minorBidi"/>
                <w:sz w:val="22"/>
                <w:szCs w:val="22"/>
              </w:rPr>
            </w:pPr>
            <w:r w:rsidRPr="001E484F">
              <w:rPr>
                <w:rFonts w:asciiTheme="minorHAnsi" w:eastAsiaTheme="minorEastAsia" w:hAnsiTheme="minorHAnsi" w:cstheme="minorBidi"/>
                <w:sz w:val="22"/>
                <w:szCs w:val="22"/>
              </w:rPr>
              <w:t>Students describe the procedure and what quantities to measure to investigate the conservation of matter during a change in state from liquid to solid.</w:t>
            </w:r>
          </w:p>
          <w:p w14:paraId="7A0FC099" w14:textId="31B60C1E" w:rsidR="001E484F" w:rsidRPr="001E484F" w:rsidRDefault="001E484F" w:rsidP="001E484F">
            <w:pPr>
              <w:numPr>
                <w:ilvl w:val="0"/>
                <w:numId w:val="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Students </w:t>
            </w:r>
            <w:r w:rsidR="0042263C">
              <w:rPr>
                <w:rFonts w:asciiTheme="minorHAnsi" w:eastAsiaTheme="minorEastAsia" w:hAnsiTheme="minorHAnsi" w:cstheme="minorBidi"/>
                <w:sz w:val="22"/>
                <w:szCs w:val="22"/>
              </w:rPr>
              <w:t>d</w:t>
            </w:r>
            <w:r w:rsidR="0042263C" w:rsidRPr="001E484F">
              <w:rPr>
                <w:rFonts w:asciiTheme="minorHAnsi" w:eastAsiaTheme="minorEastAsia" w:hAnsiTheme="minorHAnsi" w:cstheme="minorBidi"/>
                <w:sz w:val="22"/>
                <w:szCs w:val="22"/>
              </w:rPr>
              <w:t>escribe</w:t>
            </w:r>
            <w:r w:rsidRPr="001E484F">
              <w:rPr>
                <w:rFonts w:asciiTheme="minorHAnsi" w:eastAsiaTheme="minorEastAsia" w:hAnsiTheme="minorHAnsi" w:cstheme="minorBidi"/>
                <w:sz w:val="22"/>
                <w:szCs w:val="22"/>
              </w:rPr>
              <w:t xml:space="preserve"> the physical change when a liquid becomes a solid.</w:t>
            </w:r>
          </w:p>
          <w:p w14:paraId="574066A4" w14:textId="3AADC1DF" w:rsidR="00B940AF" w:rsidRPr="001E484F" w:rsidRDefault="00B940AF" w:rsidP="00E82E8E">
            <w:pPr>
              <w:numPr>
                <w:ilvl w:val="0"/>
                <w:numId w:val="4"/>
              </w:numPr>
              <w:rPr>
                <w:rFonts w:asciiTheme="minorHAnsi" w:eastAsiaTheme="minorEastAsia" w:hAnsiTheme="minorHAnsi" w:cstheme="minorBidi"/>
                <w:sz w:val="22"/>
                <w:szCs w:val="22"/>
              </w:rPr>
            </w:pPr>
            <w:r w:rsidRPr="001E484F">
              <w:rPr>
                <w:rFonts w:asciiTheme="minorHAnsi" w:eastAsiaTheme="minorEastAsia" w:hAnsiTheme="minorHAnsi" w:cstheme="minorBidi"/>
                <w:sz w:val="22"/>
                <w:szCs w:val="22"/>
              </w:rPr>
              <w:t xml:space="preserve">Students use data to show that the total amount of matter (water) was conserved during </w:t>
            </w:r>
            <w:r w:rsidR="00F637D4" w:rsidRPr="001E484F">
              <w:rPr>
                <w:rFonts w:asciiTheme="minorHAnsi" w:eastAsiaTheme="minorEastAsia" w:hAnsiTheme="minorHAnsi" w:cstheme="minorBidi"/>
                <w:sz w:val="22"/>
                <w:szCs w:val="22"/>
              </w:rPr>
              <w:t xml:space="preserve">a </w:t>
            </w:r>
            <w:r w:rsidRPr="001E484F">
              <w:rPr>
                <w:rFonts w:asciiTheme="minorHAnsi" w:eastAsiaTheme="minorEastAsia" w:hAnsiTheme="minorHAnsi" w:cstheme="minorBidi"/>
                <w:sz w:val="22"/>
                <w:szCs w:val="22"/>
              </w:rPr>
              <w:t>change</w:t>
            </w:r>
            <w:r w:rsidR="00F637D4" w:rsidRPr="001E484F">
              <w:rPr>
                <w:rFonts w:asciiTheme="minorHAnsi" w:eastAsiaTheme="minorEastAsia" w:hAnsiTheme="minorHAnsi" w:cstheme="minorBidi"/>
                <w:sz w:val="22"/>
                <w:szCs w:val="22"/>
              </w:rPr>
              <w:t xml:space="preserve"> in state from liquid to solid.</w:t>
            </w:r>
          </w:p>
          <w:p w14:paraId="0A1569A5" w14:textId="51792614" w:rsidR="00E82E8E" w:rsidRPr="001E484F" w:rsidRDefault="001E484F" w:rsidP="00E82E8E">
            <w:pPr>
              <w:numPr>
                <w:ilvl w:val="0"/>
                <w:numId w:val="4"/>
              </w:numPr>
              <w:rPr>
                <w:rFonts w:asciiTheme="minorHAnsi" w:eastAsiaTheme="minorEastAsia" w:hAnsiTheme="minorHAnsi" w:cstheme="minorBidi"/>
                <w:sz w:val="22"/>
                <w:szCs w:val="22"/>
              </w:rPr>
            </w:pPr>
            <w:r w:rsidRPr="001E484F">
              <w:rPr>
                <w:rFonts w:asciiTheme="minorHAnsi" w:hAnsiTheme="minorHAnsi" w:cstheme="minorBidi"/>
                <w:sz w:val="22"/>
                <w:szCs w:val="22"/>
              </w:rPr>
              <w:t>Students use data to show that the total amount of matter</w:t>
            </w:r>
            <w:r>
              <w:rPr>
                <w:rFonts w:asciiTheme="minorHAnsi" w:hAnsiTheme="minorHAnsi" w:cstheme="minorBidi"/>
                <w:sz w:val="22"/>
                <w:szCs w:val="22"/>
              </w:rPr>
              <w:t xml:space="preserve"> </w:t>
            </w:r>
            <w:r w:rsidR="00C066A7">
              <w:rPr>
                <w:rFonts w:asciiTheme="minorHAnsi" w:hAnsiTheme="minorHAnsi" w:cstheme="minorBidi"/>
                <w:sz w:val="22"/>
                <w:szCs w:val="22"/>
              </w:rPr>
              <w:t>is conserved when mixing two different substances.</w:t>
            </w:r>
          </w:p>
          <w:p w14:paraId="3379C5CA" w14:textId="739F7DE9" w:rsidR="009A5958" w:rsidRPr="009A5958" w:rsidRDefault="009A5958" w:rsidP="00E82E8E">
            <w:pPr>
              <w:numPr>
                <w:ilvl w:val="0"/>
                <w:numId w:val="4"/>
              </w:numPr>
              <w:rPr>
                <w:rFonts w:asciiTheme="minorHAnsi" w:eastAsiaTheme="minorEastAsia" w:hAnsiTheme="minorHAnsi" w:cstheme="minorBidi"/>
                <w:sz w:val="22"/>
                <w:szCs w:val="22"/>
              </w:rPr>
            </w:pPr>
            <w:r>
              <w:rPr>
                <w:rFonts w:asciiTheme="minorHAnsi" w:hAnsiTheme="minorHAnsi" w:cstheme="minorBidi"/>
                <w:sz w:val="22"/>
                <w:szCs w:val="22"/>
              </w:rPr>
              <w:t xml:space="preserve">Students </w:t>
            </w:r>
            <w:r w:rsidR="0042263C">
              <w:rPr>
                <w:rFonts w:asciiTheme="minorHAnsi" w:hAnsiTheme="minorHAnsi" w:cstheme="minorBidi"/>
                <w:sz w:val="22"/>
                <w:szCs w:val="22"/>
              </w:rPr>
              <w:t>graph</w:t>
            </w:r>
            <w:r w:rsidRPr="009A5958">
              <w:rPr>
                <w:rFonts w:asciiTheme="minorHAnsi" w:hAnsiTheme="minorHAnsi" w:cstheme="minorBidi"/>
                <w:sz w:val="22"/>
                <w:szCs w:val="22"/>
              </w:rPr>
              <w:t xml:space="preserve"> data to </w:t>
            </w:r>
            <w:r w:rsidR="00EE7886">
              <w:rPr>
                <w:rFonts w:asciiTheme="minorHAnsi" w:hAnsiTheme="minorHAnsi" w:cstheme="minorBidi"/>
                <w:sz w:val="22"/>
                <w:szCs w:val="22"/>
              </w:rPr>
              <w:t>ex</w:t>
            </w:r>
            <w:r w:rsidR="00EE7886" w:rsidRPr="00EE7886">
              <w:rPr>
                <w:rFonts w:asciiTheme="minorHAnsi" w:hAnsiTheme="minorHAnsi" w:cstheme="minorBidi"/>
                <w:sz w:val="22"/>
                <w:szCs w:val="22"/>
              </w:rPr>
              <w:t xml:space="preserve">plain </w:t>
            </w:r>
            <w:r w:rsidR="00EE7886">
              <w:rPr>
                <w:rFonts w:asciiTheme="minorHAnsi" w:hAnsiTheme="minorHAnsi" w:cstheme="minorBidi"/>
                <w:sz w:val="22"/>
                <w:szCs w:val="22"/>
              </w:rPr>
              <w:t>how</w:t>
            </w:r>
            <w:r w:rsidR="00EE7886" w:rsidRPr="00EE7886">
              <w:rPr>
                <w:rFonts w:asciiTheme="minorHAnsi" w:hAnsiTheme="minorHAnsi" w:cstheme="minorBidi"/>
                <w:sz w:val="22"/>
                <w:szCs w:val="22"/>
              </w:rPr>
              <w:t xml:space="preserve"> observations and measurements are useful for identifying </w:t>
            </w:r>
            <w:r w:rsidR="00F92E23">
              <w:rPr>
                <w:rFonts w:asciiTheme="minorHAnsi" w:hAnsiTheme="minorHAnsi" w:cstheme="minorBidi"/>
                <w:sz w:val="22"/>
                <w:szCs w:val="22"/>
              </w:rPr>
              <w:t>the change to the properties of one substance when mixed with another.</w:t>
            </w:r>
          </w:p>
          <w:p w14:paraId="0C1D679D" w14:textId="28B2A889" w:rsidR="00BA0C07" w:rsidRPr="00851F8D" w:rsidRDefault="00E82E8E" w:rsidP="009A5958">
            <w:pPr>
              <w:numPr>
                <w:ilvl w:val="0"/>
                <w:numId w:val="4"/>
              </w:numPr>
              <w:rPr>
                <w:sz w:val="22"/>
                <w:szCs w:val="22"/>
              </w:rPr>
            </w:pPr>
            <w:r w:rsidRPr="001E484F">
              <w:rPr>
                <w:rFonts w:asciiTheme="minorHAnsi" w:hAnsiTheme="minorHAnsi" w:cstheme="minorBidi"/>
                <w:sz w:val="22"/>
                <w:szCs w:val="22"/>
              </w:rPr>
              <w:t>St</w:t>
            </w:r>
            <w:r w:rsidR="00B06C23">
              <w:rPr>
                <w:rFonts w:asciiTheme="minorHAnsi" w:hAnsiTheme="minorHAnsi" w:cstheme="minorBidi"/>
                <w:sz w:val="22"/>
                <w:szCs w:val="22"/>
              </w:rPr>
              <w:t>udents r</w:t>
            </w:r>
            <w:r w:rsidR="00B06C23" w:rsidRPr="00B06C23">
              <w:rPr>
                <w:rFonts w:asciiTheme="minorHAnsi" w:hAnsiTheme="minorHAnsi" w:cstheme="minorBidi"/>
                <w:sz w:val="22"/>
                <w:szCs w:val="22"/>
              </w:rPr>
              <w:t>ecognize that materials can be identified based on their observable and measurable propertie</w:t>
            </w:r>
            <w:r w:rsidR="00B06C23">
              <w:rPr>
                <w:rFonts w:asciiTheme="minorHAnsi" w:hAnsiTheme="minorHAnsi" w:cstheme="minorBidi"/>
                <w:sz w:val="22"/>
                <w:szCs w:val="22"/>
              </w:rPr>
              <w:t>s</w:t>
            </w:r>
            <w:r w:rsidRPr="001E484F">
              <w:rPr>
                <w:rFonts w:asciiTheme="minorHAnsi" w:hAnsiTheme="minorHAnsi" w:cstheme="minorBidi"/>
                <w:sz w:val="22"/>
                <w:szCs w:val="22"/>
              </w:rPr>
              <w:t>.</w:t>
            </w:r>
          </w:p>
        </w:tc>
      </w:tr>
      <w:tr w:rsidR="006C7910" w:rsidRPr="007B3CF0" w14:paraId="6E921938" w14:textId="77777777" w:rsidTr="008D2CA1">
        <w:trPr>
          <w:trHeight w:val="305"/>
        </w:trPr>
        <w:tc>
          <w:tcPr>
            <w:tcW w:w="14400" w:type="dxa"/>
            <w:gridSpan w:val="4"/>
            <w:shd w:val="clear" w:color="auto" w:fill="F2F2F2" w:themeFill="background1" w:themeFillShade="F2"/>
            <w:vAlign w:val="center"/>
          </w:tcPr>
          <w:p w14:paraId="5C66CB4C" w14:textId="77777777" w:rsidR="006C7910" w:rsidRPr="00714FD8" w:rsidRDefault="006C7910" w:rsidP="00C1596B">
            <w:pPr>
              <w:spacing w:before="60" w:after="60"/>
              <w:rPr>
                <w:rFonts w:ascii="Calibri" w:hAnsi="Calibri" w:cs="Calibri"/>
                <w:b/>
                <w:bCs/>
                <w:sz w:val="24"/>
                <w:szCs w:val="24"/>
              </w:rPr>
            </w:pPr>
            <w:r w:rsidRPr="00714FD8">
              <w:rPr>
                <w:rFonts w:ascii="Calibri" w:hAnsi="Calibri" w:cs="Calibri"/>
                <w:b/>
                <w:bCs/>
                <w:sz w:val="24"/>
                <w:szCs w:val="24"/>
              </w:rPr>
              <w:t>Work Products</w:t>
            </w:r>
          </w:p>
        </w:tc>
      </w:tr>
      <w:tr w:rsidR="00844737" w:rsidRPr="007B3CF0" w14:paraId="33735863" w14:textId="77777777" w:rsidTr="7388F9D9">
        <w:trPr>
          <w:trHeight w:val="683"/>
        </w:trPr>
        <w:tc>
          <w:tcPr>
            <w:tcW w:w="14400" w:type="dxa"/>
            <w:gridSpan w:val="4"/>
            <w:vAlign w:val="center"/>
          </w:tcPr>
          <w:p w14:paraId="074A685C" w14:textId="6E26F8E3" w:rsidR="00CD1EF6" w:rsidRPr="00F92E23" w:rsidRDefault="00CD1EF6" w:rsidP="00CD1EF6">
            <w:pPr>
              <w:numPr>
                <w:ilvl w:val="0"/>
                <w:numId w:val="4"/>
              </w:numPr>
              <w:rPr>
                <w:rFonts w:asciiTheme="minorHAnsi" w:hAnsiTheme="minorHAnsi" w:cstheme="minorBidi"/>
                <w:sz w:val="22"/>
                <w:szCs w:val="22"/>
              </w:rPr>
            </w:pPr>
            <w:r w:rsidRPr="00F92E23">
              <w:rPr>
                <w:rFonts w:asciiTheme="minorHAnsi" w:hAnsiTheme="minorHAnsi" w:cstheme="minorBidi"/>
                <w:sz w:val="22"/>
                <w:szCs w:val="22"/>
              </w:rPr>
              <w:t xml:space="preserve">Data table </w:t>
            </w:r>
          </w:p>
          <w:p w14:paraId="4ADCB640" w14:textId="77777777" w:rsidR="00F92E23" w:rsidRPr="00D52E5D" w:rsidRDefault="00CD1EF6" w:rsidP="00F92E23">
            <w:pPr>
              <w:numPr>
                <w:ilvl w:val="0"/>
                <w:numId w:val="4"/>
              </w:numPr>
              <w:rPr>
                <w:rFonts w:asciiTheme="minorHAnsi" w:eastAsiaTheme="minorEastAsia" w:hAnsiTheme="minorHAnsi" w:cstheme="minorBidi"/>
                <w:sz w:val="22"/>
                <w:szCs w:val="22"/>
              </w:rPr>
            </w:pPr>
            <w:r w:rsidRPr="00F92E23">
              <w:rPr>
                <w:rFonts w:asciiTheme="minorHAnsi" w:hAnsiTheme="minorHAnsi" w:cstheme="minorBidi"/>
                <w:sz w:val="22"/>
                <w:szCs w:val="22"/>
              </w:rPr>
              <w:t xml:space="preserve">Graph </w:t>
            </w:r>
          </w:p>
          <w:p w14:paraId="4B56A4A3" w14:textId="0BE9EFD9" w:rsidR="00D52E5D" w:rsidRPr="00F92E23" w:rsidRDefault="00D52E5D" w:rsidP="00F92E23">
            <w:pPr>
              <w:numPr>
                <w:ilvl w:val="0"/>
                <w:numId w:val="4"/>
              </w:numPr>
              <w:rPr>
                <w:rFonts w:asciiTheme="minorHAnsi" w:eastAsiaTheme="minorEastAsia" w:hAnsiTheme="minorHAnsi" w:cstheme="minorBidi"/>
                <w:sz w:val="22"/>
                <w:szCs w:val="22"/>
              </w:rPr>
            </w:pPr>
            <w:r>
              <w:rPr>
                <w:rFonts w:asciiTheme="minorHAnsi" w:hAnsiTheme="minorHAnsi" w:cstheme="minorBidi"/>
                <w:sz w:val="22"/>
                <w:szCs w:val="22"/>
              </w:rPr>
              <w:t>Selected-response</w:t>
            </w:r>
          </w:p>
          <w:p w14:paraId="0A8535F3" w14:textId="074DB31B" w:rsidR="00BA0C07" w:rsidRPr="00851F8D" w:rsidRDefault="00851F8D" w:rsidP="00F92E23">
            <w:pPr>
              <w:numPr>
                <w:ilvl w:val="0"/>
                <w:numId w:val="4"/>
              </w:numPr>
              <w:rPr>
                <w:rFonts w:asciiTheme="minorHAnsi" w:eastAsiaTheme="minorEastAsia" w:hAnsiTheme="minorHAnsi" w:cstheme="minorBidi"/>
                <w:sz w:val="22"/>
                <w:szCs w:val="22"/>
              </w:rPr>
            </w:pPr>
            <w:r w:rsidRPr="00F92E23">
              <w:rPr>
                <w:rFonts w:asciiTheme="minorHAnsi" w:hAnsiTheme="minorHAnsi" w:cstheme="minorBidi"/>
                <w:sz w:val="22"/>
                <w:szCs w:val="22"/>
              </w:rPr>
              <w:t>Constructed-response</w:t>
            </w:r>
          </w:p>
        </w:tc>
      </w:tr>
      <w:tr w:rsidR="00067889" w:rsidRPr="007B3CF0" w14:paraId="21BF1407" w14:textId="77777777" w:rsidTr="7388F9D9">
        <w:trPr>
          <w:trHeight w:val="446"/>
        </w:trPr>
        <w:tc>
          <w:tcPr>
            <w:tcW w:w="14400" w:type="dxa"/>
            <w:gridSpan w:val="4"/>
            <w:shd w:val="clear" w:color="auto" w:fill="F2F2F2" w:themeFill="background1" w:themeFillShade="F2"/>
            <w:vAlign w:val="center"/>
          </w:tcPr>
          <w:p w14:paraId="2CF72E7C" w14:textId="77777777" w:rsidR="00067889" w:rsidRPr="00714FD8" w:rsidRDefault="00067889" w:rsidP="00C1596B">
            <w:pPr>
              <w:spacing w:before="60" w:after="60"/>
              <w:rPr>
                <w:rFonts w:ascii="Calibri" w:hAnsi="Calibri" w:cs="Calibri"/>
                <w:b/>
                <w:bCs/>
                <w:sz w:val="24"/>
                <w:szCs w:val="24"/>
              </w:rPr>
            </w:pPr>
            <w:r w:rsidRPr="00714FD8">
              <w:rPr>
                <w:rFonts w:ascii="Calibri" w:hAnsi="Calibri" w:cs="Calibri"/>
                <w:b/>
                <w:bCs/>
                <w:sz w:val="24"/>
                <w:szCs w:val="24"/>
              </w:rPr>
              <w:t>Application of Universal Design for Learning-based Guidelines to Promote Accessibility (</w:t>
            </w:r>
            <w:hyperlink r:id="rId12" w:history="1">
              <w:r w:rsidRPr="00714FD8">
                <w:rPr>
                  <w:rStyle w:val="Hyperlink"/>
                  <w:rFonts w:ascii="Calibri" w:hAnsi="Calibri" w:cs="Calibri"/>
                  <w:b/>
                  <w:bCs/>
                  <w:sz w:val="24"/>
                  <w:szCs w:val="24"/>
                </w:rPr>
                <w:t>https://udlguidelines.cast.org/</w:t>
              </w:r>
            </w:hyperlink>
            <w:r w:rsidRPr="00714FD8">
              <w:rPr>
                <w:rFonts w:ascii="Calibri" w:hAnsi="Calibri" w:cs="Calibri"/>
                <w:b/>
                <w:bCs/>
                <w:sz w:val="24"/>
                <w:szCs w:val="24"/>
              </w:rPr>
              <w:t xml:space="preserve"> ) </w:t>
            </w:r>
          </w:p>
        </w:tc>
      </w:tr>
      <w:tr w:rsidR="001C3E44" w:rsidRPr="007B3CF0" w14:paraId="1F876173" w14:textId="77777777" w:rsidTr="7388F9D9">
        <w:trPr>
          <w:trHeight w:val="359"/>
        </w:trPr>
        <w:tc>
          <w:tcPr>
            <w:tcW w:w="4800" w:type="dxa"/>
            <w:shd w:val="clear" w:color="auto" w:fill="A8D08D" w:themeFill="accent6" w:themeFillTint="99"/>
            <w:vAlign w:val="center"/>
          </w:tcPr>
          <w:p w14:paraId="042D989B" w14:textId="440E54C4" w:rsidR="001C3E44" w:rsidRPr="00714FD8" w:rsidRDefault="001C3E44" w:rsidP="00C1596B">
            <w:pPr>
              <w:spacing w:before="60" w:after="60"/>
              <w:jc w:val="center"/>
              <w:rPr>
                <w:rFonts w:ascii="Calibri" w:hAnsi="Calibri" w:cs="Calibri"/>
                <w:b/>
                <w:bCs/>
                <w:sz w:val="24"/>
                <w:szCs w:val="24"/>
              </w:rPr>
            </w:pPr>
            <w:r>
              <w:rPr>
                <w:rFonts w:ascii="Calibri" w:hAnsi="Calibri" w:cs="Calibri"/>
                <w:b/>
                <w:bCs/>
                <w:sz w:val="24"/>
                <w:szCs w:val="24"/>
              </w:rPr>
              <w:t>Multiple Means of Engagement</w:t>
            </w:r>
          </w:p>
        </w:tc>
        <w:tc>
          <w:tcPr>
            <w:tcW w:w="4800" w:type="dxa"/>
            <w:gridSpan w:val="2"/>
            <w:shd w:val="clear" w:color="auto" w:fill="9999FF"/>
            <w:vAlign w:val="center"/>
          </w:tcPr>
          <w:p w14:paraId="644426C2" w14:textId="11B00916" w:rsidR="001C3E44" w:rsidRPr="00714FD8" w:rsidRDefault="001C3E44" w:rsidP="00C1596B">
            <w:pPr>
              <w:spacing w:before="60" w:after="60"/>
              <w:jc w:val="center"/>
              <w:rPr>
                <w:rFonts w:ascii="Calibri" w:hAnsi="Calibri" w:cs="Calibri"/>
                <w:b/>
                <w:bCs/>
                <w:sz w:val="24"/>
                <w:szCs w:val="24"/>
              </w:rPr>
            </w:pPr>
            <w:r>
              <w:rPr>
                <w:rFonts w:ascii="Calibri" w:hAnsi="Calibri" w:cs="Calibri"/>
                <w:b/>
                <w:bCs/>
                <w:sz w:val="24"/>
                <w:szCs w:val="24"/>
              </w:rPr>
              <w:t>Multiple Means of Representation</w:t>
            </w:r>
          </w:p>
        </w:tc>
        <w:tc>
          <w:tcPr>
            <w:tcW w:w="4800" w:type="dxa"/>
            <w:shd w:val="clear" w:color="auto" w:fill="00B0F0"/>
            <w:vAlign w:val="center"/>
          </w:tcPr>
          <w:p w14:paraId="5A5239FC" w14:textId="5B4B9C2E" w:rsidR="001C3E44" w:rsidRPr="00714FD8" w:rsidRDefault="001C3E44" w:rsidP="00C1596B">
            <w:pPr>
              <w:spacing w:before="60" w:after="60"/>
              <w:jc w:val="center"/>
              <w:rPr>
                <w:rFonts w:ascii="Calibri" w:hAnsi="Calibri" w:cs="Calibri"/>
                <w:b/>
                <w:bCs/>
                <w:sz w:val="24"/>
                <w:szCs w:val="24"/>
              </w:rPr>
            </w:pPr>
            <w:r>
              <w:rPr>
                <w:rFonts w:ascii="Calibri" w:hAnsi="Calibri" w:cs="Calibri"/>
                <w:b/>
                <w:bCs/>
                <w:sz w:val="24"/>
                <w:szCs w:val="24"/>
              </w:rPr>
              <w:t>Multiple Means of Action &amp; Expression</w:t>
            </w:r>
          </w:p>
        </w:tc>
      </w:tr>
      <w:tr w:rsidR="001C3E44" w:rsidRPr="007B3CF0" w14:paraId="4EB3284A" w14:textId="77777777" w:rsidTr="7388F9D9">
        <w:trPr>
          <w:trHeight w:val="245"/>
        </w:trPr>
        <w:tc>
          <w:tcPr>
            <w:tcW w:w="4800" w:type="dxa"/>
            <w:shd w:val="clear" w:color="auto" w:fill="auto"/>
          </w:tcPr>
          <w:p w14:paraId="56BA009A" w14:textId="19D57C84" w:rsidR="001C3E44" w:rsidRPr="0049772C" w:rsidRDefault="00000000" w:rsidP="00C1596B">
            <w:pPr>
              <w:spacing w:before="60" w:after="60"/>
              <w:rPr>
                <w:rFonts w:ascii="Calibri" w:hAnsi="Calibri" w:cs="Calibri"/>
                <w:sz w:val="22"/>
                <w:szCs w:val="22"/>
              </w:rPr>
            </w:pPr>
            <w:sdt>
              <w:sdtPr>
                <w:rPr>
                  <w:rFonts w:cs="Calibri"/>
                </w:rPr>
                <w:id w:val="788777895"/>
                <w14:checkbox>
                  <w14:checked w14:val="1"/>
                  <w14:checkedState w14:val="2612" w14:font="MS Gothic"/>
                  <w14:uncheckedState w14:val="2610" w14:font="MS Gothic"/>
                </w14:checkbox>
              </w:sdtPr>
              <w:sdtContent>
                <w:r w:rsidR="00CD1EF6">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49772C">
              <w:rPr>
                <w:rFonts w:ascii="Calibri" w:hAnsi="Calibri" w:cs="Calibri"/>
                <w:sz w:val="22"/>
                <w:szCs w:val="22"/>
              </w:rPr>
              <w:t xml:space="preserve">Context or content </w:t>
            </w:r>
          </w:p>
          <w:p w14:paraId="38B5ED1C" w14:textId="27944D58" w:rsidR="001C3E44" w:rsidRPr="00A913F4" w:rsidRDefault="00000000" w:rsidP="00C1596B">
            <w:pPr>
              <w:spacing w:before="60" w:after="60"/>
              <w:rPr>
                <w:rFonts w:ascii="Calibri" w:hAnsi="Calibri" w:cs="Calibri"/>
                <w:sz w:val="22"/>
                <w:szCs w:val="22"/>
              </w:rPr>
            </w:pPr>
            <w:sdt>
              <w:sdtPr>
                <w:rPr>
                  <w:rFonts w:cs="Calibri"/>
                </w:rPr>
                <w:id w:val="527532126"/>
                <w14:checkbox>
                  <w14:checked w14:val="1"/>
                  <w14:checkedState w14:val="2612" w14:font="MS Gothic"/>
                  <w14:uncheckedState w14:val="2610" w14:font="MS Gothic"/>
                </w14:checkbox>
              </w:sdtPr>
              <w:sdtContent>
                <w:r w:rsidR="00851F8D">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sz w:val="22"/>
                <w:szCs w:val="22"/>
              </w:rPr>
              <w:t>Age appropriate</w:t>
            </w:r>
          </w:p>
          <w:p w14:paraId="36562ADB" w14:textId="01FA1D89" w:rsidR="001C3E44" w:rsidRPr="00A913F4" w:rsidRDefault="00000000" w:rsidP="00C1596B">
            <w:pPr>
              <w:spacing w:before="60" w:after="60"/>
              <w:rPr>
                <w:rFonts w:ascii="Calibri" w:hAnsi="Calibri" w:cs="Calibri"/>
                <w:sz w:val="22"/>
                <w:szCs w:val="22"/>
              </w:rPr>
            </w:pPr>
            <w:sdt>
              <w:sdtPr>
                <w:rPr>
                  <w:rFonts w:cs="Calibri"/>
                </w:rPr>
                <w:id w:val="-162313046"/>
                <w:placeholder>
                  <w:docPart w:val="DefaultPlaceholder_1081868574"/>
                </w:placeholder>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sz w:val="22"/>
                <w:szCs w:val="22"/>
              </w:rPr>
              <w:t xml:space="preserve">Appropriate for </w:t>
            </w:r>
            <w:r w:rsidR="00DA3081" w:rsidRPr="00A913F4">
              <w:rPr>
                <w:rFonts w:ascii="Calibri" w:hAnsi="Calibri" w:cs="Calibri"/>
                <w:sz w:val="22"/>
                <w:szCs w:val="22"/>
              </w:rPr>
              <w:t>different</w:t>
            </w:r>
            <w:r w:rsidR="001C3E44" w:rsidRPr="00A913F4">
              <w:rPr>
                <w:rFonts w:ascii="Calibri" w:hAnsi="Calibri" w:cs="Calibri"/>
                <w:sz w:val="22"/>
                <w:szCs w:val="22"/>
              </w:rPr>
              <w:t xml:space="preserve"> groups</w:t>
            </w:r>
          </w:p>
          <w:p w14:paraId="22B6EBAD" w14:textId="3C80B8E4" w:rsidR="001C3E44" w:rsidRDefault="00000000" w:rsidP="00C1596B">
            <w:pPr>
              <w:spacing w:before="60" w:after="60"/>
              <w:rPr>
                <w:rFonts w:ascii="Calibri" w:hAnsi="Calibri" w:cs="Calibri"/>
                <w:sz w:val="22"/>
                <w:szCs w:val="22"/>
              </w:rPr>
            </w:pPr>
            <w:sdt>
              <w:sdtPr>
                <w:rPr>
                  <w:rFonts w:cs="Calibri"/>
                </w:rPr>
                <w:id w:val="1608856207"/>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sz w:val="22"/>
                <w:szCs w:val="22"/>
              </w:rPr>
              <w:t>Makes sense of complex ideas in creative</w:t>
            </w:r>
            <w:r w:rsidR="001C3E44">
              <w:rPr>
                <w:rFonts w:ascii="Calibri" w:hAnsi="Calibri" w:cs="Calibri"/>
                <w:sz w:val="22"/>
                <w:szCs w:val="22"/>
              </w:rPr>
              <w:t xml:space="preserve">     </w:t>
            </w:r>
          </w:p>
          <w:p w14:paraId="5E7C16B3" w14:textId="77777777" w:rsidR="001C3E44" w:rsidRPr="00A913F4" w:rsidRDefault="001C3E44" w:rsidP="00C1596B">
            <w:pPr>
              <w:spacing w:before="60" w:after="60"/>
              <w:rPr>
                <w:rFonts w:ascii="Calibri" w:hAnsi="Calibri" w:cs="Calibri"/>
                <w:sz w:val="22"/>
                <w:szCs w:val="22"/>
              </w:rPr>
            </w:pPr>
            <w:r>
              <w:rPr>
                <w:rFonts w:ascii="Calibri" w:hAnsi="Calibri" w:cs="Calibri"/>
                <w:sz w:val="22"/>
                <w:szCs w:val="22"/>
              </w:rPr>
              <w:t xml:space="preserve">      </w:t>
            </w:r>
            <w:r w:rsidRPr="00A913F4">
              <w:rPr>
                <w:rFonts w:ascii="Calibri" w:hAnsi="Calibri" w:cs="Calibri"/>
                <w:sz w:val="22"/>
                <w:szCs w:val="22"/>
              </w:rPr>
              <w:t>ways</w:t>
            </w:r>
          </w:p>
          <w:p w14:paraId="597FBC79" w14:textId="43FDFD59" w:rsidR="001C3E44" w:rsidRDefault="00000000" w:rsidP="00C1596B">
            <w:pPr>
              <w:spacing w:before="60" w:after="60"/>
              <w:rPr>
                <w:rFonts w:ascii="Calibri" w:hAnsi="Calibri" w:cs="Calibri"/>
                <w:sz w:val="22"/>
                <w:szCs w:val="22"/>
              </w:rPr>
            </w:pPr>
            <w:sdt>
              <w:sdtPr>
                <w:rPr>
                  <w:rFonts w:cs="Calibri"/>
                </w:rPr>
                <w:id w:val="-655148062"/>
                <w:placeholder>
                  <w:docPart w:val="DefaultPlaceholder_1081868574"/>
                </w:placeholder>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sz w:val="22"/>
                <w:szCs w:val="22"/>
              </w:rPr>
              <w:t>Vary the degree of challenge or complexity</w:t>
            </w:r>
          </w:p>
          <w:p w14:paraId="146E59EF" w14:textId="77777777" w:rsidR="001C3E44" w:rsidRPr="00A913F4" w:rsidRDefault="001C3E44" w:rsidP="00C1596B">
            <w:pPr>
              <w:spacing w:before="60" w:after="60"/>
              <w:rPr>
                <w:rFonts w:ascii="Calibri" w:hAnsi="Calibri" w:cs="Calibri"/>
                <w:sz w:val="22"/>
                <w:szCs w:val="22"/>
              </w:rPr>
            </w:pPr>
            <w:r>
              <w:rPr>
                <w:rFonts w:ascii="Calibri" w:hAnsi="Calibri" w:cs="Calibri"/>
                <w:sz w:val="22"/>
                <w:szCs w:val="22"/>
              </w:rPr>
              <w:t xml:space="preserve">      </w:t>
            </w:r>
            <w:r w:rsidRPr="00A913F4">
              <w:rPr>
                <w:rFonts w:ascii="Calibri" w:hAnsi="Calibri" w:cs="Calibri"/>
                <w:sz w:val="22"/>
                <w:szCs w:val="22"/>
              </w:rPr>
              <w:t>within prompts</w:t>
            </w:r>
          </w:p>
          <w:p w14:paraId="3B9CE539" w14:textId="77777777" w:rsidR="001C3E44" w:rsidRPr="00714FD8" w:rsidRDefault="001C3E44" w:rsidP="00C1596B">
            <w:pPr>
              <w:spacing w:before="60" w:after="60"/>
              <w:rPr>
                <w:rFonts w:ascii="Calibri" w:hAnsi="Calibri" w:cs="Calibri"/>
                <w:b/>
                <w:bCs/>
                <w:sz w:val="24"/>
                <w:szCs w:val="24"/>
              </w:rPr>
            </w:pPr>
          </w:p>
        </w:tc>
        <w:tc>
          <w:tcPr>
            <w:tcW w:w="4800" w:type="dxa"/>
            <w:gridSpan w:val="2"/>
            <w:shd w:val="clear" w:color="auto" w:fill="auto"/>
          </w:tcPr>
          <w:p w14:paraId="7265DB3B" w14:textId="0110B178" w:rsidR="001C3E44" w:rsidRPr="001C3E44" w:rsidRDefault="00000000" w:rsidP="00C1596B">
            <w:pPr>
              <w:spacing w:before="60" w:after="60"/>
              <w:rPr>
                <w:rFonts w:asciiTheme="minorHAnsi" w:hAnsiTheme="minorHAnsi" w:cstheme="minorHAnsi"/>
                <w:sz w:val="22"/>
                <w:szCs w:val="22"/>
              </w:rPr>
            </w:pPr>
            <w:sdt>
              <w:sdtPr>
                <w:rPr>
                  <w:rFonts w:cs="Calibri"/>
                </w:rPr>
                <w:id w:val="-2143650534"/>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1C3E44">
              <w:rPr>
                <w:rFonts w:ascii="Calibri" w:hAnsi="Calibri" w:cs="Calibri"/>
                <w:sz w:val="22"/>
                <w:szCs w:val="22"/>
              </w:rPr>
              <w:t xml:space="preserve">  </w:t>
            </w:r>
            <w:r w:rsidR="001C3E44" w:rsidRPr="001C3E44">
              <w:rPr>
                <w:rFonts w:asciiTheme="minorHAnsi" w:hAnsiTheme="minorHAnsi" w:cstheme="minorHAnsi"/>
                <w:sz w:val="22"/>
                <w:szCs w:val="22"/>
              </w:rPr>
              <w:t>Provide visual diagrams and charts</w:t>
            </w:r>
          </w:p>
          <w:p w14:paraId="48984E49" w14:textId="32590CFF" w:rsidR="001C3E44" w:rsidRPr="001C3E44" w:rsidRDefault="00000000" w:rsidP="00C1596B">
            <w:pPr>
              <w:spacing w:before="60" w:after="60"/>
              <w:rPr>
                <w:rFonts w:asciiTheme="minorHAnsi" w:hAnsiTheme="minorHAnsi" w:cstheme="minorHAnsi"/>
                <w:sz w:val="22"/>
                <w:szCs w:val="22"/>
              </w:rPr>
            </w:pPr>
            <w:sdt>
              <w:sdtPr>
                <w:rPr>
                  <w:rFonts w:cs="Calibri"/>
                </w:rPr>
                <w:id w:val="-1331063196"/>
                <w14:checkbox>
                  <w14:checked w14:val="0"/>
                  <w14:checkedState w14:val="2612" w14:font="MS Gothic"/>
                  <w14:uncheckedState w14:val="2610" w14:font="MS Gothic"/>
                </w14:checkbox>
              </w:sdtPr>
              <w:sdtContent>
                <w:r w:rsidR="00CD1EF6">
                  <w:rPr>
                    <w:rFonts w:ascii="MS Gothic" w:eastAsia="MS Gothic" w:hAnsi="MS Gothic" w:cs="Calibri" w:hint="eastAsia"/>
                  </w:rPr>
                  <w:t>☐</w:t>
                </w:r>
              </w:sdtContent>
            </w:sdt>
            <w:r w:rsidR="001C3E44" w:rsidRPr="001C3E44">
              <w:rPr>
                <w:rFonts w:ascii="Calibri" w:hAnsi="Calibri" w:cs="Calibri"/>
                <w:sz w:val="22"/>
                <w:szCs w:val="22"/>
              </w:rPr>
              <w:t xml:space="preserve">  </w:t>
            </w:r>
            <w:r w:rsidR="001C3E44" w:rsidRPr="001C3E44">
              <w:rPr>
                <w:rFonts w:asciiTheme="minorHAnsi" w:hAnsiTheme="minorHAnsi" w:cstheme="minorHAnsi"/>
                <w:sz w:val="22"/>
                <w:szCs w:val="22"/>
              </w:rPr>
              <w:t xml:space="preserve">Make explicit links between information   </w:t>
            </w:r>
          </w:p>
          <w:p w14:paraId="16001712" w14:textId="77777777"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provided in texts and any accompanying</w:t>
            </w:r>
          </w:p>
          <w:p w14:paraId="1C81CB22" w14:textId="2F34C036"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representation of that information in</w:t>
            </w:r>
            <w:r w:rsidR="00717A70">
              <w:rPr>
                <w:rFonts w:asciiTheme="minorHAnsi" w:hAnsiTheme="minorHAnsi" w:cstheme="minorHAnsi"/>
                <w:sz w:val="22"/>
                <w:szCs w:val="22"/>
              </w:rPr>
              <w:t xml:space="preserve"> </w:t>
            </w:r>
          </w:p>
          <w:p w14:paraId="3A5A96AB" w14:textId="77777777"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illustrations, equations, charts, or diagrams</w:t>
            </w:r>
          </w:p>
          <w:p w14:paraId="4052E441" w14:textId="3B252524" w:rsidR="001C3E44" w:rsidRPr="001C3E44" w:rsidRDefault="00000000" w:rsidP="00C1596B">
            <w:pPr>
              <w:spacing w:before="60" w:after="60"/>
              <w:rPr>
                <w:rFonts w:asciiTheme="minorHAnsi" w:hAnsiTheme="minorHAnsi" w:cstheme="minorBidi"/>
                <w:sz w:val="22"/>
                <w:szCs w:val="22"/>
              </w:rPr>
            </w:pPr>
            <w:sdt>
              <w:sdtPr>
                <w:rPr>
                  <w:rFonts w:cs="Calibri"/>
                </w:rPr>
                <w:id w:val="-845481049"/>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1C3E44">
              <w:rPr>
                <w:rFonts w:ascii="Calibri" w:hAnsi="Calibri" w:cs="Calibri"/>
                <w:sz w:val="22"/>
                <w:szCs w:val="22"/>
              </w:rPr>
              <w:t xml:space="preserve">  </w:t>
            </w:r>
            <w:r w:rsidR="001C3E44" w:rsidRPr="001C3E44">
              <w:rPr>
                <w:rFonts w:asciiTheme="minorHAnsi" w:hAnsiTheme="minorHAnsi" w:cstheme="minorBidi"/>
                <w:sz w:val="22"/>
                <w:szCs w:val="22"/>
              </w:rPr>
              <w:t>Activate relevant prior knowledge</w:t>
            </w:r>
          </w:p>
          <w:p w14:paraId="7FB955D5" w14:textId="77777777" w:rsidR="00DB1F32" w:rsidRDefault="00000000" w:rsidP="00C1596B">
            <w:pPr>
              <w:spacing w:before="60" w:after="60"/>
              <w:rPr>
                <w:rFonts w:asciiTheme="minorHAnsi" w:hAnsiTheme="minorHAnsi" w:cstheme="minorHAnsi"/>
                <w:sz w:val="22"/>
                <w:szCs w:val="22"/>
              </w:rPr>
            </w:pPr>
            <w:sdt>
              <w:sdtPr>
                <w:rPr>
                  <w:rFonts w:cs="Calibri"/>
                </w:rPr>
                <w:id w:val="-1234621481"/>
                <w14:checkbox>
                  <w14:checked w14:val="0"/>
                  <w14:checkedState w14:val="2612" w14:font="MS Gothic"/>
                  <w14:uncheckedState w14:val="2610" w14:font="MS Gothic"/>
                </w14:checkbox>
              </w:sdtPr>
              <w:sdtContent>
                <w:r w:rsidR="00DB1F32">
                  <w:rPr>
                    <w:rFonts w:ascii="MS Gothic" w:eastAsia="MS Gothic" w:hAnsi="MS Gothic" w:cs="Calibri" w:hint="eastAsia"/>
                  </w:rPr>
                  <w:t>☐</w:t>
                </w:r>
              </w:sdtContent>
            </w:sdt>
            <w:r w:rsidR="00DB1F32">
              <w:rPr>
                <w:rFonts w:cs="Calibri"/>
              </w:rPr>
              <w:t xml:space="preserve">   </w:t>
            </w:r>
            <w:r w:rsidR="00E10FEC" w:rsidRPr="00055263">
              <w:rPr>
                <w:rFonts w:asciiTheme="minorHAnsi" w:hAnsiTheme="minorHAnsi" w:cstheme="minorHAnsi"/>
                <w:sz w:val="22"/>
                <w:szCs w:val="22"/>
              </w:rPr>
              <w:t xml:space="preserve">Bridge concepts with relevant </w:t>
            </w:r>
            <w:r w:rsidR="00E10FEC">
              <w:rPr>
                <w:rFonts w:asciiTheme="minorHAnsi" w:hAnsiTheme="minorHAnsi" w:cstheme="minorHAnsi"/>
                <w:sz w:val="22"/>
                <w:szCs w:val="22"/>
              </w:rPr>
              <w:t xml:space="preserve">and simple </w:t>
            </w:r>
          </w:p>
          <w:p w14:paraId="7A7F5CF1" w14:textId="612EC374" w:rsidR="00E10FEC" w:rsidRDefault="00DB1F32" w:rsidP="00C1596B">
            <w:pPr>
              <w:spacing w:before="60" w:after="60"/>
              <w:rPr>
                <w:rFonts w:asciiTheme="minorHAnsi" w:hAnsiTheme="minorHAnsi" w:cstheme="minorHAnsi"/>
                <w:sz w:val="22"/>
                <w:szCs w:val="22"/>
              </w:rPr>
            </w:pPr>
            <w:r>
              <w:rPr>
                <w:rFonts w:asciiTheme="minorHAnsi" w:hAnsiTheme="minorHAnsi" w:cstheme="minorHAnsi"/>
                <w:sz w:val="22"/>
                <w:szCs w:val="22"/>
              </w:rPr>
              <w:t xml:space="preserve">      </w:t>
            </w:r>
            <w:r w:rsidR="00837D2D">
              <w:rPr>
                <w:rFonts w:asciiTheme="minorHAnsi" w:hAnsiTheme="minorHAnsi" w:cstheme="minorHAnsi"/>
                <w:sz w:val="22"/>
                <w:szCs w:val="22"/>
              </w:rPr>
              <w:t xml:space="preserve"> </w:t>
            </w:r>
            <w:r w:rsidR="00E10FEC" w:rsidRPr="00055263">
              <w:rPr>
                <w:rFonts w:asciiTheme="minorHAnsi" w:hAnsiTheme="minorHAnsi" w:cstheme="minorHAnsi"/>
                <w:sz w:val="22"/>
                <w:szCs w:val="22"/>
              </w:rPr>
              <w:t xml:space="preserve">analogies and </w:t>
            </w:r>
            <w:r w:rsidR="00E10FEC">
              <w:rPr>
                <w:rFonts w:asciiTheme="minorHAnsi" w:hAnsiTheme="minorHAnsi" w:cstheme="minorHAnsi"/>
                <w:sz w:val="22"/>
                <w:szCs w:val="22"/>
              </w:rPr>
              <w:t xml:space="preserve">limited use of </w:t>
            </w:r>
            <w:r w:rsidR="00E10FEC" w:rsidRPr="00055263">
              <w:rPr>
                <w:rFonts w:asciiTheme="minorHAnsi" w:hAnsiTheme="minorHAnsi" w:cstheme="minorHAnsi"/>
                <w:sz w:val="22"/>
                <w:szCs w:val="22"/>
              </w:rPr>
              <w:t>metaphors</w:t>
            </w:r>
            <w:r w:rsidR="00E10FEC">
              <w:rPr>
                <w:rFonts w:asciiTheme="minorHAnsi" w:hAnsiTheme="minorHAnsi" w:cstheme="minorHAnsi"/>
                <w:sz w:val="22"/>
                <w:szCs w:val="22"/>
              </w:rPr>
              <w:t xml:space="preserve"> </w:t>
            </w:r>
          </w:p>
          <w:p w14:paraId="6DDFDE13" w14:textId="4C03E10F" w:rsidR="001C3E44" w:rsidRPr="001C3E44" w:rsidRDefault="00000000" w:rsidP="00C1596B">
            <w:pPr>
              <w:spacing w:before="60" w:after="60"/>
              <w:rPr>
                <w:rFonts w:asciiTheme="minorHAnsi" w:hAnsiTheme="minorHAnsi" w:cstheme="minorHAnsi"/>
                <w:sz w:val="22"/>
                <w:szCs w:val="22"/>
              </w:rPr>
            </w:pPr>
            <w:sdt>
              <w:sdtPr>
                <w:rPr>
                  <w:rFonts w:cs="Calibri"/>
                </w:rPr>
                <w:id w:val="972175829"/>
                <w14:checkbox>
                  <w14:checked w14:val="0"/>
                  <w14:checkedState w14:val="2612" w14:font="MS Gothic"/>
                  <w14:uncheckedState w14:val="2610" w14:font="MS Gothic"/>
                </w14:checkbox>
              </w:sdtPr>
              <w:sdtContent>
                <w:r w:rsidR="00762B41">
                  <w:rPr>
                    <w:rFonts w:ascii="MS Gothic" w:eastAsia="MS Gothic" w:hAnsi="MS Gothic" w:cs="Calibri" w:hint="eastAsia"/>
                  </w:rPr>
                  <w:t>☒</w:t>
                </w:r>
              </w:sdtContent>
            </w:sdt>
            <w:r w:rsidR="001C3E44" w:rsidRPr="001C3E44">
              <w:rPr>
                <w:rFonts w:ascii="Calibri" w:hAnsi="Calibri" w:cs="Calibri"/>
                <w:sz w:val="22"/>
                <w:szCs w:val="22"/>
              </w:rPr>
              <w:t xml:space="preserve">  </w:t>
            </w:r>
            <w:r w:rsidR="001C3E44" w:rsidRPr="001C3E44">
              <w:rPr>
                <w:rFonts w:asciiTheme="minorHAnsi" w:hAnsiTheme="minorHAnsi" w:cstheme="minorHAnsi"/>
                <w:sz w:val="22"/>
                <w:szCs w:val="22"/>
              </w:rPr>
              <w:t>Highlight or emphasize key elements in</w:t>
            </w:r>
          </w:p>
          <w:p w14:paraId="4057767D" w14:textId="77777777"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text, graphics, diagrams, formulas</w:t>
            </w:r>
          </w:p>
          <w:p w14:paraId="76696F5A" w14:textId="46EA02FF" w:rsidR="001C3E44" w:rsidRPr="001C3E44" w:rsidRDefault="00000000" w:rsidP="00C1596B">
            <w:pPr>
              <w:spacing w:before="60" w:after="60"/>
              <w:rPr>
                <w:rFonts w:asciiTheme="minorHAnsi" w:hAnsiTheme="minorHAnsi" w:cstheme="minorHAnsi"/>
                <w:sz w:val="22"/>
                <w:szCs w:val="22"/>
              </w:rPr>
            </w:pPr>
            <w:sdt>
              <w:sdtPr>
                <w:rPr>
                  <w:rFonts w:cs="Calibri"/>
                </w:rPr>
                <w:id w:val="-268853629"/>
                <w14:checkbox>
                  <w14:checked w14:val="1"/>
                  <w14:checkedState w14:val="2612" w14:font="MS Gothic"/>
                  <w14:uncheckedState w14:val="2610" w14:font="MS Gothic"/>
                </w14:checkbox>
              </w:sdtPr>
              <w:sdtContent>
                <w:r w:rsidR="00CD1EF6">
                  <w:rPr>
                    <w:rFonts w:ascii="MS Gothic" w:eastAsia="MS Gothic" w:hAnsi="MS Gothic" w:cs="Calibri" w:hint="eastAsia"/>
                  </w:rPr>
                  <w:t>☒</w:t>
                </w:r>
              </w:sdtContent>
            </w:sdt>
            <w:r w:rsidR="001C3E44" w:rsidRPr="001C3E44">
              <w:rPr>
                <w:rFonts w:ascii="Calibri" w:hAnsi="Calibri" w:cs="Calibri"/>
                <w:sz w:val="22"/>
                <w:szCs w:val="22"/>
              </w:rPr>
              <w:t xml:space="preserve">  </w:t>
            </w:r>
            <w:r w:rsidR="001C3E44" w:rsidRPr="001C3E44">
              <w:rPr>
                <w:rFonts w:asciiTheme="minorHAnsi" w:hAnsiTheme="minorHAnsi" w:cstheme="minorHAnsi"/>
                <w:sz w:val="22"/>
                <w:szCs w:val="22"/>
              </w:rPr>
              <w:t>Use outlines, graphic organizers, unit</w:t>
            </w:r>
          </w:p>
          <w:p w14:paraId="45E1B6A6" w14:textId="77777777"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organizer routines, concept organizer</w:t>
            </w:r>
          </w:p>
          <w:p w14:paraId="7F28C7F5" w14:textId="77777777"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routines, and concept mastery routines to</w:t>
            </w:r>
          </w:p>
          <w:p w14:paraId="5A8BF10C" w14:textId="77777777" w:rsidR="001C3E44" w:rsidRPr="001C3E44" w:rsidRDefault="001C3E44" w:rsidP="00C1596B">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emphasize key ideas and relationships</w:t>
            </w:r>
          </w:p>
          <w:p w14:paraId="45AB3AB1" w14:textId="1AD37AD3" w:rsidR="001C3E44" w:rsidRPr="001C3E44" w:rsidRDefault="00000000" w:rsidP="00C1596B">
            <w:pPr>
              <w:spacing w:before="60" w:after="60"/>
              <w:rPr>
                <w:rFonts w:asciiTheme="minorHAnsi" w:hAnsiTheme="minorHAnsi" w:cstheme="minorHAnsi"/>
                <w:sz w:val="22"/>
                <w:szCs w:val="22"/>
              </w:rPr>
            </w:pPr>
            <w:sdt>
              <w:sdtPr>
                <w:rPr>
                  <w:rFonts w:cs="Calibri"/>
                </w:rPr>
                <w:id w:val="2018342792"/>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1C3E44">
              <w:rPr>
                <w:rFonts w:ascii="Calibri" w:hAnsi="Calibri" w:cs="Calibri"/>
                <w:sz w:val="22"/>
                <w:szCs w:val="22"/>
              </w:rPr>
              <w:t xml:space="preserve">  </w:t>
            </w:r>
            <w:r w:rsidR="001C3E44" w:rsidRPr="001C3E44">
              <w:rPr>
                <w:rFonts w:asciiTheme="minorHAnsi" w:hAnsiTheme="minorHAnsi" w:cstheme="minorHAnsi"/>
                <w:sz w:val="22"/>
                <w:szCs w:val="22"/>
              </w:rPr>
              <w:t>Give explicit prompts for each step in a</w:t>
            </w:r>
          </w:p>
          <w:p w14:paraId="0D12849E" w14:textId="54F77044" w:rsidR="001C3E44" w:rsidRPr="00714FD8" w:rsidRDefault="001C3E44" w:rsidP="00C1596B">
            <w:pPr>
              <w:spacing w:before="60" w:after="60"/>
              <w:rPr>
                <w:rFonts w:ascii="Calibri" w:hAnsi="Calibri" w:cs="Calibri"/>
                <w:b/>
                <w:bCs/>
                <w:sz w:val="24"/>
                <w:szCs w:val="24"/>
              </w:rPr>
            </w:pPr>
            <w:r w:rsidRPr="001C3E44">
              <w:rPr>
                <w:rFonts w:asciiTheme="minorHAnsi" w:hAnsiTheme="minorHAnsi" w:cstheme="minorHAnsi"/>
                <w:sz w:val="22"/>
                <w:szCs w:val="22"/>
              </w:rPr>
              <w:t xml:space="preserve">      sequential process</w:t>
            </w:r>
            <w:r w:rsidRPr="00DA3081">
              <w:rPr>
                <w:rFonts w:asciiTheme="minorHAnsi" w:hAnsiTheme="minorHAnsi" w:cstheme="minorHAnsi"/>
                <w:sz w:val="22"/>
                <w:szCs w:val="22"/>
              </w:rPr>
              <w:tab/>
            </w:r>
          </w:p>
        </w:tc>
        <w:tc>
          <w:tcPr>
            <w:tcW w:w="4800" w:type="dxa"/>
            <w:shd w:val="clear" w:color="auto" w:fill="auto"/>
          </w:tcPr>
          <w:p w14:paraId="19CE370B" w14:textId="7731ECAB" w:rsidR="001C3E44" w:rsidRPr="00A913F4" w:rsidRDefault="00000000" w:rsidP="00C1596B">
            <w:pPr>
              <w:spacing w:before="60" w:after="60"/>
              <w:rPr>
                <w:rFonts w:ascii="Calibri" w:hAnsi="Calibri" w:cs="Calibri"/>
                <w:color w:val="000000" w:themeColor="text1"/>
                <w:sz w:val="22"/>
                <w:szCs w:val="22"/>
              </w:rPr>
            </w:pPr>
            <w:sdt>
              <w:sdtPr>
                <w:rPr>
                  <w:rFonts w:cs="Calibri"/>
                </w:rPr>
                <w:id w:val="-1957562187"/>
                <w14:checkbox>
                  <w14:checked w14:val="1"/>
                  <w14:checkedState w14:val="2612" w14:font="MS Gothic"/>
                  <w14:uncheckedState w14:val="2610" w14:font="MS Gothic"/>
                </w14:checkbox>
              </w:sdtPr>
              <w:sdtContent>
                <w:r w:rsidR="00DA3081">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color w:val="000000" w:themeColor="text1"/>
                <w:sz w:val="22"/>
                <w:szCs w:val="22"/>
              </w:rPr>
              <w:t>Solve problems using a variety of strategies</w:t>
            </w:r>
          </w:p>
          <w:p w14:paraId="17226F00" w14:textId="77777777" w:rsidR="001C3E44" w:rsidRPr="00A913F4" w:rsidRDefault="00000000" w:rsidP="00C1596B">
            <w:pPr>
              <w:spacing w:before="60" w:after="60"/>
              <w:rPr>
                <w:rFonts w:ascii="Calibri" w:hAnsi="Calibri" w:cs="Calibri"/>
                <w:color w:val="000000" w:themeColor="text1"/>
                <w:sz w:val="22"/>
                <w:szCs w:val="22"/>
              </w:rPr>
            </w:pPr>
            <w:sdt>
              <w:sdtPr>
                <w:rPr>
                  <w:rFonts w:cs="Calibri"/>
                </w:rPr>
                <w:id w:val="-1428341751"/>
                <w14:checkbox>
                  <w14:checked w14:val="0"/>
                  <w14:checkedState w14:val="2612" w14:font="MS Gothic"/>
                  <w14:uncheckedState w14:val="2610" w14:font="MS Gothic"/>
                </w14:checkbox>
              </w:sdtPr>
              <w:sdtContent>
                <w:r w:rsidR="001C3E44">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color w:val="000000" w:themeColor="text1"/>
                <w:sz w:val="22"/>
                <w:szCs w:val="22"/>
              </w:rPr>
              <w:t>Sentence starters</w:t>
            </w:r>
          </w:p>
          <w:p w14:paraId="1F0909DA" w14:textId="2868A95D" w:rsidR="001C3E44" w:rsidRDefault="00000000" w:rsidP="00C1596B">
            <w:pPr>
              <w:spacing w:before="60" w:after="60"/>
              <w:rPr>
                <w:rFonts w:ascii="Calibri" w:hAnsi="Calibri" w:cs="Calibri"/>
                <w:sz w:val="22"/>
                <w:szCs w:val="22"/>
              </w:rPr>
            </w:pPr>
            <w:sdt>
              <w:sdtPr>
                <w:rPr>
                  <w:rFonts w:cs="Calibri"/>
                </w:rPr>
                <w:id w:val="1814597729"/>
                <w14:checkbox>
                  <w14:checked w14:val="0"/>
                  <w14:checkedState w14:val="2612" w14:font="MS Gothic"/>
                  <w14:uncheckedState w14:val="2610" w14:font="MS Gothic"/>
                </w14:checkbox>
              </w:sdtPr>
              <w:sdtContent>
                <w:r w:rsidR="002115F2">
                  <w:rPr>
                    <w:rFonts w:ascii="MS Gothic" w:eastAsia="MS Gothic" w:hAnsi="MS Gothic" w:cs="Calibri" w:hint="eastAsia"/>
                  </w:rPr>
                  <w:t>☐</w:t>
                </w:r>
              </w:sdtContent>
            </w:sdt>
            <w:r w:rsidR="001C3E44" w:rsidRPr="0049772C">
              <w:rPr>
                <w:rFonts w:ascii="Calibri" w:hAnsi="Calibri" w:cs="Calibri"/>
                <w:sz w:val="22"/>
                <w:szCs w:val="22"/>
              </w:rPr>
              <w:t xml:space="preserve"> </w:t>
            </w:r>
            <w:r w:rsidR="001C3E44">
              <w:rPr>
                <w:rFonts w:ascii="Calibri" w:hAnsi="Calibri" w:cs="Calibri"/>
                <w:sz w:val="22"/>
                <w:szCs w:val="22"/>
              </w:rPr>
              <w:t xml:space="preserve"> </w:t>
            </w:r>
            <w:r w:rsidR="001C3E44" w:rsidRPr="00A913F4">
              <w:rPr>
                <w:rFonts w:ascii="Calibri" w:hAnsi="Calibri" w:cs="Calibri"/>
                <w:color w:val="000000" w:themeColor="text1"/>
                <w:sz w:val="22"/>
                <w:szCs w:val="22"/>
              </w:rPr>
              <w:t xml:space="preserve">Embed prompts to </w:t>
            </w:r>
            <w:r w:rsidR="001C3E44" w:rsidRPr="00A913F4">
              <w:rPr>
                <w:rFonts w:ascii="Calibri" w:hAnsi="Calibri" w:cs="Calibri"/>
                <w:sz w:val="22"/>
                <w:szCs w:val="22"/>
              </w:rPr>
              <w:t>“show and explain your</w:t>
            </w:r>
          </w:p>
          <w:p w14:paraId="38CBA22C" w14:textId="77777777" w:rsidR="001C3E44" w:rsidRPr="00A913F4" w:rsidRDefault="001C3E44" w:rsidP="00C1596B">
            <w:pPr>
              <w:spacing w:before="60" w:after="60"/>
              <w:rPr>
                <w:rFonts w:ascii="Calibri" w:hAnsi="Calibri" w:cs="Calibri"/>
                <w:sz w:val="22"/>
                <w:szCs w:val="22"/>
              </w:rPr>
            </w:pPr>
            <w:r>
              <w:rPr>
                <w:rFonts w:ascii="Calibri" w:hAnsi="Calibri" w:cs="Calibri"/>
                <w:sz w:val="22"/>
                <w:szCs w:val="22"/>
              </w:rPr>
              <w:t xml:space="preserve">      </w:t>
            </w:r>
            <w:r w:rsidRPr="00A913F4">
              <w:rPr>
                <w:rFonts w:ascii="Calibri" w:hAnsi="Calibri" w:cs="Calibri"/>
                <w:sz w:val="22"/>
                <w:szCs w:val="22"/>
              </w:rPr>
              <w:t xml:space="preserve">work” </w:t>
            </w:r>
          </w:p>
          <w:p w14:paraId="7B0D77A0" w14:textId="38A56192" w:rsidR="001C3E44" w:rsidRPr="00714FD8" w:rsidRDefault="001C3E44" w:rsidP="00C1596B">
            <w:pPr>
              <w:spacing w:before="60" w:after="60"/>
              <w:rPr>
                <w:rFonts w:ascii="Calibri" w:hAnsi="Calibri" w:cs="Calibri"/>
                <w:b/>
                <w:bCs/>
                <w:sz w:val="24"/>
                <w:szCs w:val="24"/>
              </w:rPr>
            </w:pPr>
          </w:p>
        </w:tc>
      </w:tr>
      <w:tr w:rsidR="00A913F4" w:rsidRPr="001F5607" w14:paraId="2359B8FA" w14:textId="77777777" w:rsidTr="008D2CA1">
        <w:trPr>
          <w:trHeight w:val="395"/>
        </w:trPr>
        <w:tc>
          <w:tcPr>
            <w:tcW w:w="14400" w:type="dxa"/>
            <w:gridSpan w:val="4"/>
            <w:shd w:val="clear" w:color="auto" w:fill="F2F2F2" w:themeFill="background1" w:themeFillShade="F2"/>
            <w:vAlign w:val="center"/>
          </w:tcPr>
          <w:p w14:paraId="21B47784" w14:textId="2E0ADCFB" w:rsidR="00A913F4" w:rsidRPr="005F408E" w:rsidRDefault="001C202A" w:rsidP="00C1596B">
            <w:pPr>
              <w:spacing w:before="60" w:after="60"/>
              <w:rPr>
                <w:rFonts w:asciiTheme="minorHAnsi" w:hAnsiTheme="minorHAnsi" w:cstheme="minorHAnsi"/>
                <w:b/>
                <w:bCs/>
                <w:sz w:val="24"/>
                <w:szCs w:val="24"/>
              </w:rPr>
            </w:pPr>
            <w:r w:rsidRPr="005F408E">
              <w:rPr>
                <w:rFonts w:asciiTheme="minorHAnsi" w:hAnsiTheme="minorHAnsi" w:cstheme="minorHAnsi"/>
                <w:b/>
                <w:bCs/>
                <w:sz w:val="24"/>
                <w:szCs w:val="24"/>
              </w:rPr>
              <w:t>Targeted PE(s)</w:t>
            </w:r>
            <w:r>
              <w:rPr>
                <w:rFonts w:asciiTheme="minorHAnsi" w:hAnsiTheme="minorHAnsi" w:cstheme="minorHAnsi"/>
                <w:b/>
                <w:bCs/>
                <w:sz w:val="24"/>
                <w:szCs w:val="24"/>
              </w:rPr>
              <w:t xml:space="preserve"> Code(s) and </w:t>
            </w:r>
            <w:r w:rsidR="00356C28">
              <w:rPr>
                <w:rFonts w:asciiTheme="minorHAnsi" w:hAnsiTheme="minorHAnsi" w:cstheme="minorHAnsi"/>
                <w:b/>
                <w:bCs/>
                <w:sz w:val="24"/>
                <w:szCs w:val="24"/>
              </w:rPr>
              <w:t>Alternate Conception(s)</w:t>
            </w:r>
          </w:p>
        </w:tc>
      </w:tr>
      <w:tr w:rsidR="00844737" w:rsidRPr="007B3CF0" w14:paraId="21505FC5" w14:textId="77777777" w:rsidTr="7388F9D9">
        <w:tc>
          <w:tcPr>
            <w:tcW w:w="14400" w:type="dxa"/>
            <w:gridSpan w:val="4"/>
            <w:vAlign w:val="center"/>
          </w:tcPr>
          <w:p w14:paraId="2A4466B4" w14:textId="290DE9C2" w:rsidR="006D1380" w:rsidRDefault="00F77A1F" w:rsidP="00C1596B">
            <w:pPr>
              <w:numPr>
                <w:ilvl w:val="0"/>
                <w:numId w:val="6"/>
              </w:numPr>
              <w:spacing w:before="60" w:after="60"/>
              <w:rPr>
                <w:rFonts w:asciiTheme="minorHAnsi" w:hAnsiTheme="minorHAnsi" w:cstheme="minorHAnsi"/>
                <w:b/>
                <w:bCs/>
                <w:sz w:val="22"/>
                <w:szCs w:val="22"/>
              </w:rPr>
            </w:pPr>
            <w:r>
              <w:rPr>
                <w:rFonts w:asciiTheme="minorHAnsi" w:hAnsiTheme="minorHAnsi" w:cstheme="minorHAnsi"/>
                <w:b/>
                <w:bCs/>
                <w:sz w:val="22"/>
                <w:szCs w:val="22"/>
              </w:rPr>
              <w:t>NGSS PE:</w:t>
            </w:r>
            <w:r w:rsidR="00207FFB">
              <w:rPr>
                <w:rFonts w:asciiTheme="minorHAnsi" w:hAnsiTheme="minorHAnsi" w:cstheme="minorHAnsi"/>
                <w:b/>
                <w:bCs/>
                <w:sz w:val="22"/>
                <w:szCs w:val="22"/>
              </w:rPr>
              <w:t xml:space="preserve"> </w:t>
            </w:r>
            <w:r w:rsidR="002115F2">
              <w:rPr>
                <w:rFonts w:ascii="Calibri" w:hAnsi="Calibri" w:cs="Calibri"/>
                <w:b/>
                <w:bCs/>
                <w:sz w:val="22"/>
                <w:szCs w:val="22"/>
              </w:rPr>
              <w:t>5</w:t>
            </w:r>
            <w:r w:rsidR="0047550A" w:rsidRPr="006836CD">
              <w:rPr>
                <w:rFonts w:ascii="Calibri" w:hAnsi="Calibri" w:cs="Calibri"/>
                <w:b/>
                <w:bCs/>
                <w:sz w:val="22"/>
                <w:szCs w:val="22"/>
              </w:rPr>
              <w:t>-</w:t>
            </w:r>
            <w:r w:rsidR="002115F2">
              <w:rPr>
                <w:rFonts w:ascii="Calibri" w:hAnsi="Calibri" w:cs="Calibri"/>
                <w:b/>
                <w:bCs/>
                <w:sz w:val="22"/>
                <w:szCs w:val="22"/>
              </w:rPr>
              <w:t>PS</w:t>
            </w:r>
            <w:r w:rsidR="0047550A" w:rsidRPr="006836CD">
              <w:rPr>
                <w:rFonts w:ascii="Calibri" w:hAnsi="Calibri" w:cs="Calibri"/>
                <w:b/>
                <w:bCs/>
                <w:sz w:val="22"/>
                <w:szCs w:val="22"/>
              </w:rPr>
              <w:t>1-2</w:t>
            </w:r>
            <w:r w:rsidR="0047550A">
              <w:rPr>
                <w:rFonts w:ascii="Calibri" w:hAnsi="Calibri" w:cs="Calibri"/>
                <w:b/>
                <w:bCs/>
                <w:sz w:val="22"/>
                <w:szCs w:val="22"/>
              </w:rPr>
              <w:t xml:space="preserve"> </w:t>
            </w:r>
            <w:r w:rsidR="006C27CF" w:rsidRPr="006C27CF">
              <w:rPr>
                <w:rFonts w:ascii="Calibri" w:hAnsi="Calibri" w:cs="Calibri"/>
                <w:sz w:val="22"/>
                <w:szCs w:val="22"/>
              </w:rPr>
              <w:t>Measure and graph quantities to provide evidence that regardless of the type of change that occurs when heating, cooling, or mixing substances, the total weight of matter is conserve</w:t>
            </w:r>
            <w:r w:rsidR="006C27CF">
              <w:rPr>
                <w:rFonts w:ascii="Calibri" w:hAnsi="Calibri" w:cs="Calibri"/>
                <w:sz w:val="22"/>
                <w:szCs w:val="22"/>
              </w:rPr>
              <w:t>d</w:t>
            </w:r>
            <w:r w:rsidR="0047550A" w:rsidRPr="0072272E">
              <w:rPr>
                <w:rFonts w:ascii="Calibri" w:hAnsi="Calibri" w:cs="Calibri"/>
                <w:sz w:val="22"/>
                <w:szCs w:val="22"/>
              </w:rPr>
              <w:t xml:space="preserve">. </w:t>
            </w:r>
          </w:p>
          <w:p w14:paraId="4712506B" w14:textId="27296CE7" w:rsidR="00F77A1F" w:rsidRDefault="00462150" w:rsidP="00C1596B">
            <w:pPr>
              <w:numPr>
                <w:ilvl w:val="1"/>
                <w:numId w:val="6"/>
              </w:numPr>
              <w:spacing w:before="60" w:after="60"/>
              <w:ind w:left="720"/>
              <w:rPr>
                <w:rFonts w:asciiTheme="minorHAnsi" w:hAnsiTheme="minorHAnsi" w:cstheme="minorHAnsi"/>
                <w:b/>
                <w:bCs/>
                <w:sz w:val="22"/>
                <w:szCs w:val="22"/>
              </w:rPr>
            </w:pPr>
            <w:r>
              <w:rPr>
                <w:rFonts w:asciiTheme="minorHAnsi" w:hAnsiTheme="minorHAnsi" w:cstheme="minorHAnsi"/>
                <w:b/>
                <w:bCs/>
                <w:sz w:val="22"/>
                <w:szCs w:val="22"/>
              </w:rPr>
              <w:t xml:space="preserve">Common </w:t>
            </w:r>
            <w:r w:rsidR="00356C28">
              <w:rPr>
                <w:rFonts w:asciiTheme="minorHAnsi" w:hAnsiTheme="minorHAnsi" w:cstheme="minorHAnsi"/>
                <w:b/>
                <w:bCs/>
                <w:sz w:val="22"/>
                <w:szCs w:val="22"/>
              </w:rPr>
              <w:t>Alternate Conceptions</w:t>
            </w:r>
          </w:p>
          <w:p w14:paraId="2A33DE82" w14:textId="77777777" w:rsidR="006C27CF" w:rsidRPr="006C27CF" w:rsidRDefault="006C27CF" w:rsidP="00944212">
            <w:pPr>
              <w:numPr>
                <w:ilvl w:val="2"/>
                <w:numId w:val="6"/>
              </w:numPr>
              <w:spacing w:before="60" w:after="60"/>
              <w:ind w:left="1080"/>
              <w:rPr>
                <w:rFonts w:asciiTheme="minorHAnsi" w:hAnsiTheme="minorHAnsi" w:cstheme="minorHAnsi"/>
                <w:sz w:val="22"/>
                <w:szCs w:val="22"/>
              </w:rPr>
            </w:pPr>
            <w:r w:rsidRPr="006C27CF">
              <w:rPr>
                <w:rFonts w:asciiTheme="minorHAnsi" w:hAnsiTheme="minorHAnsi" w:cstheme="minorHAnsi"/>
                <w:sz w:val="22"/>
                <w:szCs w:val="22"/>
              </w:rPr>
              <w:t>Solids are always heavier than liquids.</w:t>
            </w:r>
          </w:p>
          <w:p w14:paraId="4CF8474D" w14:textId="02A1DCF1" w:rsidR="006C27CF" w:rsidRPr="006C27CF" w:rsidRDefault="006C27CF" w:rsidP="00944212">
            <w:pPr>
              <w:numPr>
                <w:ilvl w:val="2"/>
                <w:numId w:val="6"/>
              </w:numPr>
              <w:spacing w:before="60" w:after="60"/>
              <w:ind w:left="1080"/>
              <w:rPr>
                <w:rFonts w:asciiTheme="minorHAnsi" w:hAnsiTheme="minorHAnsi" w:cstheme="minorHAnsi"/>
                <w:sz w:val="22"/>
                <w:szCs w:val="22"/>
              </w:rPr>
            </w:pPr>
            <w:r w:rsidRPr="006C27CF">
              <w:rPr>
                <w:rFonts w:asciiTheme="minorHAnsi" w:hAnsiTheme="minorHAnsi" w:cstheme="minorHAnsi"/>
                <w:sz w:val="22"/>
                <w:szCs w:val="22"/>
              </w:rPr>
              <w:t>Gases are weightless.</w:t>
            </w:r>
          </w:p>
          <w:p w14:paraId="675775D5" w14:textId="78BC36E8" w:rsidR="001F731F" w:rsidRPr="004C3879" w:rsidRDefault="00944212" w:rsidP="00944212">
            <w:pPr>
              <w:numPr>
                <w:ilvl w:val="2"/>
                <w:numId w:val="6"/>
              </w:numPr>
              <w:spacing w:before="60" w:after="60"/>
              <w:ind w:left="1080"/>
              <w:rPr>
                <w:rFonts w:asciiTheme="minorHAnsi" w:hAnsiTheme="minorHAnsi" w:cstheme="minorHAnsi"/>
                <w:b/>
                <w:bCs/>
                <w:sz w:val="22"/>
                <w:szCs w:val="22"/>
              </w:rPr>
            </w:pPr>
            <w:r>
              <w:rPr>
                <w:rFonts w:asciiTheme="minorHAnsi" w:hAnsiTheme="minorHAnsi" w:cstheme="minorHAnsi"/>
                <w:sz w:val="22"/>
                <w:szCs w:val="22"/>
              </w:rPr>
              <w:t>A</w:t>
            </w:r>
            <w:r w:rsidR="006C27CF" w:rsidRPr="006C27CF">
              <w:rPr>
                <w:rFonts w:asciiTheme="minorHAnsi" w:hAnsiTheme="minorHAnsi" w:cstheme="minorHAnsi"/>
                <w:sz w:val="22"/>
                <w:szCs w:val="22"/>
              </w:rPr>
              <w:t>n increase or decrease in weight during a physical or chemical change indicates that matter is not conserved</w:t>
            </w:r>
            <w:r w:rsidR="00607E0B" w:rsidRPr="00607E0B">
              <w:rPr>
                <w:rFonts w:asciiTheme="minorHAnsi" w:hAnsiTheme="minorHAnsi" w:cstheme="minorHAnsi"/>
                <w:sz w:val="22"/>
                <w:szCs w:val="22"/>
              </w:rPr>
              <w:t>.</w:t>
            </w:r>
          </w:p>
        </w:tc>
      </w:tr>
      <w:tr w:rsidR="004C3879" w:rsidRPr="007B3CF0" w14:paraId="4D06A909" w14:textId="77777777" w:rsidTr="7388F9D9">
        <w:tc>
          <w:tcPr>
            <w:tcW w:w="14400" w:type="dxa"/>
            <w:gridSpan w:val="4"/>
            <w:vAlign w:val="center"/>
          </w:tcPr>
          <w:p w14:paraId="1E736467" w14:textId="5AF0D2B2" w:rsidR="004C3879" w:rsidRPr="001F731F" w:rsidRDefault="004C3879" w:rsidP="00C1596B">
            <w:pPr>
              <w:numPr>
                <w:ilvl w:val="0"/>
                <w:numId w:val="6"/>
              </w:numPr>
              <w:spacing w:before="60" w:after="60"/>
              <w:rPr>
                <w:rFonts w:asciiTheme="minorHAnsi" w:hAnsiTheme="minorHAnsi" w:cstheme="minorHAnsi"/>
                <w:b/>
                <w:bCs/>
                <w:sz w:val="22"/>
                <w:szCs w:val="22"/>
              </w:rPr>
            </w:pPr>
            <w:r>
              <w:rPr>
                <w:rFonts w:asciiTheme="minorHAnsi" w:hAnsiTheme="minorHAnsi" w:cstheme="minorHAnsi"/>
                <w:b/>
                <w:bCs/>
                <w:sz w:val="22"/>
                <w:szCs w:val="22"/>
              </w:rPr>
              <w:t xml:space="preserve">NGSS PE: </w:t>
            </w:r>
            <w:r w:rsidR="00954375">
              <w:rPr>
                <w:rFonts w:ascii="Calibri" w:hAnsi="Calibri" w:cs="Calibri"/>
                <w:b/>
                <w:bCs/>
                <w:sz w:val="22"/>
                <w:szCs w:val="22"/>
              </w:rPr>
              <w:t>5</w:t>
            </w:r>
            <w:r w:rsidRPr="00997C8B">
              <w:rPr>
                <w:rFonts w:ascii="Calibri" w:hAnsi="Calibri" w:cs="Calibri"/>
                <w:b/>
                <w:bCs/>
                <w:sz w:val="22"/>
                <w:szCs w:val="22"/>
              </w:rPr>
              <w:t>-PS</w:t>
            </w:r>
            <w:r w:rsidR="00954375">
              <w:rPr>
                <w:rFonts w:ascii="Calibri" w:hAnsi="Calibri" w:cs="Calibri"/>
                <w:b/>
                <w:bCs/>
                <w:sz w:val="22"/>
                <w:szCs w:val="22"/>
              </w:rPr>
              <w:t>1</w:t>
            </w:r>
            <w:r w:rsidRPr="00997C8B">
              <w:rPr>
                <w:rFonts w:ascii="Calibri" w:hAnsi="Calibri" w:cs="Calibri"/>
                <w:b/>
                <w:bCs/>
                <w:sz w:val="22"/>
                <w:szCs w:val="22"/>
              </w:rPr>
              <w:t>-</w:t>
            </w:r>
            <w:r w:rsidR="00954375">
              <w:rPr>
                <w:rFonts w:ascii="Calibri" w:hAnsi="Calibri" w:cs="Calibri"/>
                <w:b/>
                <w:bCs/>
                <w:sz w:val="22"/>
                <w:szCs w:val="22"/>
              </w:rPr>
              <w:t>3</w:t>
            </w:r>
            <w:r>
              <w:rPr>
                <w:rFonts w:ascii="Calibri" w:hAnsi="Calibri" w:cs="Calibri"/>
                <w:b/>
                <w:bCs/>
                <w:sz w:val="22"/>
                <w:szCs w:val="22"/>
              </w:rPr>
              <w:t xml:space="preserve"> </w:t>
            </w:r>
            <w:r w:rsidR="00C461B2" w:rsidRPr="00C461B2">
              <w:rPr>
                <w:rFonts w:ascii="Calibri" w:hAnsi="Calibri" w:cs="Calibri"/>
                <w:sz w:val="22"/>
                <w:szCs w:val="22"/>
              </w:rPr>
              <w:t>Make observations and measurements to identify materials based on their properties.</w:t>
            </w:r>
            <w:r w:rsidRPr="00EE0640">
              <w:rPr>
                <w:rFonts w:ascii="Calibri" w:hAnsi="Calibri" w:cs="Calibri"/>
                <w:color w:val="FF0000"/>
                <w:sz w:val="22"/>
                <w:szCs w:val="22"/>
              </w:rPr>
              <w:t xml:space="preserve"> </w:t>
            </w:r>
          </w:p>
          <w:p w14:paraId="088B7E5A" w14:textId="488B4B68" w:rsidR="000D253F" w:rsidRPr="000D253F" w:rsidRDefault="00462150" w:rsidP="00C1596B">
            <w:pPr>
              <w:numPr>
                <w:ilvl w:val="1"/>
                <w:numId w:val="6"/>
              </w:numPr>
              <w:spacing w:before="60" w:after="60"/>
              <w:ind w:left="720"/>
              <w:rPr>
                <w:rFonts w:asciiTheme="minorHAnsi" w:hAnsiTheme="minorHAnsi" w:cstheme="minorHAnsi"/>
                <w:sz w:val="22"/>
                <w:szCs w:val="22"/>
              </w:rPr>
            </w:pPr>
            <w:r>
              <w:rPr>
                <w:rFonts w:asciiTheme="minorHAnsi" w:hAnsiTheme="minorHAnsi" w:cstheme="minorHAnsi"/>
                <w:b/>
                <w:bCs/>
                <w:sz w:val="22"/>
                <w:szCs w:val="22"/>
              </w:rPr>
              <w:t xml:space="preserve">Common </w:t>
            </w:r>
            <w:r w:rsidR="000D253F" w:rsidRPr="000D253F">
              <w:rPr>
                <w:rFonts w:asciiTheme="minorHAnsi" w:hAnsiTheme="minorHAnsi" w:cstheme="minorHAnsi"/>
                <w:b/>
                <w:bCs/>
                <w:sz w:val="22"/>
                <w:szCs w:val="22"/>
              </w:rPr>
              <w:t xml:space="preserve">Alternate Conceptions </w:t>
            </w:r>
          </w:p>
          <w:p w14:paraId="05A4EB6F" w14:textId="77777777" w:rsidR="008A3251" w:rsidRPr="008A3251" w:rsidRDefault="008A3251" w:rsidP="008A3251">
            <w:pPr>
              <w:numPr>
                <w:ilvl w:val="2"/>
                <w:numId w:val="6"/>
              </w:numPr>
              <w:spacing w:before="60" w:after="60"/>
              <w:rPr>
                <w:rFonts w:asciiTheme="minorHAnsi" w:hAnsiTheme="minorHAnsi" w:cstheme="minorHAnsi"/>
                <w:sz w:val="22"/>
                <w:szCs w:val="22"/>
              </w:rPr>
            </w:pPr>
            <w:r w:rsidRPr="008A3251">
              <w:rPr>
                <w:rFonts w:asciiTheme="minorHAnsi" w:hAnsiTheme="minorHAnsi" w:cstheme="minorHAnsi"/>
                <w:sz w:val="22"/>
                <w:szCs w:val="22"/>
              </w:rPr>
              <w:t>All shiny/reflective objects are made of metals.</w:t>
            </w:r>
          </w:p>
          <w:p w14:paraId="54A66B8F" w14:textId="37EDDD09" w:rsidR="008A3251" w:rsidRPr="008A3251" w:rsidRDefault="008A3251" w:rsidP="008A3251">
            <w:pPr>
              <w:numPr>
                <w:ilvl w:val="2"/>
                <w:numId w:val="6"/>
              </w:numPr>
              <w:spacing w:before="60" w:after="60"/>
              <w:rPr>
                <w:rFonts w:asciiTheme="minorHAnsi" w:hAnsiTheme="minorHAnsi" w:cstheme="minorHAnsi"/>
                <w:sz w:val="22"/>
                <w:szCs w:val="22"/>
              </w:rPr>
            </w:pPr>
            <w:r w:rsidRPr="008A3251">
              <w:rPr>
                <w:rFonts w:asciiTheme="minorHAnsi" w:hAnsiTheme="minorHAnsi" w:cstheme="minorHAnsi"/>
                <w:sz w:val="22"/>
                <w:szCs w:val="22"/>
              </w:rPr>
              <w:t>All metal objects are attracted to magnets.</w:t>
            </w:r>
          </w:p>
          <w:p w14:paraId="34E62FA9" w14:textId="04CE1A12" w:rsidR="008A3251" w:rsidRPr="008A3251" w:rsidRDefault="008A3251" w:rsidP="008A3251">
            <w:pPr>
              <w:numPr>
                <w:ilvl w:val="2"/>
                <w:numId w:val="6"/>
              </w:numPr>
              <w:spacing w:before="60" w:after="60"/>
              <w:rPr>
                <w:rFonts w:asciiTheme="minorHAnsi" w:hAnsiTheme="minorHAnsi" w:cstheme="minorHAnsi"/>
                <w:sz w:val="22"/>
                <w:szCs w:val="22"/>
              </w:rPr>
            </w:pPr>
            <w:r w:rsidRPr="008A3251">
              <w:rPr>
                <w:rFonts w:asciiTheme="minorHAnsi" w:hAnsiTheme="minorHAnsi" w:cstheme="minorHAnsi"/>
                <w:sz w:val="22"/>
                <w:szCs w:val="22"/>
              </w:rPr>
              <w:t>Charged objects never interact with neutral objects.</w:t>
            </w:r>
          </w:p>
          <w:p w14:paraId="1FDF1A74" w14:textId="05F7282E" w:rsidR="004C3879" w:rsidRDefault="008A3251" w:rsidP="008A3251">
            <w:pPr>
              <w:numPr>
                <w:ilvl w:val="2"/>
                <w:numId w:val="6"/>
              </w:numPr>
              <w:spacing w:before="60" w:after="60"/>
              <w:rPr>
                <w:rFonts w:asciiTheme="minorHAnsi" w:hAnsiTheme="minorHAnsi" w:cstheme="minorHAnsi"/>
                <w:b/>
                <w:bCs/>
                <w:sz w:val="22"/>
                <w:szCs w:val="22"/>
              </w:rPr>
            </w:pPr>
            <w:r w:rsidRPr="008A3251">
              <w:rPr>
                <w:rFonts w:asciiTheme="minorHAnsi" w:hAnsiTheme="minorHAnsi" w:cstheme="minorHAnsi"/>
                <w:sz w:val="22"/>
                <w:szCs w:val="22"/>
              </w:rPr>
              <w:t>Larger magnets always are stronger magnets</w:t>
            </w:r>
            <w:r w:rsidR="004C3879" w:rsidRPr="00706CF9">
              <w:rPr>
                <w:rFonts w:asciiTheme="minorHAnsi" w:hAnsiTheme="minorHAnsi" w:cstheme="minorHAnsi"/>
                <w:sz w:val="22"/>
                <w:szCs w:val="22"/>
              </w:rPr>
              <w:t>.</w:t>
            </w:r>
          </w:p>
        </w:tc>
      </w:tr>
      <w:tr w:rsidR="00894BD4" w:rsidRPr="001F5607" w14:paraId="6075F2A2" w14:textId="77777777" w:rsidTr="7388F9D9">
        <w:trPr>
          <w:trHeight w:val="440"/>
        </w:trPr>
        <w:tc>
          <w:tcPr>
            <w:tcW w:w="14400" w:type="dxa"/>
            <w:gridSpan w:val="4"/>
            <w:shd w:val="clear" w:color="auto" w:fill="F2F2F2" w:themeFill="background1" w:themeFillShade="F2"/>
            <w:vAlign w:val="center"/>
          </w:tcPr>
          <w:p w14:paraId="41AE8D77" w14:textId="6788E49D" w:rsidR="00894BD4" w:rsidRPr="00E679AD" w:rsidRDefault="00C1596B" w:rsidP="00C1596B">
            <w:pPr>
              <w:spacing w:before="60" w:after="60"/>
              <w:rPr>
                <w:rFonts w:asciiTheme="minorHAnsi" w:hAnsiTheme="minorHAnsi" w:cstheme="minorHAnsi"/>
                <w:sz w:val="22"/>
                <w:szCs w:val="22"/>
              </w:rPr>
            </w:pPr>
            <w:r>
              <w:br w:type="column"/>
            </w:r>
            <w:r w:rsidR="00F906F4">
              <w:rPr>
                <w:rFonts w:asciiTheme="minorHAnsi" w:hAnsiTheme="minorHAnsi" w:cstheme="minorHAnsi"/>
                <w:b/>
                <w:bCs/>
                <w:sz w:val="24"/>
                <w:szCs w:val="24"/>
              </w:rPr>
              <w:t>Unit</w:t>
            </w:r>
            <w:r w:rsidR="00F906F4" w:rsidRPr="00A90B74">
              <w:rPr>
                <w:rFonts w:asciiTheme="minorHAnsi" w:hAnsiTheme="minorHAnsi" w:cstheme="minorHAnsi"/>
                <w:b/>
                <w:bCs/>
                <w:color w:val="FF0000"/>
                <w:sz w:val="24"/>
                <w:szCs w:val="24"/>
              </w:rPr>
              <w:t xml:space="preserve"> </w:t>
            </w:r>
            <w:r w:rsidR="0053404F" w:rsidRPr="00717D96">
              <w:rPr>
                <w:rFonts w:asciiTheme="minorHAnsi" w:hAnsiTheme="minorHAnsi" w:cstheme="minorHAnsi"/>
                <w:b/>
                <w:bCs/>
                <w:color w:val="000000" w:themeColor="text1"/>
                <w:sz w:val="24"/>
                <w:szCs w:val="24"/>
              </w:rPr>
              <w:t>1</w:t>
            </w:r>
            <w:r w:rsidR="00F906F4" w:rsidRPr="000A7A26">
              <w:rPr>
                <w:rFonts w:asciiTheme="minorHAnsi" w:hAnsiTheme="minorHAnsi" w:cstheme="minorHAnsi"/>
                <w:b/>
                <w:bCs/>
                <w:sz w:val="24"/>
                <w:szCs w:val="24"/>
              </w:rPr>
              <w:t xml:space="preserve"> </w:t>
            </w:r>
            <w:r w:rsidR="00530234" w:rsidRPr="00D52E5D">
              <w:rPr>
                <w:rFonts w:asciiTheme="minorHAnsi" w:hAnsiTheme="minorHAnsi" w:cstheme="minorHAnsi"/>
                <w:b/>
                <w:bCs/>
                <w:sz w:val="24"/>
                <w:szCs w:val="24"/>
              </w:rPr>
              <w:t>Vocabulary</w:t>
            </w:r>
            <w:r w:rsidR="00894BD4" w:rsidRPr="005F408E">
              <w:rPr>
                <w:rFonts w:asciiTheme="minorHAnsi" w:hAnsiTheme="minorHAnsi" w:cstheme="minorHAnsi"/>
                <w:b/>
                <w:bCs/>
                <w:sz w:val="24"/>
                <w:szCs w:val="24"/>
              </w:rPr>
              <w:t xml:space="preserve"> </w:t>
            </w:r>
          </w:p>
        </w:tc>
      </w:tr>
      <w:tr w:rsidR="009E306C" w:rsidRPr="007B3CF0" w14:paraId="52660CE2" w14:textId="77777777" w:rsidTr="008D2CA1">
        <w:trPr>
          <w:trHeight w:val="1322"/>
        </w:trPr>
        <w:tc>
          <w:tcPr>
            <w:tcW w:w="7200" w:type="dxa"/>
            <w:gridSpan w:val="2"/>
            <w:vAlign w:val="center"/>
          </w:tcPr>
          <w:p w14:paraId="050B7636" w14:textId="77777777" w:rsidR="009B5E2E" w:rsidRPr="009B5E2E" w:rsidRDefault="009B5E2E" w:rsidP="009B5E2E">
            <w:pPr>
              <w:pStyle w:val="ListParagraph"/>
              <w:numPr>
                <w:ilvl w:val="0"/>
                <w:numId w:val="4"/>
              </w:numPr>
              <w:spacing w:before="60" w:after="60"/>
              <w:rPr>
                <w:rFonts w:asciiTheme="minorHAnsi" w:hAnsiTheme="minorHAnsi" w:cstheme="minorBidi"/>
                <w:sz w:val="22"/>
                <w:szCs w:val="22"/>
              </w:rPr>
            </w:pPr>
            <w:r w:rsidRPr="009B5E2E">
              <w:rPr>
                <w:rFonts w:asciiTheme="minorHAnsi" w:hAnsiTheme="minorHAnsi" w:cstheme="minorBidi"/>
                <w:sz w:val="22"/>
                <w:szCs w:val="22"/>
              </w:rPr>
              <w:t>Matter</w:t>
            </w:r>
          </w:p>
          <w:p w14:paraId="23C29FF4" w14:textId="77777777" w:rsidR="009B5E2E" w:rsidRPr="009B5E2E" w:rsidRDefault="009B5E2E" w:rsidP="009B5E2E">
            <w:pPr>
              <w:pStyle w:val="ListParagraph"/>
              <w:numPr>
                <w:ilvl w:val="0"/>
                <w:numId w:val="4"/>
              </w:numPr>
              <w:spacing w:before="60" w:after="60"/>
              <w:rPr>
                <w:rFonts w:asciiTheme="minorHAnsi" w:hAnsiTheme="minorHAnsi" w:cstheme="minorBidi"/>
                <w:sz w:val="22"/>
                <w:szCs w:val="22"/>
              </w:rPr>
            </w:pPr>
            <w:r w:rsidRPr="009B5E2E">
              <w:rPr>
                <w:rFonts w:asciiTheme="minorHAnsi" w:hAnsiTheme="minorHAnsi" w:cstheme="minorBidi"/>
                <w:sz w:val="22"/>
                <w:szCs w:val="22"/>
              </w:rPr>
              <w:t>Substance</w:t>
            </w:r>
          </w:p>
          <w:p w14:paraId="33DB920F" w14:textId="77777777" w:rsidR="009B5E2E" w:rsidRPr="009B5E2E" w:rsidRDefault="009B5E2E" w:rsidP="009B5E2E">
            <w:pPr>
              <w:pStyle w:val="ListParagraph"/>
              <w:numPr>
                <w:ilvl w:val="0"/>
                <w:numId w:val="4"/>
              </w:numPr>
              <w:spacing w:before="60" w:after="60"/>
              <w:rPr>
                <w:rFonts w:asciiTheme="minorHAnsi" w:hAnsiTheme="minorHAnsi" w:cstheme="minorBidi"/>
                <w:sz w:val="22"/>
                <w:szCs w:val="22"/>
              </w:rPr>
            </w:pPr>
            <w:r w:rsidRPr="009B5E2E">
              <w:rPr>
                <w:rFonts w:asciiTheme="minorHAnsi" w:hAnsiTheme="minorHAnsi" w:cstheme="minorBidi"/>
                <w:sz w:val="22"/>
                <w:szCs w:val="22"/>
              </w:rPr>
              <w:t>Solid</w:t>
            </w:r>
          </w:p>
          <w:p w14:paraId="097F1069" w14:textId="77777777" w:rsidR="009B5E2E" w:rsidRPr="009B5E2E" w:rsidRDefault="009B5E2E" w:rsidP="009B5E2E">
            <w:pPr>
              <w:pStyle w:val="ListParagraph"/>
              <w:numPr>
                <w:ilvl w:val="0"/>
                <w:numId w:val="4"/>
              </w:numPr>
              <w:spacing w:before="60" w:after="60"/>
              <w:rPr>
                <w:rFonts w:asciiTheme="minorHAnsi" w:hAnsiTheme="minorHAnsi" w:cstheme="minorBidi"/>
                <w:sz w:val="22"/>
                <w:szCs w:val="22"/>
              </w:rPr>
            </w:pPr>
            <w:r w:rsidRPr="009B5E2E">
              <w:rPr>
                <w:rFonts w:asciiTheme="minorHAnsi" w:hAnsiTheme="minorHAnsi" w:cstheme="minorBidi"/>
                <w:sz w:val="22"/>
                <w:szCs w:val="22"/>
              </w:rPr>
              <w:t>Liquid</w:t>
            </w:r>
          </w:p>
          <w:p w14:paraId="3863AA28" w14:textId="77777777" w:rsidR="00A42D9C" w:rsidRDefault="009B5E2E" w:rsidP="009B5E2E">
            <w:pPr>
              <w:pStyle w:val="ListParagraph"/>
              <w:numPr>
                <w:ilvl w:val="0"/>
                <w:numId w:val="4"/>
              </w:numPr>
              <w:spacing w:before="60" w:after="60"/>
              <w:rPr>
                <w:rFonts w:asciiTheme="minorHAnsi" w:hAnsiTheme="minorHAnsi" w:cstheme="minorBidi"/>
                <w:sz w:val="22"/>
                <w:szCs w:val="22"/>
              </w:rPr>
            </w:pPr>
            <w:r>
              <w:rPr>
                <w:rFonts w:asciiTheme="minorHAnsi" w:hAnsiTheme="minorHAnsi" w:cstheme="minorBidi"/>
                <w:sz w:val="22"/>
                <w:szCs w:val="22"/>
              </w:rPr>
              <w:t>Gas</w:t>
            </w:r>
          </w:p>
          <w:p w14:paraId="18F998E2" w14:textId="77777777" w:rsidR="001662FF" w:rsidRDefault="001662FF" w:rsidP="00DA743D">
            <w:pPr>
              <w:pStyle w:val="ListParagraph"/>
              <w:numPr>
                <w:ilvl w:val="0"/>
                <w:numId w:val="4"/>
              </w:numPr>
              <w:rPr>
                <w:rFonts w:asciiTheme="minorHAnsi" w:hAnsiTheme="minorHAnsi" w:cstheme="minorBidi"/>
                <w:sz w:val="22"/>
                <w:szCs w:val="22"/>
              </w:rPr>
            </w:pPr>
            <w:r>
              <w:rPr>
                <w:rFonts w:asciiTheme="minorHAnsi" w:hAnsiTheme="minorHAnsi" w:cstheme="minorBidi"/>
                <w:sz w:val="22"/>
                <w:szCs w:val="22"/>
              </w:rPr>
              <w:t>Melt</w:t>
            </w:r>
          </w:p>
          <w:p w14:paraId="6ADE474F" w14:textId="64AFFB74" w:rsidR="001662FF" w:rsidRDefault="001662FF" w:rsidP="00DA743D">
            <w:pPr>
              <w:pStyle w:val="ListParagraph"/>
              <w:numPr>
                <w:ilvl w:val="0"/>
                <w:numId w:val="4"/>
              </w:numPr>
              <w:rPr>
                <w:rFonts w:asciiTheme="minorHAnsi" w:hAnsiTheme="minorHAnsi" w:cstheme="minorBidi"/>
                <w:sz w:val="22"/>
                <w:szCs w:val="22"/>
              </w:rPr>
            </w:pPr>
            <w:r>
              <w:rPr>
                <w:rFonts w:asciiTheme="minorHAnsi" w:hAnsiTheme="minorHAnsi" w:cstheme="minorBidi"/>
                <w:sz w:val="22"/>
                <w:szCs w:val="22"/>
              </w:rPr>
              <w:t>Freeze</w:t>
            </w:r>
          </w:p>
        </w:tc>
        <w:tc>
          <w:tcPr>
            <w:tcW w:w="7200" w:type="dxa"/>
            <w:gridSpan w:val="2"/>
            <w:vAlign w:val="center"/>
          </w:tcPr>
          <w:p w14:paraId="497E9D3B" w14:textId="77777777" w:rsidR="00924ECC" w:rsidRPr="00924ECC" w:rsidRDefault="00924ECC" w:rsidP="00924ECC">
            <w:pPr>
              <w:pStyle w:val="ListParagraph"/>
              <w:numPr>
                <w:ilvl w:val="0"/>
                <w:numId w:val="4"/>
              </w:numPr>
              <w:spacing w:before="60" w:after="60"/>
              <w:rPr>
                <w:rFonts w:asciiTheme="minorHAnsi" w:hAnsiTheme="minorHAnsi" w:cstheme="minorBidi"/>
                <w:sz w:val="22"/>
                <w:szCs w:val="22"/>
              </w:rPr>
            </w:pPr>
            <w:r w:rsidRPr="00924ECC">
              <w:rPr>
                <w:rFonts w:asciiTheme="minorHAnsi" w:hAnsiTheme="minorHAnsi" w:cstheme="minorBidi"/>
                <w:sz w:val="22"/>
                <w:szCs w:val="22"/>
              </w:rPr>
              <w:t>Model</w:t>
            </w:r>
          </w:p>
          <w:p w14:paraId="363C7A09" w14:textId="77777777" w:rsidR="00DA743D" w:rsidRPr="00DA743D" w:rsidRDefault="00DA743D" w:rsidP="00DA743D">
            <w:pPr>
              <w:pStyle w:val="ListParagraph"/>
              <w:numPr>
                <w:ilvl w:val="0"/>
                <w:numId w:val="4"/>
              </w:numPr>
              <w:spacing w:before="60" w:after="60"/>
              <w:rPr>
                <w:rFonts w:asciiTheme="minorHAnsi" w:hAnsiTheme="minorHAnsi" w:cstheme="minorBidi"/>
                <w:sz w:val="22"/>
                <w:szCs w:val="22"/>
              </w:rPr>
            </w:pPr>
            <w:r w:rsidRPr="00DA743D">
              <w:rPr>
                <w:rFonts w:asciiTheme="minorHAnsi" w:hAnsiTheme="minorHAnsi" w:cstheme="minorBidi"/>
                <w:sz w:val="22"/>
                <w:szCs w:val="22"/>
              </w:rPr>
              <w:t>Volume</w:t>
            </w:r>
          </w:p>
          <w:p w14:paraId="4CB270D6" w14:textId="77777777" w:rsidR="00DA743D" w:rsidRPr="00DA743D" w:rsidRDefault="00DA743D" w:rsidP="00DA743D">
            <w:pPr>
              <w:pStyle w:val="ListParagraph"/>
              <w:numPr>
                <w:ilvl w:val="0"/>
                <w:numId w:val="4"/>
              </w:numPr>
              <w:spacing w:before="60" w:after="60"/>
              <w:rPr>
                <w:rFonts w:asciiTheme="minorHAnsi" w:hAnsiTheme="minorHAnsi" w:cstheme="minorBidi"/>
                <w:sz w:val="22"/>
                <w:szCs w:val="22"/>
              </w:rPr>
            </w:pPr>
            <w:r w:rsidRPr="00DA743D">
              <w:rPr>
                <w:rFonts w:asciiTheme="minorHAnsi" w:hAnsiTheme="minorHAnsi" w:cstheme="minorBidi"/>
                <w:sz w:val="22"/>
                <w:szCs w:val="22"/>
              </w:rPr>
              <w:t>Conservation of mass</w:t>
            </w:r>
          </w:p>
          <w:p w14:paraId="365E97D3" w14:textId="77777777" w:rsidR="00A42D9C" w:rsidRDefault="00924ECC" w:rsidP="00924ECC">
            <w:pPr>
              <w:pStyle w:val="ListParagraph"/>
              <w:numPr>
                <w:ilvl w:val="0"/>
                <w:numId w:val="4"/>
              </w:numPr>
              <w:spacing w:before="60" w:after="60"/>
              <w:rPr>
                <w:rFonts w:asciiTheme="minorHAnsi" w:hAnsiTheme="minorHAnsi" w:cstheme="minorBidi"/>
                <w:sz w:val="22"/>
                <w:szCs w:val="22"/>
              </w:rPr>
            </w:pPr>
            <w:r w:rsidRPr="00924ECC">
              <w:rPr>
                <w:rFonts w:asciiTheme="minorHAnsi" w:hAnsiTheme="minorHAnsi" w:cstheme="minorBidi"/>
                <w:sz w:val="22"/>
                <w:szCs w:val="22"/>
              </w:rPr>
              <w:t>Weight</w:t>
            </w:r>
          </w:p>
          <w:p w14:paraId="3A6168FA" w14:textId="77777777" w:rsidR="00DD259C" w:rsidRDefault="00DD259C" w:rsidP="00924ECC">
            <w:pPr>
              <w:pStyle w:val="ListParagraph"/>
              <w:numPr>
                <w:ilvl w:val="0"/>
                <w:numId w:val="4"/>
              </w:numPr>
              <w:spacing w:before="60" w:after="60"/>
              <w:rPr>
                <w:rFonts w:asciiTheme="minorHAnsi" w:hAnsiTheme="minorHAnsi" w:cstheme="minorBidi"/>
                <w:sz w:val="22"/>
                <w:szCs w:val="22"/>
              </w:rPr>
            </w:pPr>
            <w:r>
              <w:rPr>
                <w:rFonts w:asciiTheme="minorHAnsi" w:hAnsiTheme="minorHAnsi" w:cstheme="minorBidi"/>
                <w:sz w:val="22"/>
                <w:szCs w:val="22"/>
              </w:rPr>
              <w:t>Properties</w:t>
            </w:r>
          </w:p>
          <w:p w14:paraId="565C3EAF" w14:textId="77777777" w:rsidR="0042431A" w:rsidRDefault="00287FA5" w:rsidP="0042431A">
            <w:pPr>
              <w:pStyle w:val="ListParagraph"/>
              <w:numPr>
                <w:ilvl w:val="0"/>
                <w:numId w:val="4"/>
              </w:numPr>
              <w:rPr>
                <w:rFonts w:asciiTheme="minorHAnsi" w:hAnsiTheme="minorHAnsi" w:cstheme="minorBidi"/>
                <w:sz w:val="22"/>
                <w:szCs w:val="22"/>
              </w:rPr>
            </w:pPr>
            <w:r>
              <w:rPr>
                <w:rFonts w:asciiTheme="minorHAnsi" w:hAnsiTheme="minorHAnsi" w:cstheme="minorBidi"/>
                <w:sz w:val="22"/>
                <w:szCs w:val="22"/>
              </w:rPr>
              <w:t>Solution</w:t>
            </w:r>
            <w:r w:rsidR="0042431A" w:rsidRPr="00DA743D">
              <w:rPr>
                <w:rFonts w:asciiTheme="minorHAnsi" w:hAnsiTheme="minorHAnsi" w:cstheme="minorBidi"/>
                <w:sz w:val="22"/>
                <w:szCs w:val="22"/>
              </w:rPr>
              <w:t xml:space="preserve"> </w:t>
            </w:r>
          </w:p>
          <w:p w14:paraId="4972C115" w14:textId="3362EF3D" w:rsidR="00287FA5" w:rsidRPr="003F3B39" w:rsidRDefault="0042431A" w:rsidP="0042431A">
            <w:pPr>
              <w:pStyle w:val="ListParagraph"/>
              <w:numPr>
                <w:ilvl w:val="0"/>
                <w:numId w:val="4"/>
              </w:numPr>
              <w:rPr>
                <w:rFonts w:asciiTheme="minorHAnsi" w:hAnsiTheme="minorHAnsi" w:cstheme="minorBidi"/>
                <w:sz w:val="22"/>
                <w:szCs w:val="22"/>
              </w:rPr>
            </w:pPr>
            <w:r w:rsidRPr="00DA743D">
              <w:rPr>
                <w:rFonts w:asciiTheme="minorHAnsi" w:hAnsiTheme="minorHAnsi" w:cstheme="minorBidi"/>
                <w:sz w:val="22"/>
                <w:szCs w:val="22"/>
              </w:rPr>
              <w:t xml:space="preserve">Physical change </w:t>
            </w:r>
          </w:p>
        </w:tc>
      </w:tr>
      <w:bookmarkEnd w:id="2"/>
    </w:tbl>
    <w:p w14:paraId="698B4BB8" w14:textId="3CF3D4D5" w:rsidR="00E8329B" w:rsidRDefault="00E8329B" w:rsidP="008D2CA1"/>
    <w:p w14:paraId="7195BF34" w14:textId="77777777" w:rsidR="0096542E" w:rsidRDefault="0096542E" w:rsidP="008D2CA1"/>
    <w:sectPr w:rsidR="0096542E" w:rsidSect="008F5AA2">
      <w:footerReference w:type="default" r:id="rId13"/>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CFA9" w14:textId="77777777" w:rsidR="00354225" w:rsidRDefault="00354225" w:rsidP="0034435A">
      <w:r>
        <w:separator/>
      </w:r>
    </w:p>
  </w:endnote>
  <w:endnote w:type="continuationSeparator" w:id="0">
    <w:p w14:paraId="6741D4D3" w14:textId="77777777" w:rsidR="00354225" w:rsidRDefault="00354225" w:rsidP="0034435A">
      <w:r>
        <w:continuationSeparator/>
      </w:r>
    </w:p>
  </w:endnote>
  <w:endnote w:type="continuationNotice" w:id="1">
    <w:p w14:paraId="713B868A" w14:textId="77777777" w:rsidR="00354225" w:rsidRDefault="00354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663218"/>
      <w:docPartObj>
        <w:docPartGallery w:val="Page Numbers (Bottom of Page)"/>
        <w:docPartUnique/>
      </w:docPartObj>
    </w:sdtPr>
    <w:sdtEndPr>
      <w:rPr>
        <w:noProof/>
      </w:rPr>
    </w:sdtEndPr>
    <w:sdtContent>
      <w:p w14:paraId="264EF97F" w14:textId="7C2CCFF2" w:rsidR="008F5AA2" w:rsidRDefault="008F5AA2">
        <w:pPr>
          <w:pStyle w:val="Footer"/>
        </w:pPr>
        <w:r>
          <w:rPr>
            <w:rFonts w:asciiTheme="minorHAnsi" w:hAnsiTheme="minorHAnsi" w:cstheme="minorHAnsi"/>
            <w:sz w:val="22"/>
            <w:szCs w:val="22"/>
          </w:rPr>
          <w:t xml:space="preserve">Grade </w:t>
        </w:r>
        <w:r w:rsidR="00AC5C5F">
          <w:rPr>
            <w:rFonts w:asciiTheme="minorHAnsi" w:hAnsiTheme="minorHAnsi" w:cstheme="minorHAnsi"/>
            <w:sz w:val="22"/>
            <w:szCs w:val="22"/>
          </w:rPr>
          <w:t>5</w:t>
        </w:r>
        <w:r>
          <w:rPr>
            <w:rFonts w:asciiTheme="minorHAnsi" w:hAnsiTheme="minorHAnsi" w:cstheme="minorHAnsi"/>
            <w:sz w:val="22"/>
            <w:szCs w:val="22"/>
          </w:rPr>
          <w:t xml:space="preserve"> Unit </w:t>
        </w:r>
        <w:r w:rsidR="00AC5C5F">
          <w:rPr>
            <w:rFonts w:asciiTheme="minorHAnsi" w:hAnsiTheme="minorHAnsi" w:cstheme="minorHAnsi"/>
            <w:sz w:val="22"/>
            <w:szCs w:val="22"/>
          </w:rPr>
          <w:t>1</w:t>
        </w:r>
        <w:r>
          <w:rPr>
            <w:rFonts w:asciiTheme="minorHAnsi" w:hAnsiTheme="minorHAnsi" w:cstheme="minorHAnsi"/>
            <w:sz w:val="22"/>
            <w:szCs w:val="22"/>
          </w:rPr>
          <w:t xml:space="preserve"> Science Instructionally-embedded Assessment Task Specification Tool: </w:t>
        </w:r>
        <w:r w:rsidR="00AC5C5F">
          <w:rPr>
            <w:rFonts w:asciiTheme="minorHAnsi" w:hAnsiTheme="minorHAnsi" w:cstheme="minorHAnsi"/>
            <w:sz w:val="22"/>
            <w:szCs w:val="22"/>
          </w:rPr>
          <w:t>“Weight of Water”</w:t>
        </w:r>
        <w:r>
          <w:rPr>
            <w:rFonts w:asciiTheme="minorHAnsi" w:hAnsiTheme="minorHAnsi" w:cstheme="minorHAnsi"/>
            <w:sz w:val="22"/>
            <w:szCs w:val="22"/>
          </w:rPr>
          <w:tab/>
        </w:r>
        <w:r w:rsidR="00D852CA">
          <w:rPr>
            <w:rFonts w:asciiTheme="minorHAnsi" w:hAnsiTheme="minorHAnsi" w:cstheme="minorHAnsi"/>
            <w:sz w:val="22"/>
            <w:szCs w:val="22"/>
          </w:rPr>
          <w:tab/>
        </w:r>
        <w:r w:rsidR="00D852CA">
          <w:rPr>
            <w:rFonts w:asciiTheme="minorHAnsi" w:hAnsiTheme="minorHAnsi" w:cstheme="minorHAnsi"/>
            <w:sz w:val="22"/>
            <w:szCs w:val="22"/>
          </w:rPr>
          <w:tab/>
        </w:r>
        <w:r w:rsidR="00D852CA">
          <w:rPr>
            <w:rFonts w:asciiTheme="minorHAnsi" w:hAnsiTheme="minorHAnsi" w:cstheme="minorHAnsi"/>
            <w:sz w:val="22"/>
            <w:szCs w:val="22"/>
          </w:rPr>
          <w:tab/>
        </w:r>
        <w:r w:rsidR="00D852CA">
          <w:rPr>
            <w:rFonts w:asciiTheme="minorHAnsi" w:hAnsiTheme="minorHAnsi" w:cstheme="minorHAnsi"/>
            <w:sz w:val="22"/>
            <w:szCs w:val="22"/>
          </w:rPr>
          <w:tab/>
        </w:r>
        <w:r w:rsidR="003605EB">
          <w:rPr>
            <w:rFonts w:asciiTheme="minorHAnsi" w:hAnsiTheme="minorHAnsi" w:cstheme="minorHAnsi"/>
            <w:sz w:val="22"/>
            <w:szCs w:val="22"/>
          </w:rPr>
          <w:tab/>
        </w:r>
        <w:r>
          <w:rPr>
            <w:rFonts w:asciiTheme="minorHAnsi" w:hAnsiTheme="minorHAnsi" w:cstheme="minorHAnsi"/>
            <w:sz w:val="22"/>
            <w:szCs w:val="22"/>
          </w:rPr>
          <w:tab/>
        </w:r>
        <w:r w:rsidRPr="00765EC5">
          <w:rPr>
            <w:rFonts w:asciiTheme="minorHAnsi" w:hAnsiTheme="minorHAnsi" w:cstheme="minorHAnsi"/>
            <w:sz w:val="22"/>
            <w:szCs w:val="22"/>
          </w:rPr>
          <w:fldChar w:fldCharType="begin"/>
        </w:r>
        <w:r w:rsidRPr="00765EC5">
          <w:rPr>
            <w:rFonts w:asciiTheme="minorHAnsi" w:hAnsiTheme="minorHAnsi" w:cstheme="minorHAnsi"/>
            <w:sz w:val="22"/>
            <w:szCs w:val="22"/>
          </w:rPr>
          <w:instrText xml:space="preserve"> PAGE   \* MERGEFORMAT </w:instrText>
        </w:r>
        <w:r w:rsidRPr="00765EC5">
          <w:rPr>
            <w:rFonts w:asciiTheme="minorHAnsi" w:hAnsiTheme="minorHAnsi" w:cstheme="minorHAnsi"/>
            <w:sz w:val="22"/>
            <w:szCs w:val="22"/>
          </w:rPr>
          <w:fldChar w:fldCharType="separate"/>
        </w:r>
        <w:r>
          <w:rPr>
            <w:rFonts w:asciiTheme="minorHAnsi" w:hAnsiTheme="minorHAnsi" w:cstheme="minorHAnsi"/>
            <w:sz w:val="22"/>
            <w:szCs w:val="22"/>
          </w:rPr>
          <w:t>1</w:t>
        </w:r>
        <w:r w:rsidRPr="00765EC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3D07" w14:textId="77777777" w:rsidR="00354225" w:rsidRDefault="00354225" w:rsidP="0034435A">
      <w:r>
        <w:separator/>
      </w:r>
    </w:p>
  </w:footnote>
  <w:footnote w:type="continuationSeparator" w:id="0">
    <w:p w14:paraId="0F1D72AB" w14:textId="77777777" w:rsidR="00354225" w:rsidRDefault="00354225" w:rsidP="0034435A">
      <w:r>
        <w:continuationSeparator/>
      </w:r>
    </w:p>
  </w:footnote>
  <w:footnote w:type="continuationNotice" w:id="1">
    <w:p w14:paraId="530358BC" w14:textId="77777777" w:rsidR="00354225" w:rsidRDefault="003542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CF8"/>
    <w:multiLevelType w:val="hybridMultilevel"/>
    <w:tmpl w:val="6DE2E386"/>
    <w:lvl w:ilvl="0" w:tplc="FFFFFFFF">
      <w:start w:val="1"/>
      <w:numFmt w:val="bullet"/>
      <w:lvlText w:val=""/>
      <w:lvlJc w:val="left"/>
      <w:pPr>
        <w:ind w:left="379" w:hanging="360"/>
      </w:pPr>
      <w:rPr>
        <w:rFonts w:ascii="Symbol" w:hAnsi="Symbol" w:hint="default"/>
      </w:rPr>
    </w:lvl>
    <w:lvl w:ilvl="1" w:tplc="6706E248">
      <w:start w:val="1"/>
      <w:numFmt w:val="bullet"/>
      <w:lvlText w:val=""/>
      <w:lvlJc w:val="left"/>
      <w:pPr>
        <w:ind w:left="720" w:hanging="360"/>
      </w:pPr>
      <w:rPr>
        <w:rFonts w:ascii="Symbol" w:hAnsi="Symbol" w:hint="default"/>
        <w:sz w:val="22"/>
        <w:szCs w:val="22"/>
      </w:rPr>
    </w:lvl>
    <w:lvl w:ilvl="2" w:tplc="FFFFFFFF" w:tentative="1">
      <w:start w:val="1"/>
      <w:numFmt w:val="bullet"/>
      <w:lvlText w:val=""/>
      <w:lvlJc w:val="left"/>
      <w:pPr>
        <w:ind w:left="1819" w:hanging="360"/>
      </w:pPr>
      <w:rPr>
        <w:rFonts w:ascii="Wingdings" w:hAnsi="Wingdings" w:hint="default"/>
      </w:rPr>
    </w:lvl>
    <w:lvl w:ilvl="3" w:tplc="FFFFFFFF" w:tentative="1">
      <w:start w:val="1"/>
      <w:numFmt w:val="bullet"/>
      <w:lvlText w:val=""/>
      <w:lvlJc w:val="left"/>
      <w:pPr>
        <w:ind w:left="2539" w:hanging="360"/>
      </w:pPr>
      <w:rPr>
        <w:rFonts w:ascii="Symbol" w:hAnsi="Symbol" w:hint="default"/>
      </w:rPr>
    </w:lvl>
    <w:lvl w:ilvl="4" w:tplc="FFFFFFFF" w:tentative="1">
      <w:start w:val="1"/>
      <w:numFmt w:val="bullet"/>
      <w:lvlText w:val="o"/>
      <w:lvlJc w:val="left"/>
      <w:pPr>
        <w:ind w:left="3259" w:hanging="360"/>
      </w:pPr>
      <w:rPr>
        <w:rFonts w:ascii="Courier New" w:hAnsi="Courier New" w:cs="Courier New" w:hint="default"/>
      </w:rPr>
    </w:lvl>
    <w:lvl w:ilvl="5" w:tplc="FFFFFFFF" w:tentative="1">
      <w:start w:val="1"/>
      <w:numFmt w:val="bullet"/>
      <w:lvlText w:val=""/>
      <w:lvlJc w:val="left"/>
      <w:pPr>
        <w:ind w:left="3979" w:hanging="360"/>
      </w:pPr>
      <w:rPr>
        <w:rFonts w:ascii="Wingdings" w:hAnsi="Wingdings" w:hint="default"/>
      </w:rPr>
    </w:lvl>
    <w:lvl w:ilvl="6" w:tplc="FFFFFFFF" w:tentative="1">
      <w:start w:val="1"/>
      <w:numFmt w:val="bullet"/>
      <w:lvlText w:val=""/>
      <w:lvlJc w:val="left"/>
      <w:pPr>
        <w:ind w:left="4699" w:hanging="360"/>
      </w:pPr>
      <w:rPr>
        <w:rFonts w:ascii="Symbol" w:hAnsi="Symbol" w:hint="default"/>
      </w:rPr>
    </w:lvl>
    <w:lvl w:ilvl="7" w:tplc="FFFFFFFF" w:tentative="1">
      <w:start w:val="1"/>
      <w:numFmt w:val="bullet"/>
      <w:lvlText w:val="o"/>
      <w:lvlJc w:val="left"/>
      <w:pPr>
        <w:ind w:left="5419" w:hanging="360"/>
      </w:pPr>
      <w:rPr>
        <w:rFonts w:ascii="Courier New" w:hAnsi="Courier New" w:cs="Courier New" w:hint="default"/>
      </w:rPr>
    </w:lvl>
    <w:lvl w:ilvl="8" w:tplc="FFFFFFFF" w:tentative="1">
      <w:start w:val="1"/>
      <w:numFmt w:val="bullet"/>
      <w:lvlText w:val=""/>
      <w:lvlJc w:val="left"/>
      <w:pPr>
        <w:ind w:left="6139" w:hanging="360"/>
      </w:pPr>
      <w:rPr>
        <w:rFonts w:ascii="Wingdings" w:hAnsi="Wingdings" w:hint="default"/>
      </w:rPr>
    </w:lvl>
  </w:abstractNum>
  <w:abstractNum w:abstractNumId="1" w15:restartNumberingAfterBreak="0">
    <w:nsid w:val="0CA95997"/>
    <w:multiLevelType w:val="hybridMultilevel"/>
    <w:tmpl w:val="62048EBC"/>
    <w:lvl w:ilvl="0" w:tplc="524EC9A4">
      <w:start w:val="1"/>
      <w:numFmt w:val="bullet"/>
      <w:lvlText w:val=""/>
      <w:lvlJc w:val="left"/>
      <w:pPr>
        <w:ind w:left="720" w:hanging="360"/>
      </w:pPr>
      <w:rPr>
        <w:rFonts w:ascii="Symbol" w:hAnsi="Symbol" w:hint="default"/>
      </w:rPr>
    </w:lvl>
    <w:lvl w:ilvl="1" w:tplc="4E8A946C">
      <w:start w:val="1"/>
      <w:numFmt w:val="bullet"/>
      <w:lvlText w:val="o"/>
      <w:lvlJc w:val="left"/>
      <w:pPr>
        <w:ind w:left="1440" w:hanging="360"/>
      </w:pPr>
      <w:rPr>
        <w:rFonts w:ascii="Courier New" w:hAnsi="Courier New" w:hint="default"/>
      </w:rPr>
    </w:lvl>
    <w:lvl w:ilvl="2" w:tplc="7B6437E4">
      <w:start w:val="1"/>
      <w:numFmt w:val="bullet"/>
      <w:lvlText w:val=""/>
      <w:lvlJc w:val="left"/>
      <w:pPr>
        <w:ind w:left="2160" w:hanging="360"/>
      </w:pPr>
      <w:rPr>
        <w:rFonts w:ascii="Wingdings" w:hAnsi="Wingdings" w:hint="default"/>
      </w:rPr>
    </w:lvl>
    <w:lvl w:ilvl="3" w:tplc="7BB0A966">
      <w:start w:val="1"/>
      <w:numFmt w:val="bullet"/>
      <w:lvlText w:val=""/>
      <w:lvlJc w:val="left"/>
      <w:pPr>
        <w:ind w:left="2880" w:hanging="360"/>
      </w:pPr>
      <w:rPr>
        <w:rFonts w:ascii="Symbol" w:hAnsi="Symbol" w:hint="default"/>
      </w:rPr>
    </w:lvl>
    <w:lvl w:ilvl="4" w:tplc="223CCD9A">
      <w:start w:val="1"/>
      <w:numFmt w:val="bullet"/>
      <w:lvlText w:val="o"/>
      <w:lvlJc w:val="left"/>
      <w:pPr>
        <w:ind w:left="3600" w:hanging="360"/>
      </w:pPr>
      <w:rPr>
        <w:rFonts w:ascii="Courier New" w:hAnsi="Courier New" w:hint="default"/>
      </w:rPr>
    </w:lvl>
    <w:lvl w:ilvl="5" w:tplc="4CD2AA1A">
      <w:start w:val="1"/>
      <w:numFmt w:val="bullet"/>
      <w:lvlText w:val=""/>
      <w:lvlJc w:val="left"/>
      <w:pPr>
        <w:ind w:left="4320" w:hanging="360"/>
      </w:pPr>
      <w:rPr>
        <w:rFonts w:ascii="Wingdings" w:hAnsi="Wingdings" w:hint="default"/>
      </w:rPr>
    </w:lvl>
    <w:lvl w:ilvl="6" w:tplc="5CB04206">
      <w:start w:val="1"/>
      <w:numFmt w:val="bullet"/>
      <w:lvlText w:val=""/>
      <w:lvlJc w:val="left"/>
      <w:pPr>
        <w:ind w:left="5040" w:hanging="360"/>
      </w:pPr>
      <w:rPr>
        <w:rFonts w:ascii="Symbol" w:hAnsi="Symbol" w:hint="default"/>
      </w:rPr>
    </w:lvl>
    <w:lvl w:ilvl="7" w:tplc="7264CD74">
      <w:start w:val="1"/>
      <w:numFmt w:val="bullet"/>
      <w:lvlText w:val="o"/>
      <w:lvlJc w:val="left"/>
      <w:pPr>
        <w:ind w:left="5760" w:hanging="360"/>
      </w:pPr>
      <w:rPr>
        <w:rFonts w:ascii="Courier New" w:hAnsi="Courier New" w:hint="default"/>
      </w:rPr>
    </w:lvl>
    <w:lvl w:ilvl="8" w:tplc="8FD67F74">
      <w:start w:val="1"/>
      <w:numFmt w:val="bullet"/>
      <w:lvlText w:val=""/>
      <w:lvlJc w:val="left"/>
      <w:pPr>
        <w:ind w:left="6480" w:hanging="360"/>
      </w:pPr>
      <w:rPr>
        <w:rFonts w:ascii="Wingdings" w:hAnsi="Wingdings" w:hint="default"/>
      </w:rPr>
    </w:lvl>
  </w:abstractNum>
  <w:abstractNum w:abstractNumId="2" w15:restartNumberingAfterBreak="0">
    <w:nsid w:val="1704248A"/>
    <w:multiLevelType w:val="hybridMultilevel"/>
    <w:tmpl w:val="0B7AC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B585B"/>
    <w:multiLevelType w:val="hybridMultilevel"/>
    <w:tmpl w:val="B8DC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4E4CA3"/>
    <w:multiLevelType w:val="hybridMultilevel"/>
    <w:tmpl w:val="BA246AE0"/>
    <w:lvl w:ilvl="0" w:tplc="6A2A254E">
      <w:start w:val="1"/>
      <w:numFmt w:val="bullet"/>
      <w:lvlText w:val="-"/>
      <w:lvlJc w:val="left"/>
      <w:pPr>
        <w:ind w:left="720" w:hanging="360"/>
      </w:pPr>
      <w:rPr>
        <w:rFonts w:ascii="Calibri" w:hAnsi="Calibri" w:hint="default"/>
      </w:rPr>
    </w:lvl>
    <w:lvl w:ilvl="1" w:tplc="8A0C996C">
      <w:start w:val="1"/>
      <w:numFmt w:val="bullet"/>
      <w:lvlText w:val="o"/>
      <w:lvlJc w:val="left"/>
      <w:pPr>
        <w:ind w:left="1440" w:hanging="360"/>
      </w:pPr>
      <w:rPr>
        <w:rFonts w:ascii="Courier New" w:hAnsi="Courier New" w:hint="default"/>
      </w:rPr>
    </w:lvl>
    <w:lvl w:ilvl="2" w:tplc="4F6A1DEE">
      <w:start w:val="1"/>
      <w:numFmt w:val="bullet"/>
      <w:lvlText w:val=""/>
      <w:lvlJc w:val="left"/>
      <w:pPr>
        <w:ind w:left="2160" w:hanging="360"/>
      </w:pPr>
      <w:rPr>
        <w:rFonts w:ascii="Wingdings" w:hAnsi="Wingdings" w:hint="default"/>
      </w:rPr>
    </w:lvl>
    <w:lvl w:ilvl="3" w:tplc="9386F376">
      <w:start w:val="1"/>
      <w:numFmt w:val="bullet"/>
      <w:lvlText w:val=""/>
      <w:lvlJc w:val="left"/>
      <w:pPr>
        <w:ind w:left="2880" w:hanging="360"/>
      </w:pPr>
      <w:rPr>
        <w:rFonts w:ascii="Symbol" w:hAnsi="Symbol" w:hint="default"/>
      </w:rPr>
    </w:lvl>
    <w:lvl w:ilvl="4" w:tplc="9A64929A">
      <w:start w:val="1"/>
      <w:numFmt w:val="bullet"/>
      <w:lvlText w:val="o"/>
      <w:lvlJc w:val="left"/>
      <w:pPr>
        <w:ind w:left="3600" w:hanging="360"/>
      </w:pPr>
      <w:rPr>
        <w:rFonts w:ascii="Courier New" w:hAnsi="Courier New" w:hint="default"/>
      </w:rPr>
    </w:lvl>
    <w:lvl w:ilvl="5" w:tplc="B7220E56">
      <w:start w:val="1"/>
      <w:numFmt w:val="bullet"/>
      <w:lvlText w:val=""/>
      <w:lvlJc w:val="left"/>
      <w:pPr>
        <w:ind w:left="4320" w:hanging="360"/>
      </w:pPr>
      <w:rPr>
        <w:rFonts w:ascii="Wingdings" w:hAnsi="Wingdings" w:hint="default"/>
      </w:rPr>
    </w:lvl>
    <w:lvl w:ilvl="6" w:tplc="4D3C807E">
      <w:start w:val="1"/>
      <w:numFmt w:val="bullet"/>
      <w:lvlText w:val=""/>
      <w:lvlJc w:val="left"/>
      <w:pPr>
        <w:ind w:left="5040" w:hanging="360"/>
      </w:pPr>
      <w:rPr>
        <w:rFonts w:ascii="Symbol" w:hAnsi="Symbol" w:hint="default"/>
      </w:rPr>
    </w:lvl>
    <w:lvl w:ilvl="7" w:tplc="E0B0820A">
      <w:start w:val="1"/>
      <w:numFmt w:val="bullet"/>
      <w:lvlText w:val="o"/>
      <w:lvlJc w:val="left"/>
      <w:pPr>
        <w:ind w:left="5760" w:hanging="360"/>
      </w:pPr>
      <w:rPr>
        <w:rFonts w:ascii="Courier New" w:hAnsi="Courier New" w:hint="default"/>
      </w:rPr>
    </w:lvl>
    <w:lvl w:ilvl="8" w:tplc="2E08755C">
      <w:start w:val="1"/>
      <w:numFmt w:val="bullet"/>
      <w:lvlText w:val=""/>
      <w:lvlJc w:val="left"/>
      <w:pPr>
        <w:ind w:left="6480" w:hanging="360"/>
      </w:pPr>
      <w:rPr>
        <w:rFonts w:ascii="Wingdings" w:hAnsi="Wingdings" w:hint="default"/>
      </w:rPr>
    </w:lvl>
  </w:abstractNum>
  <w:abstractNum w:abstractNumId="5" w15:restartNumberingAfterBreak="0">
    <w:nsid w:val="3A70249A"/>
    <w:multiLevelType w:val="hybridMultilevel"/>
    <w:tmpl w:val="BC6AB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373C3E"/>
    <w:multiLevelType w:val="multilevel"/>
    <w:tmpl w:val="A40C0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40" w:hanging="360"/>
      </w:pPr>
      <w:rPr>
        <w:rFonts w:ascii="Courier New" w:eastAsia="Courier New" w:hAnsi="Courier New" w:cs="Courier New"/>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0FA07AE"/>
    <w:multiLevelType w:val="hybridMultilevel"/>
    <w:tmpl w:val="A0C40F30"/>
    <w:lvl w:ilvl="0" w:tplc="08E0FB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2940EA"/>
    <w:multiLevelType w:val="hybridMultilevel"/>
    <w:tmpl w:val="4B009B26"/>
    <w:lvl w:ilvl="0" w:tplc="ABAC7C8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AB322C"/>
    <w:multiLevelType w:val="hybridMultilevel"/>
    <w:tmpl w:val="59E4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5C79A8"/>
    <w:multiLevelType w:val="hybridMultilevel"/>
    <w:tmpl w:val="FAC0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71430"/>
    <w:multiLevelType w:val="hybridMultilevel"/>
    <w:tmpl w:val="8BB8A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87530">
    <w:abstractNumId w:val="1"/>
  </w:num>
  <w:num w:numId="2" w16cid:durableId="1188834103">
    <w:abstractNumId w:val="4"/>
  </w:num>
  <w:num w:numId="3" w16cid:durableId="326326571">
    <w:abstractNumId w:val="7"/>
  </w:num>
  <w:num w:numId="4" w16cid:durableId="500777999">
    <w:abstractNumId w:val="11"/>
  </w:num>
  <w:num w:numId="5" w16cid:durableId="478109543">
    <w:abstractNumId w:val="9"/>
  </w:num>
  <w:num w:numId="6" w16cid:durableId="1715765003">
    <w:abstractNumId w:val="6"/>
  </w:num>
  <w:num w:numId="7" w16cid:durableId="441846975">
    <w:abstractNumId w:val="8"/>
  </w:num>
  <w:num w:numId="8" w16cid:durableId="1028991319">
    <w:abstractNumId w:val="3"/>
  </w:num>
  <w:num w:numId="9" w16cid:durableId="548037739">
    <w:abstractNumId w:val="5"/>
  </w:num>
  <w:num w:numId="10" w16cid:durableId="1311864861">
    <w:abstractNumId w:val="2"/>
  </w:num>
  <w:num w:numId="11" w16cid:durableId="398209838">
    <w:abstractNumId w:val="10"/>
  </w:num>
  <w:num w:numId="12" w16cid:durableId="41001068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NLU0N7MwMjUxNDVU0lEKTi0uzszPAymwqAUAI9xERywAAAA="/>
  </w:docVars>
  <w:rsids>
    <w:rsidRoot w:val="002D41AB"/>
    <w:rsid w:val="00000C3C"/>
    <w:rsid w:val="00000D19"/>
    <w:rsid w:val="00002776"/>
    <w:rsid w:val="000027BB"/>
    <w:rsid w:val="00004B87"/>
    <w:rsid w:val="00015F2D"/>
    <w:rsid w:val="0001633D"/>
    <w:rsid w:val="000174A2"/>
    <w:rsid w:val="00033D47"/>
    <w:rsid w:val="00034F1A"/>
    <w:rsid w:val="000372C5"/>
    <w:rsid w:val="000407B1"/>
    <w:rsid w:val="0004319D"/>
    <w:rsid w:val="00045088"/>
    <w:rsid w:val="00047431"/>
    <w:rsid w:val="000515EE"/>
    <w:rsid w:val="00052733"/>
    <w:rsid w:val="00055263"/>
    <w:rsid w:val="000616AA"/>
    <w:rsid w:val="00064B9C"/>
    <w:rsid w:val="00067312"/>
    <w:rsid w:val="00067889"/>
    <w:rsid w:val="000704BD"/>
    <w:rsid w:val="00071E66"/>
    <w:rsid w:val="0007205D"/>
    <w:rsid w:val="00073BFF"/>
    <w:rsid w:val="00076BEE"/>
    <w:rsid w:val="000802F0"/>
    <w:rsid w:val="00081305"/>
    <w:rsid w:val="00081937"/>
    <w:rsid w:val="00082590"/>
    <w:rsid w:val="00083070"/>
    <w:rsid w:val="000844A3"/>
    <w:rsid w:val="0008493D"/>
    <w:rsid w:val="0008535F"/>
    <w:rsid w:val="00087F0F"/>
    <w:rsid w:val="00090559"/>
    <w:rsid w:val="00090F77"/>
    <w:rsid w:val="0009629A"/>
    <w:rsid w:val="00097EA9"/>
    <w:rsid w:val="000A036B"/>
    <w:rsid w:val="000A2785"/>
    <w:rsid w:val="000A366E"/>
    <w:rsid w:val="000A3B7A"/>
    <w:rsid w:val="000A409A"/>
    <w:rsid w:val="000A4AEB"/>
    <w:rsid w:val="000A65CE"/>
    <w:rsid w:val="000A691D"/>
    <w:rsid w:val="000A6FEF"/>
    <w:rsid w:val="000A7A26"/>
    <w:rsid w:val="000B05D0"/>
    <w:rsid w:val="000B1B96"/>
    <w:rsid w:val="000B3DC7"/>
    <w:rsid w:val="000B4720"/>
    <w:rsid w:val="000B66B4"/>
    <w:rsid w:val="000B6FA8"/>
    <w:rsid w:val="000C0044"/>
    <w:rsid w:val="000C2BBE"/>
    <w:rsid w:val="000C3A75"/>
    <w:rsid w:val="000C4212"/>
    <w:rsid w:val="000C73AC"/>
    <w:rsid w:val="000D253F"/>
    <w:rsid w:val="000D33B0"/>
    <w:rsid w:val="000D482C"/>
    <w:rsid w:val="000D7415"/>
    <w:rsid w:val="000E0ED7"/>
    <w:rsid w:val="000E553B"/>
    <w:rsid w:val="000F4E12"/>
    <w:rsid w:val="0010095E"/>
    <w:rsid w:val="001023F6"/>
    <w:rsid w:val="00103148"/>
    <w:rsid w:val="00104AAD"/>
    <w:rsid w:val="00107246"/>
    <w:rsid w:val="00107661"/>
    <w:rsid w:val="001110D5"/>
    <w:rsid w:val="001111A3"/>
    <w:rsid w:val="00120073"/>
    <w:rsid w:val="00120C4D"/>
    <w:rsid w:val="00120F15"/>
    <w:rsid w:val="0012154D"/>
    <w:rsid w:val="001221C1"/>
    <w:rsid w:val="00126CD6"/>
    <w:rsid w:val="0013205D"/>
    <w:rsid w:val="00132CBD"/>
    <w:rsid w:val="00133206"/>
    <w:rsid w:val="00137319"/>
    <w:rsid w:val="0013733A"/>
    <w:rsid w:val="00141725"/>
    <w:rsid w:val="001424E6"/>
    <w:rsid w:val="001426C1"/>
    <w:rsid w:val="00142D36"/>
    <w:rsid w:val="00144B7C"/>
    <w:rsid w:val="00147837"/>
    <w:rsid w:val="0015013D"/>
    <w:rsid w:val="001503AF"/>
    <w:rsid w:val="0015120B"/>
    <w:rsid w:val="00151893"/>
    <w:rsid w:val="001519DD"/>
    <w:rsid w:val="0015509D"/>
    <w:rsid w:val="00155F2B"/>
    <w:rsid w:val="00160877"/>
    <w:rsid w:val="001637A0"/>
    <w:rsid w:val="00164581"/>
    <w:rsid w:val="001662FF"/>
    <w:rsid w:val="00170638"/>
    <w:rsid w:val="00170E4B"/>
    <w:rsid w:val="001723B8"/>
    <w:rsid w:val="0017361A"/>
    <w:rsid w:val="001740EA"/>
    <w:rsid w:val="001776A5"/>
    <w:rsid w:val="00181D6B"/>
    <w:rsid w:val="00182FD5"/>
    <w:rsid w:val="001836B7"/>
    <w:rsid w:val="001947C6"/>
    <w:rsid w:val="00195DA0"/>
    <w:rsid w:val="00196B23"/>
    <w:rsid w:val="00197341"/>
    <w:rsid w:val="001A496B"/>
    <w:rsid w:val="001A6E10"/>
    <w:rsid w:val="001A7470"/>
    <w:rsid w:val="001B0750"/>
    <w:rsid w:val="001B321B"/>
    <w:rsid w:val="001B3411"/>
    <w:rsid w:val="001B3A32"/>
    <w:rsid w:val="001B512A"/>
    <w:rsid w:val="001B51ED"/>
    <w:rsid w:val="001C09B5"/>
    <w:rsid w:val="001C1682"/>
    <w:rsid w:val="001C202A"/>
    <w:rsid w:val="001C30E4"/>
    <w:rsid w:val="001C3E44"/>
    <w:rsid w:val="001C4686"/>
    <w:rsid w:val="001C5BCB"/>
    <w:rsid w:val="001C64B9"/>
    <w:rsid w:val="001C6533"/>
    <w:rsid w:val="001D140B"/>
    <w:rsid w:val="001D2B4F"/>
    <w:rsid w:val="001D4A8F"/>
    <w:rsid w:val="001D63C2"/>
    <w:rsid w:val="001D6890"/>
    <w:rsid w:val="001E14D5"/>
    <w:rsid w:val="001E333B"/>
    <w:rsid w:val="001E3FB3"/>
    <w:rsid w:val="001E484F"/>
    <w:rsid w:val="001E5CB1"/>
    <w:rsid w:val="001E7E5D"/>
    <w:rsid w:val="001F0C38"/>
    <w:rsid w:val="001F0FBF"/>
    <w:rsid w:val="001F3ED4"/>
    <w:rsid w:val="001F4989"/>
    <w:rsid w:val="001F5607"/>
    <w:rsid w:val="001F5D1C"/>
    <w:rsid w:val="001F731F"/>
    <w:rsid w:val="00202D4C"/>
    <w:rsid w:val="002032EB"/>
    <w:rsid w:val="00206F31"/>
    <w:rsid w:val="0020775B"/>
    <w:rsid w:val="00207ACD"/>
    <w:rsid w:val="00207E6E"/>
    <w:rsid w:val="00207FFB"/>
    <w:rsid w:val="00210DF2"/>
    <w:rsid w:val="00210F8E"/>
    <w:rsid w:val="002115F2"/>
    <w:rsid w:val="0021542C"/>
    <w:rsid w:val="0021633B"/>
    <w:rsid w:val="0021781B"/>
    <w:rsid w:val="002216E1"/>
    <w:rsid w:val="00223062"/>
    <w:rsid w:val="00224143"/>
    <w:rsid w:val="00224D44"/>
    <w:rsid w:val="00224E9D"/>
    <w:rsid w:val="0022525C"/>
    <w:rsid w:val="00225680"/>
    <w:rsid w:val="00225B9F"/>
    <w:rsid w:val="00230D0D"/>
    <w:rsid w:val="0023195F"/>
    <w:rsid w:val="00234738"/>
    <w:rsid w:val="00241A97"/>
    <w:rsid w:val="00241DDE"/>
    <w:rsid w:val="002421B8"/>
    <w:rsid w:val="002427C0"/>
    <w:rsid w:val="00244A25"/>
    <w:rsid w:val="00246787"/>
    <w:rsid w:val="00255D33"/>
    <w:rsid w:val="002569B9"/>
    <w:rsid w:val="00257511"/>
    <w:rsid w:val="00257599"/>
    <w:rsid w:val="002577D6"/>
    <w:rsid w:val="002613FE"/>
    <w:rsid w:val="00261A62"/>
    <w:rsid w:val="00262062"/>
    <w:rsid w:val="00263B57"/>
    <w:rsid w:val="00264C53"/>
    <w:rsid w:val="00265CDB"/>
    <w:rsid w:val="00266DE5"/>
    <w:rsid w:val="002670E3"/>
    <w:rsid w:val="002676F6"/>
    <w:rsid w:val="00272A7F"/>
    <w:rsid w:val="00274355"/>
    <w:rsid w:val="00285E9D"/>
    <w:rsid w:val="00287B1C"/>
    <w:rsid w:val="00287FA5"/>
    <w:rsid w:val="00290B81"/>
    <w:rsid w:val="00290F09"/>
    <w:rsid w:val="00291121"/>
    <w:rsid w:val="00293B03"/>
    <w:rsid w:val="002958EB"/>
    <w:rsid w:val="00297C08"/>
    <w:rsid w:val="002A0CAD"/>
    <w:rsid w:val="002A1F1A"/>
    <w:rsid w:val="002A63A7"/>
    <w:rsid w:val="002B019B"/>
    <w:rsid w:val="002B30ED"/>
    <w:rsid w:val="002B45D3"/>
    <w:rsid w:val="002C62AB"/>
    <w:rsid w:val="002D08DF"/>
    <w:rsid w:val="002D08F6"/>
    <w:rsid w:val="002D41AB"/>
    <w:rsid w:val="002D6706"/>
    <w:rsid w:val="002E22E7"/>
    <w:rsid w:val="002F06FE"/>
    <w:rsid w:val="002F117E"/>
    <w:rsid w:val="002F1C38"/>
    <w:rsid w:val="002F494C"/>
    <w:rsid w:val="002F5908"/>
    <w:rsid w:val="003025E0"/>
    <w:rsid w:val="00302BCC"/>
    <w:rsid w:val="00304C55"/>
    <w:rsid w:val="0030556D"/>
    <w:rsid w:val="00310274"/>
    <w:rsid w:val="003110D0"/>
    <w:rsid w:val="00311210"/>
    <w:rsid w:val="00312267"/>
    <w:rsid w:val="00312B05"/>
    <w:rsid w:val="003130BD"/>
    <w:rsid w:val="00315340"/>
    <w:rsid w:val="00317A1C"/>
    <w:rsid w:val="0032006A"/>
    <w:rsid w:val="00321245"/>
    <w:rsid w:val="00321428"/>
    <w:rsid w:val="00321A86"/>
    <w:rsid w:val="003229C2"/>
    <w:rsid w:val="00322F33"/>
    <w:rsid w:val="00324237"/>
    <w:rsid w:val="00324C3F"/>
    <w:rsid w:val="0032681C"/>
    <w:rsid w:val="00330C57"/>
    <w:rsid w:val="00333135"/>
    <w:rsid w:val="00335852"/>
    <w:rsid w:val="003410A1"/>
    <w:rsid w:val="00341BA3"/>
    <w:rsid w:val="00342024"/>
    <w:rsid w:val="0034435A"/>
    <w:rsid w:val="00347848"/>
    <w:rsid w:val="003501D8"/>
    <w:rsid w:val="00350E73"/>
    <w:rsid w:val="003526E8"/>
    <w:rsid w:val="00352C37"/>
    <w:rsid w:val="00353B23"/>
    <w:rsid w:val="00353B3E"/>
    <w:rsid w:val="00354225"/>
    <w:rsid w:val="00354CF6"/>
    <w:rsid w:val="00356C28"/>
    <w:rsid w:val="003605EB"/>
    <w:rsid w:val="0036156C"/>
    <w:rsid w:val="0036163B"/>
    <w:rsid w:val="003645FB"/>
    <w:rsid w:val="00370268"/>
    <w:rsid w:val="00372E1E"/>
    <w:rsid w:val="00374969"/>
    <w:rsid w:val="00380D8D"/>
    <w:rsid w:val="00380EB5"/>
    <w:rsid w:val="00381F90"/>
    <w:rsid w:val="00383081"/>
    <w:rsid w:val="0038527F"/>
    <w:rsid w:val="00385F9F"/>
    <w:rsid w:val="00386937"/>
    <w:rsid w:val="00386F62"/>
    <w:rsid w:val="0039044D"/>
    <w:rsid w:val="00390CF3"/>
    <w:rsid w:val="0039108E"/>
    <w:rsid w:val="00391F0E"/>
    <w:rsid w:val="003925AE"/>
    <w:rsid w:val="003950BB"/>
    <w:rsid w:val="00395BF4"/>
    <w:rsid w:val="00397CDF"/>
    <w:rsid w:val="003A13F7"/>
    <w:rsid w:val="003A1FF8"/>
    <w:rsid w:val="003A25AA"/>
    <w:rsid w:val="003A36AF"/>
    <w:rsid w:val="003A39ED"/>
    <w:rsid w:val="003B01C8"/>
    <w:rsid w:val="003B146E"/>
    <w:rsid w:val="003B279D"/>
    <w:rsid w:val="003B3491"/>
    <w:rsid w:val="003B5C9C"/>
    <w:rsid w:val="003B60AA"/>
    <w:rsid w:val="003B616B"/>
    <w:rsid w:val="003C170E"/>
    <w:rsid w:val="003C2643"/>
    <w:rsid w:val="003C369A"/>
    <w:rsid w:val="003C4486"/>
    <w:rsid w:val="003C4F2B"/>
    <w:rsid w:val="003D1FAC"/>
    <w:rsid w:val="003D289F"/>
    <w:rsid w:val="003D401D"/>
    <w:rsid w:val="003D6F62"/>
    <w:rsid w:val="003D7D75"/>
    <w:rsid w:val="003E0E0A"/>
    <w:rsid w:val="003E16EB"/>
    <w:rsid w:val="003E6A73"/>
    <w:rsid w:val="003F0701"/>
    <w:rsid w:val="003F3064"/>
    <w:rsid w:val="003F30B3"/>
    <w:rsid w:val="003F3B39"/>
    <w:rsid w:val="003F5EFA"/>
    <w:rsid w:val="003F64EB"/>
    <w:rsid w:val="003F7FDC"/>
    <w:rsid w:val="00400963"/>
    <w:rsid w:val="00400E5D"/>
    <w:rsid w:val="00401EE0"/>
    <w:rsid w:val="00404B93"/>
    <w:rsid w:val="004110DA"/>
    <w:rsid w:val="004114FC"/>
    <w:rsid w:val="0041176C"/>
    <w:rsid w:val="00411932"/>
    <w:rsid w:val="004155E3"/>
    <w:rsid w:val="00416200"/>
    <w:rsid w:val="00416E1A"/>
    <w:rsid w:val="004209AF"/>
    <w:rsid w:val="0042263C"/>
    <w:rsid w:val="0042431A"/>
    <w:rsid w:val="00424941"/>
    <w:rsid w:val="00425129"/>
    <w:rsid w:val="0042792F"/>
    <w:rsid w:val="00427E61"/>
    <w:rsid w:val="00430A50"/>
    <w:rsid w:val="0043452A"/>
    <w:rsid w:val="00434E7C"/>
    <w:rsid w:val="0043550C"/>
    <w:rsid w:val="00435A51"/>
    <w:rsid w:val="00442FCB"/>
    <w:rsid w:val="00443204"/>
    <w:rsid w:val="004442CF"/>
    <w:rsid w:val="004465B9"/>
    <w:rsid w:val="004506E2"/>
    <w:rsid w:val="00451C13"/>
    <w:rsid w:val="004521C7"/>
    <w:rsid w:val="00453763"/>
    <w:rsid w:val="004567B7"/>
    <w:rsid w:val="004569FB"/>
    <w:rsid w:val="00461095"/>
    <w:rsid w:val="004611EB"/>
    <w:rsid w:val="004618AE"/>
    <w:rsid w:val="00462150"/>
    <w:rsid w:val="004625D8"/>
    <w:rsid w:val="00463521"/>
    <w:rsid w:val="004644D1"/>
    <w:rsid w:val="004649AA"/>
    <w:rsid w:val="00465350"/>
    <w:rsid w:val="0047311A"/>
    <w:rsid w:val="00474E53"/>
    <w:rsid w:val="0047550A"/>
    <w:rsid w:val="00477F5A"/>
    <w:rsid w:val="00480E36"/>
    <w:rsid w:val="00482ADB"/>
    <w:rsid w:val="00485593"/>
    <w:rsid w:val="0049225F"/>
    <w:rsid w:val="0049280C"/>
    <w:rsid w:val="00492B1E"/>
    <w:rsid w:val="00493CB5"/>
    <w:rsid w:val="004961BB"/>
    <w:rsid w:val="0049772C"/>
    <w:rsid w:val="004A2924"/>
    <w:rsid w:val="004A376E"/>
    <w:rsid w:val="004A3C69"/>
    <w:rsid w:val="004A3DC5"/>
    <w:rsid w:val="004A4FE1"/>
    <w:rsid w:val="004B0183"/>
    <w:rsid w:val="004B1D85"/>
    <w:rsid w:val="004B1EEC"/>
    <w:rsid w:val="004B2046"/>
    <w:rsid w:val="004B4C59"/>
    <w:rsid w:val="004B5D04"/>
    <w:rsid w:val="004B6567"/>
    <w:rsid w:val="004C0A97"/>
    <w:rsid w:val="004C0F32"/>
    <w:rsid w:val="004C120A"/>
    <w:rsid w:val="004C14E0"/>
    <w:rsid w:val="004C3879"/>
    <w:rsid w:val="004C4DF4"/>
    <w:rsid w:val="004C7326"/>
    <w:rsid w:val="004D21D1"/>
    <w:rsid w:val="004D517B"/>
    <w:rsid w:val="004D7497"/>
    <w:rsid w:val="004E0ECA"/>
    <w:rsid w:val="004E2198"/>
    <w:rsid w:val="004E43FE"/>
    <w:rsid w:val="004E6033"/>
    <w:rsid w:val="004F01E1"/>
    <w:rsid w:val="004F0697"/>
    <w:rsid w:val="004F0A51"/>
    <w:rsid w:val="004F23EC"/>
    <w:rsid w:val="004F3D0E"/>
    <w:rsid w:val="004F521D"/>
    <w:rsid w:val="004F6F0E"/>
    <w:rsid w:val="005011F7"/>
    <w:rsid w:val="0050207B"/>
    <w:rsid w:val="00505B9D"/>
    <w:rsid w:val="005102B7"/>
    <w:rsid w:val="00513067"/>
    <w:rsid w:val="00514843"/>
    <w:rsid w:val="00514AA7"/>
    <w:rsid w:val="005214AD"/>
    <w:rsid w:val="00522C2A"/>
    <w:rsid w:val="00525BCF"/>
    <w:rsid w:val="00527740"/>
    <w:rsid w:val="00530234"/>
    <w:rsid w:val="00532FD5"/>
    <w:rsid w:val="005339F7"/>
    <w:rsid w:val="00533BB5"/>
    <w:rsid w:val="0053404F"/>
    <w:rsid w:val="005375F7"/>
    <w:rsid w:val="0054072C"/>
    <w:rsid w:val="00541AF2"/>
    <w:rsid w:val="005420C8"/>
    <w:rsid w:val="00542FFC"/>
    <w:rsid w:val="00543821"/>
    <w:rsid w:val="0054434F"/>
    <w:rsid w:val="005445D3"/>
    <w:rsid w:val="005451E3"/>
    <w:rsid w:val="00545576"/>
    <w:rsid w:val="005467A8"/>
    <w:rsid w:val="00550B6B"/>
    <w:rsid w:val="0055178A"/>
    <w:rsid w:val="00553706"/>
    <w:rsid w:val="005538D0"/>
    <w:rsid w:val="00555F6B"/>
    <w:rsid w:val="00562D96"/>
    <w:rsid w:val="00564E14"/>
    <w:rsid w:val="00565B26"/>
    <w:rsid w:val="0057037F"/>
    <w:rsid w:val="0057133D"/>
    <w:rsid w:val="0057248F"/>
    <w:rsid w:val="00573084"/>
    <w:rsid w:val="0057394B"/>
    <w:rsid w:val="0057493C"/>
    <w:rsid w:val="00575B46"/>
    <w:rsid w:val="00580871"/>
    <w:rsid w:val="00581FD4"/>
    <w:rsid w:val="00583700"/>
    <w:rsid w:val="00584A6A"/>
    <w:rsid w:val="00585C45"/>
    <w:rsid w:val="005864CD"/>
    <w:rsid w:val="00587968"/>
    <w:rsid w:val="00590ED9"/>
    <w:rsid w:val="005949BE"/>
    <w:rsid w:val="0059587F"/>
    <w:rsid w:val="0059609D"/>
    <w:rsid w:val="0059639E"/>
    <w:rsid w:val="00596AD2"/>
    <w:rsid w:val="00597C5F"/>
    <w:rsid w:val="00597E67"/>
    <w:rsid w:val="005A0488"/>
    <w:rsid w:val="005A2A3B"/>
    <w:rsid w:val="005A3123"/>
    <w:rsid w:val="005A5CFC"/>
    <w:rsid w:val="005A6A83"/>
    <w:rsid w:val="005A6F51"/>
    <w:rsid w:val="005A7639"/>
    <w:rsid w:val="005B07BD"/>
    <w:rsid w:val="005B0A4F"/>
    <w:rsid w:val="005B0AFE"/>
    <w:rsid w:val="005B2C60"/>
    <w:rsid w:val="005B4C17"/>
    <w:rsid w:val="005B687A"/>
    <w:rsid w:val="005B73E8"/>
    <w:rsid w:val="005B75FF"/>
    <w:rsid w:val="005C0240"/>
    <w:rsid w:val="005C1B0A"/>
    <w:rsid w:val="005C3920"/>
    <w:rsid w:val="005C4A71"/>
    <w:rsid w:val="005D105A"/>
    <w:rsid w:val="005D1074"/>
    <w:rsid w:val="005D1209"/>
    <w:rsid w:val="005D48B7"/>
    <w:rsid w:val="005D4C0F"/>
    <w:rsid w:val="005D4DF5"/>
    <w:rsid w:val="005D7BF7"/>
    <w:rsid w:val="005E22EA"/>
    <w:rsid w:val="005E444C"/>
    <w:rsid w:val="005F0FD8"/>
    <w:rsid w:val="005F2E00"/>
    <w:rsid w:val="005F408E"/>
    <w:rsid w:val="005F41AB"/>
    <w:rsid w:val="005F4577"/>
    <w:rsid w:val="005F5239"/>
    <w:rsid w:val="005F65A6"/>
    <w:rsid w:val="005F69AB"/>
    <w:rsid w:val="005F77C0"/>
    <w:rsid w:val="006001C7"/>
    <w:rsid w:val="00601745"/>
    <w:rsid w:val="00601A82"/>
    <w:rsid w:val="0060352A"/>
    <w:rsid w:val="00603AB5"/>
    <w:rsid w:val="00605AB8"/>
    <w:rsid w:val="00606605"/>
    <w:rsid w:val="00607010"/>
    <w:rsid w:val="00607E0B"/>
    <w:rsid w:val="00613E78"/>
    <w:rsid w:val="0061419A"/>
    <w:rsid w:val="00614729"/>
    <w:rsid w:val="00614BC9"/>
    <w:rsid w:val="006159C6"/>
    <w:rsid w:val="00620649"/>
    <w:rsid w:val="00623291"/>
    <w:rsid w:val="00623F65"/>
    <w:rsid w:val="00624EB8"/>
    <w:rsid w:val="006265E6"/>
    <w:rsid w:val="006328B1"/>
    <w:rsid w:val="00633A70"/>
    <w:rsid w:val="006358E4"/>
    <w:rsid w:val="00636432"/>
    <w:rsid w:val="00637733"/>
    <w:rsid w:val="006426B4"/>
    <w:rsid w:val="006455D3"/>
    <w:rsid w:val="0064563C"/>
    <w:rsid w:val="00646CC7"/>
    <w:rsid w:val="0065188F"/>
    <w:rsid w:val="0065201E"/>
    <w:rsid w:val="0065494B"/>
    <w:rsid w:val="00656AE2"/>
    <w:rsid w:val="00657219"/>
    <w:rsid w:val="0065793C"/>
    <w:rsid w:val="006579CB"/>
    <w:rsid w:val="00661EDF"/>
    <w:rsid w:val="0066266D"/>
    <w:rsid w:val="00663A5C"/>
    <w:rsid w:val="00664AF5"/>
    <w:rsid w:val="0066571A"/>
    <w:rsid w:val="006672E9"/>
    <w:rsid w:val="006700FC"/>
    <w:rsid w:val="00670CB8"/>
    <w:rsid w:val="006719C8"/>
    <w:rsid w:val="0067285A"/>
    <w:rsid w:val="00675205"/>
    <w:rsid w:val="006756A6"/>
    <w:rsid w:val="00675DC6"/>
    <w:rsid w:val="00676BC3"/>
    <w:rsid w:val="00677536"/>
    <w:rsid w:val="006808B9"/>
    <w:rsid w:val="00680E7D"/>
    <w:rsid w:val="006836CD"/>
    <w:rsid w:val="0068613A"/>
    <w:rsid w:val="006871ED"/>
    <w:rsid w:val="00687EA4"/>
    <w:rsid w:val="0069039C"/>
    <w:rsid w:val="00690C8F"/>
    <w:rsid w:val="00692268"/>
    <w:rsid w:val="006923E2"/>
    <w:rsid w:val="00694327"/>
    <w:rsid w:val="00695F15"/>
    <w:rsid w:val="006A1629"/>
    <w:rsid w:val="006A28C2"/>
    <w:rsid w:val="006A2939"/>
    <w:rsid w:val="006A2A9B"/>
    <w:rsid w:val="006A4F69"/>
    <w:rsid w:val="006B14C3"/>
    <w:rsid w:val="006B3C20"/>
    <w:rsid w:val="006B4337"/>
    <w:rsid w:val="006B456F"/>
    <w:rsid w:val="006B7E92"/>
    <w:rsid w:val="006C1724"/>
    <w:rsid w:val="006C27CF"/>
    <w:rsid w:val="006C39CF"/>
    <w:rsid w:val="006C7848"/>
    <w:rsid w:val="006C7910"/>
    <w:rsid w:val="006D0CDD"/>
    <w:rsid w:val="006D1380"/>
    <w:rsid w:val="006D2813"/>
    <w:rsid w:val="006D3481"/>
    <w:rsid w:val="006D5B7F"/>
    <w:rsid w:val="006D651D"/>
    <w:rsid w:val="006D6841"/>
    <w:rsid w:val="006D701A"/>
    <w:rsid w:val="006E1E17"/>
    <w:rsid w:val="006E45BC"/>
    <w:rsid w:val="006E7E14"/>
    <w:rsid w:val="006F55CD"/>
    <w:rsid w:val="0070143A"/>
    <w:rsid w:val="00704EE6"/>
    <w:rsid w:val="0070599F"/>
    <w:rsid w:val="007064F8"/>
    <w:rsid w:val="00706CF9"/>
    <w:rsid w:val="0070734B"/>
    <w:rsid w:val="007112A4"/>
    <w:rsid w:val="007119CD"/>
    <w:rsid w:val="007145B2"/>
    <w:rsid w:val="00714B45"/>
    <w:rsid w:val="00714F4D"/>
    <w:rsid w:val="00714FD8"/>
    <w:rsid w:val="007150C5"/>
    <w:rsid w:val="0071551B"/>
    <w:rsid w:val="0071585D"/>
    <w:rsid w:val="00716706"/>
    <w:rsid w:val="007170E4"/>
    <w:rsid w:val="00717A70"/>
    <w:rsid w:val="00717D96"/>
    <w:rsid w:val="00721501"/>
    <w:rsid w:val="00721A15"/>
    <w:rsid w:val="0072272E"/>
    <w:rsid w:val="0072286B"/>
    <w:rsid w:val="00723106"/>
    <w:rsid w:val="00724324"/>
    <w:rsid w:val="007245FC"/>
    <w:rsid w:val="00726CFD"/>
    <w:rsid w:val="00730052"/>
    <w:rsid w:val="007305B7"/>
    <w:rsid w:val="00733CED"/>
    <w:rsid w:val="00736051"/>
    <w:rsid w:val="00737431"/>
    <w:rsid w:val="00741D97"/>
    <w:rsid w:val="00747D05"/>
    <w:rsid w:val="007507C5"/>
    <w:rsid w:val="00750BD4"/>
    <w:rsid w:val="007543AC"/>
    <w:rsid w:val="00756600"/>
    <w:rsid w:val="00756665"/>
    <w:rsid w:val="00760463"/>
    <w:rsid w:val="00761E8C"/>
    <w:rsid w:val="00762B41"/>
    <w:rsid w:val="007632B8"/>
    <w:rsid w:val="00765283"/>
    <w:rsid w:val="0076552F"/>
    <w:rsid w:val="00766BB4"/>
    <w:rsid w:val="007715F8"/>
    <w:rsid w:val="007746CD"/>
    <w:rsid w:val="00775027"/>
    <w:rsid w:val="00776EC3"/>
    <w:rsid w:val="007827D3"/>
    <w:rsid w:val="007869AC"/>
    <w:rsid w:val="007900FF"/>
    <w:rsid w:val="00790CAC"/>
    <w:rsid w:val="00791239"/>
    <w:rsid w:val="00791562"/>
    <w:rsid w:val="00792BD7"/>
    <w:rsid w:val="00794209"/>
    <w:rsid w:val="00795139"/>
    <w:rsid w:val="007A16AF"/>
    <w:rsid w:val="007A1CEB"/>
    <w:rsid w:val="007A4424"/>
    <w:rsid w:val="007A5272"/>
    <w:rsid w:val="007B1996"/>
    <w:rsid w:val="007B315E"/>
    <w:rsid w:val="007B3CF0"/>
    <w:rsid w:val="007B44FF"/>
    <w:rsid w:val="007B5040"/>
    <w:rsid w:val="007B5B67"/>
    <w:rsid w:val="007C041F"/>
    <w:rsid w:val="007C1279"/>
    <w:rsid w:val="007C2943"/>
    <w:rsid w:val="007C4D9D"/>
    <w:rsid w:val="007C716D"/>
    <w:rsid w:val="007C75E1"/>
    <w:rsid w:val="007D2898"/>
    <w:rsid w:val="007D34D0"/>
    <w:rsid w:val="007D34DE"/>
    <w:rsid w:val="007D464E"/>
    <w:rsid w:val="007D7849"/>
    <w:rsid w:val="007D78D8"/>
    <w:rsid w:val="007E05B4"/>
    <w:rsid w:val="007E0B98"/>
    <w:rsid w:val="007E0C11"/>
    <w:rsid w:val="007E175B"/>
    <w:rsid w:val="007E64EF"/>
    <w:rsid w:val="007F27AB"/>
    <w:rsid w:val="007F6658"/>
    <w:rsid w:val="00801DEF"/>
    <w:rsid w:val="008026AE"/>
    <w:rsid w:val="00803C42"/>
    <w:rsid w:val="00803E81"/>
    <w:rsid w:val="00804FC0"/>
    <w:rsid w:val="00805D6F"/>
    <w:rsid w:val="00812578"/>
    <w:rsid w:val="00812D1E"/>
    <w:rsid w:val="00813629"/>
    <w:rsid w:val="00813E99"/>
    <w:rsid w:val="008141C4"/>
    <w:rsid w:val="00814326"/>
    <w:rsid w:val="00814FCD"/>
    <w:rsid w:val="00821264"/>
    <w:rsid w:val="0082195F"/>
    <w:rsid w:val="008233B1"/>
    <w:rsid w:val="00824105"/>
    <w:rsid w:val="00824CCF"/>
    <w:rsid w:val="00826CA2"/>
    <w:rsid w:val="00826DC9"/>
    <w:rsid w:val="008320D3"/>
    <w:rsid w:val="008363A3"/>
    <w:rsid w:val="008365BB"/>
    <w:rsid w:val="00837D2D"/>
    <w:rsid w:val="00840B4E"/>
    <w:rsid w:val="00844737"/>
    <w:rsid w:val="00845BA9"/>
    <w:rsid w:val="0084685A"/>
    <w:rsid w:val="00847F53"/>
    <w:rsid w:val="00851F8D"/>
    <w:rsid w:val="008526F0"/>
    <w:rsid w:val="008528E3"/>
    <w:rsid w:val="00853422"/>
    <w:rsid w:val="00854054"/>
    <w:rsid w:val="008549E0"/>
    <w:rsid w:val="008554D8"/>
    <w:rsid w:val="00855E65"/>
    <w:rsid w:val="008572F0"/>
    <w:rsid w:val="008613FC"/>
    <w:rsid w:val="008639B3"/>
    <w:rsid w:val="00863D24"/>
    <w:rsid w:val="00864AEB"/>
    <w:rsid w:val="0086691E"/>
    <w:rsid w:val="008738A0"/>
    <w:rsid w:val="00875FCD"/>
    <w:rsid w:val="008813C1"/>
    <w:rsid w:val="00883D36"/>
    <w:rsid w:val="008841DE"/>
    <w:rsid w:val="00884B17"/>
    <w:rsid w:val="00885F40"/>
    <w:rsid w:val="008869C0"/>
    <w:rsid w:val="00886AF9"/>
    <w:rsid w:val="00887C12"/>
    <w:rsid w:val="00892136"/>
    <w:rsid w:val="00892345"/>
    <w:rsid w:val="00893467"/>
    <w:rsid w:val="00894BD4"/>
    <w:rsid w:val="008A17A7"/>
    <w:rsid w:val="008A2721"/>
    <w:rsid w:val="008A3251"/>
    <w:rsid w:val="008A759E"/>
    <w:rsid w:val="008B05EB"/>
    <w:rsid w:val="008B0F7F"/>
    <w:rsid w:val="008B35A2"/>
    <w:rsid w:val="008C01F3"/>
    <w:rsid w:val="008C2BD3"/>
    <w:rsid w:val="008C3C08"/>
    <w:rsid w:val="008C5DD7"/>
    <w:rsid w:val="008C68AF"/>
    <w:rsid w:val="008C6E71"/>
    <w:rsid w:val="008D213A"/>
    <w:rsid w:val="008D23BF"/>
    <w:rsid w:val="008D2CA1"/>
    <w:rsid w:val="008D4E88"/>
    <w:rsid w:val="008D5226"/>
    <w:rsid w:val="008D553F"/>
    <w:rsid w:val="008D6A34"/>
    <w:rsid w:val="008D6A36"/>
    <w:rsid w:val="008D6E40"/>
    <w:rsid w:val="008D7B35"/>
    <w:rsid w:val="008E1BC1"/>
    <w:rsid w:val="008E304D"/>
    <w:rsid w:val="008E62BA"/>
    <w:rsid w:val="008E7631"/>
    <w:rsid w:val="008F1AD1"/>
    <w:rsid w:val="008F3D46"/>
    <w:rsid w:val="008F3EE0"/>
    <w:rsid w:val="008F4F90"/>
    <w:rsid w:val="008F5AA2"/>
    <w:rsid w:val="008F5C65"/>
    <w:rsid w:val="008F601A"/>
    <w:rsid w:val="008F67BE"/>
    <w:rsid w:val="00900F52"/>
    <w:rsid w:val="009028FF"/>
    <w:rsid w:val="00906B63"/>
    <w:rsid w:val="00907285"/>
    <w:rsid w:val="009119E2"/>
    <w:rsid w:val="0091252A"/>
    <w:rsid w:val="00913ADC"/>
    <w:rsid w:val="0091470A"/>
    <w:rsid w:val="00915549"/>
    <w:rsid w:val="00915FD8"/>
    <w:rsid w:val="00916455"/>
    <w:rsid w:val="0091654F"/>
    <w:rsid w:val="00917708"/>
    <w:rsid w:val="00924ECC"/>
    <w:rsid w:val="00926122"/>
    <w:rsid w:val="0093225A"/>
    <w:rsid w:val="0093364F"/>
    <w:rsid w:val="0093564E"/>
    <w:rsid w:val="00937DB9"/>
    <w:rsid w:val="009413C0"/>
    <w:rsid w:val="00944212"/>
    <w:rsid w:val="009442EC"/>
    <w:rsid w:val="00944442"/>
    <w:rsid w:val="00954375"/>
    <w:rsid w:val="009544E9"/>
    <w:rsid w:val="00954E9C"/>
    <w:rsid w:val="00955EB6"/>
    <w:rsid w:val="009571D2"/>
    <w:rsid w:val="009604CE"/>
    <w:rsid w:val="009611F7"/>
    <w:rsid w:val="009637F6"/>
    <w:rsid w:val="00963FF7"/>
    <w:rsid w:val="00964E1B"/>
    <w:rsid w:val="0096542E"/>
    <w:rsid w:val="00967282"/>
    <w:rsid w:val="009703A1"/>
    <w:rsid w:val="009715A8"/>
    <w:rsid w:val="009722CC"/>
    <w:rsid w:val="00976B8A"/>
    <w:rsid w:val="00977421"/>
    <w:rsid w:val="0098051A"/>
    <w:rsid w:val="00981B0E"/>
    <w:rsid w:val="00982B27"/>
    <w:rsid w:val="00982D4D"/>
    <w:rsid w:val="00985E29"/>
    <w:rsid w:val="0098799E"/>
    <w:rsid w:val="00992C8A"/>
    <w:rsid w:val="0099680B"/>
    <w:rsid w:val="00996CC8"/>
    <w:rsid w:val="00996D25"/>
    <w:rsid w:val="00997C8B"/>
    <w:rsid w:val="009A0B27"/>
    <w:rsid w:val="009A257F"/>
    <w:rsid w:val="009A50A0"/>
    <w:rsid w:val="009A5958"/>
    <w:rsid w:val="009B1E86"/>
    <w:rsid w:val="009B5C22"/>
    <w:rsid w:val="009B5E2E"/>
    <w:rsid w:val="009B714D"/>
    <w:rsid w:val="009C2C40"/>
    <w:rsid w:val="009C5D28"/>
    <w:rsid w:val="009D1B5F"/>
    <w:rsid w:val="009D3CAE"/>
    <w:rsid w:val="009D48F9"/>
    <w:rsid w:val="009D5AB4"/>
    <w:rsid w:val="009D5F8B"/>
    <w:rsid w:val="009D6052"/>
    <w:rsid w:val="009D6408"/>
    <w:rsid w:val="009D68F8"/>
    <w:rsid w:val="009D6C1F"/>
    <w:rsid w:val="009D6F50"/>
    <w:rsid w:val="009D703D"/>
    <w:rsid w:val="009D7393"/>
    <w:rsid w:val="009D73D8"/>
    <w:rsid w:val="009D7A86"/>
    <w:rsid w:val="009E0F1E"/>
    <w:rsid w:val="009E2C24"/>
    <w:rsid w:val="009E306C"/>
    <w:rsid w:val="009E3FD8"/>
    <w:rsid w:val="009E55FC"/>
    <w:rsid w:val="009F1382"/>
    <w:rsid w:val="009F22F2"/>
    <w:rsid w:val="009F3548"/>
    <w:rsid w:val="009F364F"/>
    <w:rsid w:val="009F4108"/>
    <w:rsid w:val="009F502C"/>
    <w:rsid w:val="00A0326A"/>
    <w:rsid w:val="00A035D5"/>
    <w:rsid w:val="00A04373"/>
    <w:rsid w:val="00A04D66"/>
    <w:rsid w:val="00A07F54"/>
    <w:rsid w:val="00A10BDE"/>
    <w:rsid w:val="00A1471B"/>
    <w:rsid w:val="00A16532"/>
    <w:rsid w:val="00A16AFD"/>
    <w:rsid w:val="00A16EFF"/>
    <w:rsid w:val="00A22A16"/>
    <w:rsid w:val="00A22FE7"/>
    <w:rsid w:val="00A23015"/>
    <w:rsid w:val="00A23939"/>
    <w:rsid w:val="00A2393E"/>
    <w:rsid w:val="00A24377"/>
    <w:rsid w:val="00A24539"/>
    <w:rsid w:val="00A26B3C"/>
    <w:rsid w:val="00A27BA0"/>
    <w:rsid w:val="00A3657D"/>
    <w:rsid w:val="00A4059E"/>
    <w:rsid w:val="00A405DB"/>
    <w:rsid w:val="00A42D9C"/>
    <w:rsid w:val="00A42F8B"/>
    <w:rsid w:val="00A43413"/>
    <w:rsid w:val="00A4433C"/>
    <w:rsid w:val="00A45F43"/>
    <w:rsid w:val="00A50E82"/>
    <w:rsid w:val="00A539CC"/>
    <w:rsid w:val="00A554EB"/>
    <w:rsid w:val="00A55EAE"/>
    <w:rsid w:val="00A60D25"/>
    <w:rsid w:val="00A61AA1"/>
    <w:rsid w:val="00A61CAC"/>
    <w:rsid w:val="00A62BFE"/>
    <w:rsid w:val="00A661BC"/>
    <w:rsid w:val="00A668E1"/>
    <w:rsid w:val="00A673C7"/>
    <w:rsid w:val="00A73AD6"/>
    <w:rsid w:val="00A74265"/>
    <w:rsid w:val="00A744AA"/>
    <w:rsid w:val="00A74622"/>
    <w:rsid w:val="00A7466B"/>
    <w:rsid w:val="00A8203B"/>
    <w:rsid w:val="00A85056"/>
    <w:rsid w:val="00A873F7"/>
    <w:rsid w:val="00A87BF0"/>
    <w:rsid w:val="00A90B74"/>
    <w:rsid w:val="00A913F4"/>
    <w:rsid w:val="00A91C88"/>
    <w:rsid w:val="00A95A82"/>
    <w:rsid w:val="00A979CA"/>
    <w:rsid w:val="00AA3DEA"/>
    <w:rsid w:val="00AA638C"/>
    <w:rsid w:val="00AA77E4"/>
    <w:rsid w:val="00AB2E81"/>
    <w:rsid w:val="00AB5DDF"/>
    <w:rsid w:val="00AC3A71"/>
    <w:rsid w:val="00AC3FD3"/>
    <w:rsid w:val="00AC4A39"/>
    <w:rsid w:val="00AC5C5F"/>
    <w:rsid w:val="00AC7AF7"/>
    <w:rsid w:val="00AC7F98"/>
    <w:rsid w:val="00AD3104"/>
    <w:rsid w:val="00AD3905"/>
    <w:rsid w:val="00AD3FFB"/>
    <w:rsid w:val="00AD405C"/>
    <w:rsid w:val="00AD529D"/>
    <w:rsid w:val="00AD65D6"/>
    <w:rsid w:val="00AE06AE"/>
    <w:rsid w:val="00AE456F"/>
    <w:rsid w:val="00AE4C45"/>
    <w:rsid w:val="00AF03FB"/>
    <w:rsid w:val="00AF0962"/>
    <w:rsid w:val="00AF120C"/>
    <w:rsid w:val="00AF5620"/>
    <w:rsid w:val="00AF5875"/>
    <w:rsid w:val="00AF6D93"/>
    <w:rsid w:val="00AF72C1"/>
    <w:rsid w:val="00B01B00"/>
    <w:rsid w:val="00B02094"/>
    <w:rsid w:val="00B04DDB"/>
    <w:rsid w:val="00B0531E"/>
    <w:rsid w:val="00B06C23"/>
    <w:rsid w:val="00B1047C"/>
    <w:rsid w:val="00B1295F"/>
    <w:rsid w:val="00B15C7F"/>
    <w:rsid w:val="00B21A3D"/>
    <w:rsid w:val="00B21FF6"/>
    <w:rsid w:val="00B22C6A"/>
    <w:rsid w:val="00B244D5"/>
    <w:rsid w:val="00B245D2"/>
    <w:rsid w:val="00B24D2D"/>
    <w:rsid w:val="00B26FE6"/>
    <w:rsid w:val="00B33FE6"/>
    <w:rsid w:val="00B349EF"/>
    <w:rsid w:val="00B361A1"/>
    <w:rsid w:val="00B36AFB"/>
    <w:rsid w:val="00B37065"/>
    <w:rsid w:val="00B40B7C"/>
    <w:rsid w:val="00B42E05"/>
    <w:rsid w:val="00B430EF"/>
    <w:rsid w:val="00B432BB"/>
    <w:rsid w:val="00B436E5"/>
    <w:rsid w:val="00B43F58"/>
    <w:rsid w:val="00B4634D"/>
    <w:rsid w:val="00B46DFB"/>
    <w:rsid w:val="00B477A6"/>
    <w:rsid w:val="00B515CA"/>
    <w:rsid w:val="00B52076"/>
    <w:rsid w:val="00B548CB"/>
    <w:rsid w:val="00B54EBD"/>
    <w:rsid w:val="00B552FB"/>
    <w:rsid w:val="00B57AB6"/>
    <w:rsid w:val="00B63A0A"/>
    <w:rsid w:val="00B64B57"/>
    <w:rsid w:val="00B66A65"/>
    <w:rsid w:val="00B67FE8"/>
    <w:rsid w:val="00B704C0"/>
    <w:rsid w:val="00B7113D"/>
    <w:rsid w:val="00B71C0F"/>
    <w:rsid w:val="00B71D6C"/>
    <w:rsid w:val="00B727E0"/>
    <w:rsid w:val="00B73BEB"/>
    <w:rsid w:val="00B74687"/>
    <w:rsid w:val="00B76BCC"/>
    <w:rsid w:val="00B77352"/>
    <w:rsid w:val="00B80AED"/>
    <w:rsid w:val="00B854B8"/>
    <w:rsid w:val="00B87481"/>
    <w:rsid w:val="00B901D4"/>
    <w:rsid w:val="00B903F8"/>
    <w:rsid w:val="00B9076A"/>
    <w:rsid w:val="00B92639"/>
    <w:rsid w:val="00B926B3"/>
    <w:rsid w:val="00B92E2B"/>
    <w:rsid w:val="00B940AF"/>
    <w:rsid w:val="00B967F8"/>
    <w:rsid w:val="00B97E14"/>
    <w:rsid w:val="00BA0C07"/>
    <w:rsid w:val="00BA11C6"/>
    <w:rsid w:val="00BA1844"/>
    <w:rsid w:val="00BA451A"/>
    <w:rsid w:val="00BA7BA7"/>
    <w:rsid w:val="00BB3843"/>
    <w:rsid w:val="00BB3FB2"/>
    <w:rsid w:val="00BB4763"/>
    <w:rsid w:val="00BB48A9"/>
    <w:rsid w:val="00BB4CC4"/>
    <w:rsid w:val="00BB57C5"/>
    <w:rsid w:val="00BC2D5C"/>
    <w:rsid w:val="00BC36A0"/>
    <w:rsid w:val="00BC4D5C"/>
    <w:rsid w:val="00BC56F6"/>
    <w:rsid w:val="00BC6C47"/>
    <w:rsid w:val="00BC7CC8"/>
    <w:rsid w:val="00BD03E0"/>
    <w:rsid w:val="00BD38BE"/>
    <w:rsid w:val="00BD4743"/>
    <w:rsid w:val="00BE0F39"/>
    <w:rsid w:val="00BE21DC"/>
    <w:rsid w:val="00BE26A8"/>
    <w:rsid w:val="00BF0256"/>
    <w:rsid w:val="00BF0916"/>
    <w:rsid w:val="00BF092C"/>
    <w:rsid w:val="00BF37EC"/>
    <w:rsid w:val="00BF4992"/>
    <w:rsid w:val="00BF4B0F"/>
    <w:rsid w:val="00BF6413"/>
    <w:rsid w:val="00BF7938"/>
    <w:rsid w:val="00C00F32"/>
    <w:rsid w:val="00C020A3"/>
    <w:rsid w:val="00C03167"/>
    <w:rsid w:val="00C04FE0"/>
    <w:rsid w:val="00C05A52"/>
    <w:rsid w:val="00C066A7"/>
    <w:rsid w:val="00C06FEA"/>
    <w:rsid w:val="00C07915"/>
    <w:rsid w:val="00C07BA1"/>
    <w:rsid w:val="00C10308"/>
    <w:rsid w:val="00C1343F"/>
    <w:rsid w:val="00C136EB"/>
    <w:rsid w:val="00C1596B"/>
    <w:rsid w:val="00C169E2"/>
    <w:rsid w:val="00C17B04"/>
    <w:rsid w:val="00C204B9"/>
    <w:rsid w:val="00C22164"/>
    <w:rsid w:val="00C27816"/>
    <w:rsid w:val="00C30081"/>
    <w:rsid w:val="00C31137"/>
    <w:rsid w:val="00C330AB"/>
    <w:rsid w:val="00C3406B"/>
    <w:rsid w:val="00C35458"/>
    <w:rsid w:val="00C3551E"/>
    <w:rsid w:val="00C37507"/>
    <w:rsid w:val="00C403A4"/>
    <w:rsid w:val="00C40B0D"/>
    <w:rsid w:val="00C410DD"/>
    <w:rsid w:val="00C41725"/>
    <w:rsid w:val="00C4348D"/>
    <w:rsid w:val="00C43B71"/>
    <w:rsid w:val="00C44653"/>
    <w:rsid w:val="00C449E7"/>
    <w:rsid w:val="00C461B2"/>
    <w:rsid w:val="00C4669B"/>
    <w:rsid w:val="00C47E0E"/>
    <w:rsid w:val="00C50DA3"/>
    <w:rsid w:val="00C518FB"/>
    <w:rsid w:val="00C53092"/>
    <w:rsid w:val="00C555F5"/>
    <w:rsid w:val="00C5704F"/>
    <w:rsid w:val="00C57AC6"/>
    <w:rsid w:val="00C60580"/>
    <w:rsid w:val="00C6199F"/>
    <w:rsid w:val="00C64AB2"/>
    <w:rsid w:val="00C67016"/>
    <w:rsid w:val="00C67588"/>
    <w:rsid w:val="00C678BC"/>
    <w:rsid w:val="00C750D0"/>
    <w:rsid w:val="00C762AD"/>
    <w:rsid w:val="00C77B9E"/>
    <w:rsid w:val="00C81263"/>
    <w:rsid w:val="00C84F96"/>
    <w:rsid w:val="00C86D56"/>
    <w:rsid w:val="00C8764F"/>
    <w:rsid w:val="00C9037B"/>
    <w:rsid w:val="00C90AAF"/>
    <w:rsid w:val="00C93237"/>
    <w:rsid w:val="00C94ED8"/>
    <w:rsid w:val="00C9550E"/>
    <w:rsid w:val="00C97726"/>
    <w:rsid w:val="00C97EEC"/>
    <w:rsid w:val="00CA1ED9"/>
    <w:rsid w:val="00CA1FAA"/>
    <w:rsid w:val="00CA6473"/>
    <w:rsid w:val="00CA6902"/>
    <w:rsid w:val="00CA6B8A"/>
    <w:rsid w:val="00CA7699"/>
    <w:rsid w:val="00CA7FC1"/>
    <w:rsid w:val="00CB223F"/>
    <w:rsid w:val="00CB2A0F"/>
    <w:rsid w:val="00CB5550"/>
    <w:rsid w:val="00CB699B"/>
    <w:rsid w:val="00CC09D7"/>
    <w:rsid w:val="00CC12C0"/>
    <w:rsid w:val="00CC135F"/>
    <w:rsid w:val="00CC5BE6"/>
    <w:rsid w:val="00CC5DEE"/>
    <w:rsid w:val="00CD0D79"/>
    <w:rsid w:val="00CD1EF6"/>
    <w:rsid w:val="00CD4501"/>
    <w:rsid w:val="00CD4A13"/>
    <w:rsid w:val="00CD55A9"/>
    <w:rsid w:val="00CD7DF9"/>
    <w:rsid w:val="00CE1A0C"/>
    <w:rsid w:val="00CE1AFE"/>
    <w:rsid w:val="00CE4105"/>
    <w:rsid w:val="00CE7BA8"/>
    <w:rsid w:val="00CF14CA"/>
    <w:rsid w:val="00CF334D"/>
    <w:rsid w:val="00CF4971"/>
    <w:rsid w:val="00CF4AD1"/>
    <w:rsid w:val="00CF5486"/>
    <w:rsid w:val="00D0083A"/>
    <w:rsid w:val="00D01C88"/>
    <w:rsid w:val="00D02D5A"/>
    <w:rsid w:val="00D03671"/>
    <w:rsid w:val="00D042C9"/>
    <w:rsid w:val="00D102AF"/>
    <w:rsid w:val="00D136D8"/>
    <w:rsid w:val="00D14264"/>
    <w:rsid w:val="00D14D6B"/>
    <w:rsid w:val="00D23A39"/>
    <w:rsid w:val="00D24D0F"/>
    <w:rsid w:val="00D2522D"/>
    <w:rsid w:val="00D304F0"/>
    <w:rsid w:val="00D3175D"/>
    <w:rsid w:val="00D33F0B"/>
    <w:rsid w:val="00D3549A"/>
    <w:rsid w:val="00D3619A"/>
    <w:rsid w:val="00D376B4"/>
    <w:rsid w:val="00D421FE"/>
    <w:rsid w:val="00D438F3"/>
    <w:rsid w:val="00D43C5B"/>
    <w:rsid w:val="00D449E8"/>
    <w:rsid w:val="00D451E8"/>
    <w:rsid w:val="00D46036"/>
    <w:rsid w:val="00D52E5D"/>
    <w:rsid w:val="00D540AC"/>
    <w:rsid w:val="00D54412"/>
    <w:rsid w:val="00D54AE4"/>
    <w:rsid w:val="00D57377"/>
    <w:rsid w:val="00D574E5"/>
    <w:rsid w:val="00D6010C"/>
    <w:rsid w:val="00D61054"/>
    <w:rsid w:val="00D62B7A"/>
    <w:rsid w:val="00D6303D"/>
    <w:rsid w:val="00D63069"/>
    <w:rsid w:val="00D6593C"/>
    <w:rsid w:val="00D676CA"/>
    <w:rsid w:val="00D705B7"/>
    <w:rsid w:val="00D73431"/>
    <w:rsid w:val="00D739B4"/>
    <w:rsid w:val="00D7446B"/>
    <w:rsid w:val="00D74665"/>
    <w:rsid w:val="00D81487"/>
    <w:rsid w:val="00D84EC4"/>
    <w:rsid w:val="00D852CA"/>
    <w:rsid w:val="00D867A3"/>
    <w:rsid w:val="00D87B4F"/>
    <w:rsid w:val="00D87CE5"/>
    <w:rsid w:val="00D9100D"/>
    <w:rsid w:val="00D92271"/>
    <w:rsid w:val="00D92783"/>
    <w:rsid w:val="00D94B12"/>
    <w:rsid w:val="00D96E30"/>
    <w:rsid w:val="00DA1900"/>
    <w:rsid w:val="00DA3081"/>
    <w:rsid w:val="00DA40DB"/>
    <w:rsid w:val="00DA4289"/>
    <w:rsid w:val="00DA6205"/>
    <w:rsid w:val="00DA743D"/>
    <w:rsid w:val="00DA7BA0"/>
    <w:rsid w:val="00DB1F32"/>
    <w:rsid w:val="00DB31C2"/>
    <w:rsid w:val="00DB6888"/>
    <w:rsid w:val="00DB6F83"/>
    <w:rsid w:val="00DC1732"/>
    <w:rsid w:val="00DC3774"/>
    <w:rsid w:val="00DC5E58"/>
    <w:rsid w:val="00DC6012"/>
    <w:rsid w:val="00DC67D0"/>
    <w:rsid w:val="00DD1D8C"/>
    <w:rsid w:val="00DD259C"/>
    <w:rsid w:val="00DD2C91"/>
    <w:rsid w:val="00DD3E67"/>
    <w:rsid w:val="00DD4729"/>
    <w:rsid w:val="00DD4862"/>
    <w:rsid w:val="00DD68B6"/>
    <w:rsid w:val="00DD7918"/>
    <w:rsid w:val="00DD7CE0"/>
    <w:rsid w:val="00DD7D27"/>
    <w:rsid w:val="00DE04CF"/>
    <w:rsid w:val="00DE08F3"/>
    <w:rsid w:val="00DE0A23"/>
    <w:rsid w:val="00DE15E3"/>
    <w:rsid w:val="00DE27E8"/>
    <w:rsid w:val="00DE52ED"/>
    <w:rsid w:val="00DE7188"/>
    <w:rsid w:val="00DE73FD"/>
    <w:rsid w:val="00DF00A6"/>
    <w:rsid w:val="00DF078B"/>
    <w:rsid w:val="00DF1148"/>
    <w:rsid w:val="00DF1B78"/>
    <w:rsid w:val="00DF4117"/>
    <w:rsid w:val="00DF4911"/>
    <w:rsid w:val="00DF515B"/>
    <w:rsid w:val="00DF5CE6"/>
    <w:rsid w:val="00DF6EF3"/>
    <w:rsid w:val="00DF74E4"/>
    <w:rsid w:val="00DF7EC1"/>
    <w:rsid w:val="00E01F26"/>
    <w:rsid w:val="00E02A82"/>
    <w:rsid w:val="00E03001"/>
    <w:rsid w:val="00E07846"/>
    <w:rsid w:val="00E10676"/>
    <w:rsid w:val="00E10FEC"/>
    <w:rsid w:val="00E1263F"/>
    <w:rsid w:val="00E13F13"/>
    <w:rsid w:val="00E14708"/>
    <w:rsid w:val="00E16FF6"/>
    <w:rsid w:val="00E17BF7"/>
    <w:rsid w:val="00E20DB3"/>
    <w:rsid w:val="00E260F8"/>
    <w:rsid w:val="00E3021C"/>
    <w:rsid w:val="00E322F7"/>
    <w:rsid w:val="00E328AF"/>
    <w:rsid w:val="00E33945"/>
    <w:rsid w:val="00E35B80"/>
    <w:rsid w:val="00E37C6B"/>
    <w:rsid w:val="00E4104C"/>
    <w:rsid w:val="00E450A8"/>
    <w:rsid w:val="00E46BED"/>
    <w:rsid w:val="00E47330"/>
    <w:rsid w:val="00E47463"/>
    <w:rsid w:val="00E51826"/>
    <w:rsid w:val="00E5209B"/>
    <w:rsid w:val="00E52612"/>
    <w:rsid w:val="00E54E27"/>
    <w:rsid w:val="00E552E2"/>
    <w:rsid w:val="00E5631C"/>
    <w:rsid w:val="00E57C64"/>
    <w:rsid w:val="00E614B9"/>
    <w:rsid w:val="00E61C51"/>
    <w:rsid w:val="00E63A84"/>
    <w:rsid w:val="00E642B0"/>
    <w:rsid w:val="00E64F52"/>
    <w:rsid w:val="00E657B3"/>
    <w:rsid w:val="00E6586F"/>
    <w:rsid w:val="00E662FD"/>
    <w:rsid w:val="00E66FF7"/>
    <w:rsid w:val="00E679AD"/>
    <w:rsid w:val="00E71349"/>
    <w:rsid w:val="00E725C5"/>
    <w:rsid w:val="00E72C4C"/>
    <w:rsid w:val="00E81279"/>
    <w:rsid w:val="00E828EB"/>
    <w:rsid w:val="00E82E8E"/>
    <w:rsid w:val="00E8329B"/>
    <w:rsid w:val="00E84B89"/>
    <w:rsid w:val="00E850E1"/>
    <w:rsid w:val="00E86DEA"/>
    <w:rsid w:val="00E907B2"/>
    <w:rsid w:val="00E9198D"/>
    <w:rsid w:val="00E92499"/>
    <w:rsid w:val="00E93E60"/>
    <w:rsid w:val="00E974A0"/>
    <w:rsid w:val="00EA0141"/>
    <w:rsid w:val="00EA128C"/>
    <w:rsid w:val="00EA1643"/>
    <w:rsid w:val="00EA3F13"/>
    <w:rsid w:val="00EA527C"/>
    <w:rsid w:val="00EA5F2E"/>
    <w:rsid w:val="00EA6F7C"/>
    <w:rsid w:val="00EA71A5"/>
    <w:rsid w:val="00EB26B3"/>
    <w:rsid w:val="00EB3526"/>
    <w:rsid w:val="00EC0AA7"/>
    <w:rsid w:val="00EC0AD9"/>
    <w:rsid w:val="00EC0F3C"/>
    <w:rsid w:val="00EC3685"/>
    <w:rsid w:val="00EC42B5"/>
    <w:rsid w:val="00EC4FA3"/>
    <w:rsid w:val="00EC653A"/>
    <w:rsid w:val="00EC7E95"/>
    <w:rsid w:val="00ED0A3E"/>
    <w:rsid w:val="00ED19DA"/>
    <w:rsid w:val="00ED2DD2"/>
    <w:rsid w:val="00ED5DD4"/>
    <w:rsid w:val="00ED7072"/>
    <w:rsid w:val="00EE0640"/>
    <w:rsid w:val="00EE102D"/>
    <w:rsid w:val="00EE2D39"/>
    <w:rsid w:val="00EE2E7B"/>
    <w:rsid w:val="00EE3525"/>
    <w:rsid w:val="00EE3DA5"/>
    <w:rsid w:val="00EE422E"/>
    <w:rsid w:val="00EE53C4"/>
    <w:rsid w:val="00EE7586"/>
    <w:rsid w:val="00EE7886"/>
    <w:rsid w:val="00EF332D"/>
    <w:rsid w:val="00EF6377"/>
    <w:rsid w:val="00EF68A0"/>
    <w:rsid w:val="00EF7A0B"/>
    <w:rsid w:val="00F00BA9"/>
    <w:rsid w:val="00F00D52"/>
    <w:rsid w:val="00F07E98"/>
    <w:rsid w:val="00F1005B"/>
    <w:rsid w:val="00F11E0D"/>
    <w:rsid w:val="00F1463D"/>
    <w:rsid w:val="00F14C56"/>
    <w:rsid w:val="00F17350"/>
    <w:rsid w:val="00F20491"/>
    <w:rsid w:val="00F26A05"/>
    <w:rsid w:val="00F26E9B"/>
    <w:rsid w:val="00F27D6C"/>
    <w:rsid w:val="00F300A4"/>
    <w:rsid w:val="00F31316"/>
    <w:rsid w:val="00F320F8"/>
    <w:rsid w:val="00F333E9"/>
    <w:rsid w:val="00F35BC9"/>
    <w:rsid w:val="00F37E73"/>
    <w:rsid w:val="00F41FA0"/>
    <w:rsid w:val="00F420CE"/>
    <w:rsid w:val="00F423ED"/>
    <w:rsid w:val="00F43EA4"/>
    <w:rsid w:val="00F44556"/>
    <w:rsid w:val="00F458E9"/>
    <w:rsid w:val="00F47EDD"/>
    <w:rsid w:val="00F501C2"/>
    <w:rsid w:val="00F50348"/>
    <w:rsid w:val="00F50368"/>
    <w:rsid w:val="00F541FE"/>
    <w:rsid w:val="00F5738C"/>
    <w:rsid w:val="00F573CF"/>
    <w:rsid w:val="00F57AAA"/>
    <w:rsid w:val="00F60A0B"/>
    <w:rsid w:val="00F62359"/>
    <w:rsid w:val="00F637D4"/>
    <w:rsid w:val="00F64938"/>
    <w:rsid w:val="00F64E27"/>
    <w:rsid w:val="00F66110"/>
    <w:rsid w:val="00F668DC"/>
    <w:rsid w:val="00F717A4"/>
    <w:rsid w:val="00F7381E"/>
    <w:rsid w:val="00F73A13"/>
    <w:rsid w:val="00F73F0F"/>
    <w:rsid w:val="00F74DAC"/>
    <w:rsid w:val="00F77A1F"/>
    <w:rsid w:val="00F82931"/>
    <w:rsid w:val="00F82A1A"/>
    <w:rsid w:val="00F82CD6"/>
    <w:rsid w:val="00F8482E"/>
    <w:rsid w:val="00F84E68"/>
    <w:rsid w:val="00F86956"/>
    <w:rsid w:val="00F86F35"/>
    <w:rsid w:val="00F87B3C"/>
    <w:rsid w:val="00F906F4"/>
    <w:rsid w:val="00F92280"/>
    <w:rsid w:val="00F9238A"/>
    <w:rsid w:val="00F92E23"/>
    <w:rsid w:val="00F92E63"/>
    <w:rsid w:val="00F94C2E"/>
    <w:rsid w:val="00FA06FC"/>
    <w:rsid w:val="00FA174B"/>
    <w:rsid w:val="00FA4025"/>
    <w:rsid w:val="00FA53F1"/>
    <w:rsid w:val="00FA6117"/>
    <w:rsid w:val="00FA61C2"/>
    <w:rsid w:val="00FA775A"/>
    <w:rsid w:val="00FA7762"/>
    <w:rsid w:val="00FB5EC9"/>
    <w:rsid w:val="00FC071C"/>
    <w:rsid w:val="00FC289E"/>
    <w:rsid w:val="00FC3CD0"/>
    <w:rsid w:val="00FC3EE7"/>
    <w:rsid w:val="00FC47BE"/>
    <w:rsid w:val="00FC4A9C"/>
    <w:rsid w:val="00FC62B6"/>
    <w:rsid w:val="00FC693F"/>
    <w:rsid w:val="00FD4373"/>
    <w:rsid w:val="00FE16D6"/>
    <w:rsid w:val="00FE19A7"/>
    <w:rsid w:val="00FE4771"/>
    <w:rsid w:val="00FE4FDA"/>
    <w:rsid w:val="00FE5C43"/>
    <w:rsid w:val="00FE655A"/>
    <w:rsid w:val="00FE682B"/>
    <w:rsid w:val="00FF0542"/>
    <w:rsid w:val="00FF1E4A"/>
    <w:rsid w:val="00FF3406"/>
    <w:rsid w:val="00FF5655"/>
    <w:rsid w:val="00FF5F9B"/>
    <w:rsid w:val="18F956F8"/>
    <w:rsid w:val="3CBA8FD8"/>
    <w:rsid w:val="4F06A35E"/>
    <w:rsid w:val="4F349997"/>
    <w:rsid w:val="6C52D766"/>
    <w:rsid w:val="727A2F5D"/>
    <w:rsid w:val="7388F9D9"/>
    <w:rsid w:val="77FAF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5FA6"/>
  <w15:chartTrackingRefBased/>
  <w15:docId w15:val="{D55F6905-1E78-4B35-93DB-BA8F4C3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1725"/>
  </w:style>
  <w:style w:type="paragraph" w:styleId="Heading1">
    <w:name w:val="heading 1"/>
    <w:basedOn w:val="Normal"/>
    <w:next w:val="BodyText1"/>
    <w:link w:val="Heading1Char"/>
    <w:qFormat/>
    <w:rsid w:val="005A7639"/>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A7639"/>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5A7639"/>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5A7639"/>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1AB"/>
    <w:pPr>
      <w:spacing w:before="100" w:beforeAutospacing="1" w:after="100" w:afterAutospacing="1"/>
    </w:pPr>
    <w:rPr>
      <w:sz w:val="24"/>
      <w:szCs w:val="24"/>
    </w:rPr>
  </w:style>
  <w:style w:type="paragraph" w:styleId="ListParagraph">
    <w:name w:val="List Paragraph"/>
    <w:basedOn w:val="Normal"/>
    <w:link w:val="ListParagraphChar"/>
    <w:uiPriority w:val="34"/>
    <w:qFormat/>
    <w:rsid w:val="002D41AB"/>
    <w:pPr>
      <w:ind w:left="720"/>
      <w:contextualSpacing/>
    </w:pPr>
    <w:rPr>
      <w:sz w:val="24"/>
      <w:szCs w:val="24"/>
    </w:rPr>
  </w:style>
  <w:style w:type="table" w:styleId="PlainTable2">
    <w:name w:val="Plain Table 2"/>
    <w:basedOn w:val="TableNormal"/>
    <w:uiPriority w:val="42"/>
    <w:rsid w:val="002D41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4435A"/>
    <w:pPr>
      <w:tabs>
        <w:tab w:val="center" w:pos="4680"/>
        <w:tab w:val="right" w:pos="9360"/>
      </w:tabs>
    </w:pPr>
  </w:style>
  <w:style w:type="character" w:customStyle="1" w:styleId="HeaderChar">
    <w:name w:val="Header Char"/>
    <w:basedOn w:val="DefaultParagraphFont"/>
    <w:link w:val="Header"/>
    <w:uiPriority w:val="99"/>
    <w:rsid w:val="0034435A"/>
  </w:style>
  <w:style w:type="paragraph" w:styleId="Footer">
    <w:name w:val="footer"/>
    <w:basedOn w:val="Normal"/>
    <w:link w:val="FooterChar"/>
    <w:uiPriority w:val="99"/>
    <w:unhideWhenUsed/>
    <w:rsid w:val="0034435A"/>
    <w:pPr>
      <w:tabs>
        <w:tab w:val="center" w:pos="4680"/>
        <w:tab w:val="right" w:pos="9360"/>
      </w:tabs>
    </w:pPr>
  </w:style>
  <w:style w:type="character" w:customStyle="1" w:styleId="FooterChar">
    <w:name w:val="Footer Char"/>
    <w:basedOn w:val="DefaultParagraphFont"/>
    <w:link w:val="Footer"/>
    <w:uiPriority w:val="99"/>
    <w:rsid w:val="0034435A"/>
  </w:style>
  <w:style w:type="table" w:styleId="TableGrid">
    <w:name w:val="Table Grid"/>
    <w:basedOn w:val="TableNormal"/>
    <w:uiPriority w:val="39"/>
    <w:rsid w:val="0059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9D"/>
    <w:rPr>
      <w:rFonts w:ascii="Segoe UI" w:hAnsi="Segoe UI" w:cs="Segoe UI"/>
      <w:sz w:val="18"/>
      <w:szCs w:val="18"/>
    </w:rPr>
  </w:style>
  <w:style w:type="paragraph" w:customStyle="1" w:styleId="paragraph">
    <w:name w:val="paragraph"/>
    <w:basedOn w:val="Normal"/>
    <w:rsid w:val="00E6586F"/>
    <w:pPr>
      <w:spacing w:before="100" w:beforeAutospacing="1" w:after="100" w:afterAutospacing="1"/>
    </w:pPr>
    <w:rPr>
      <w:sz w:val="24"/>
      <w:szCs w:val="24"/>
    </w:rPr>
  </w:style>
  <w:style w:type="character" w:customStyle="1" w:styleId="normaltextrun">
    <w:name w:val="normaltextrun"/>
    <w:basedOn w:val="DefaultParagraphFont"/>
    <w:rsid w:val="00E6586F"/>
  </w:style>
  <w:style w:type="character" w:customStyle="1" w:styleId="eop">
    <w:name w:val="eop"/>
    <w:basedOn w:val="DefaultParagraphFont"/>
    <w:rsid w:val="00E6586F"/>
  </w:style>
  <w:style w:type="paragraph" w:customStyle="1" w:styleId="BodyText1">
    <w:name w:val="Body Text1"/>
    <w:basedOn w:val="Normal"/>
    <w:link w:val="BodytextChar"/>
    <w:qFormat/>
    <w:rsid w:val="005A7639"/>
    <w:pPr>
      <w:spacing w:after="240"/>
    </w:pPr>
    <w:rPr>
      <w:rFonts w:ascii="Calibri" w:hAnsi="Calibri" w:cs="Arial"/>
      <w:sz w:val="22"/>
      <w:szCs w:val="22"/>
    </w:rPr>
  </w:style>
  <w:style w:type="character" w:customStyle="1" w:styleId="BodytextChar">
    <w:name w:val="Body text Char"/>
    <w:basedOn w:val="DefaultParagraphFont"/>
    <w:link w:val="BodyText1"/>
    <w:rsid w:val="005A7639"/>
    <w:rPr>
      <w:rFonts w:ascii="Calibri" w:hAnsi="Calibri" w:cs="Arial"/>
      <w:sz w:val="22"/>
      <w:szCs w:val="22"/>
    </w:rPr>
  </w:style>
  <w:style w:type="paragraph" w:customStyle="1" w:styleId="Exhibitheading">
    <w:name w:val="Exhibit heading"/>
    <w:basedOn w:val="Normal"/>
    <w:link w:val="ExhibitheadingChar"/>
    <w:qFormat/>
    <w:rsid w:val="005A7639"/>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5A7639"/>
    <w:rPr>
      <w:rFonts w:ascii="Calibri" w:hAnsi="Calibri" w:cs="Arial"/>
      <w:b/>
      <w:sz w:val="22"/>
      <w:szCs w:val="22"/>
      <w:lang w:bidi="en-US"/>
    </w:rPr>
  </w:style>
  <w:style w:type="character" w:customStyle="1" w:styleId="Heading1Char">
    <w:name w:val="Heading 1 Char"/>
    <w:basedOn w:val="DefaultParagraphFont"/>
    <w:link w:val="Heading1"/>
    <w:rsid w:val="005A7639"/>
    <w:rPr>
      <w:rFonts w:ascii="Calibri" w:hAnsi="Calibri" w:cs="Arial"/>
      <w:b/>
      <w:bCs/>
      <w:kern w:val="32"/>
      <w:sz w:val="28"/>
      <w:szCs w:val="22"/>
      <w:lang w:bidi="en-US"/>
    </w:rPr>
  </w:style>
  <w:style w:type="character" w:customStyle="1" w:styleId="Heading2Char">
    <w:name w:val="Heading 2 Char"/>
    <w:basedOn w:val="DefaultParagraphFont"/>
    <w:link w:val="Heading2"/>
    <w:rsid w:val="005A7639"/>
    <w:rPr>
      <w:rFonts w:ascii="Calibri" w:hAnsi="Calibri" w:cs="Arial"/>
      <w:b/>
      <w:iCs/>
      <w:sz w:val="24"/>
      <w:szCs w:val="22"/>
      <w:lang w:bidi="en-US"/>
    </w:rPr>
  </w:style>
  <w:style w:type="character" w:customStyle="1" w:styleId="Heading3Char">
    <w:name w:val="Heading 3 Char"/>
    <w:basedOn w:val="DefaultParagraphFont"/>
    <w:link w:val="Heading3"/>
    <w:rsid w:val="005A7639"/>
    <w:rPr>
      <w:rFonts w:ascii="Calibri" w:hAnsi="Calibri" w:cs="Arial"/>
      <w:b/>
      <w:bCs/>
      <w:i/>
      <w:color w:val="7F7F7F"/>
      <w:sz w:val="22"/>
      <w:szCs w:val="22"/>
    </w:rPr>
  </w:style>
  <w:style w:type="character" w:customStyle="1" w:styleId="Heading4Char">
    <w:name w:val="Heading 4 Char"/>
    <w:basedOn w:val="DefaultParagraphFont"/>
    <w:link w:val="Heading4"/>
    <w:rsid w:val="005A7639"/>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5A7639"/>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5A7639"/>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5A7639"/>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5A7639"/>
    <w:rPr>
      <w:rFonts w:ascii="Calibri" w:hAnsi="Calibri" w:cs="Arial"/>
      <w:sz w:val="52"/>
      <w:szCs w:val="52"/>
      <w:lang w:bidi="en-US"/>
    </w:rPr>
  </w:style>
  <w:style w:type="paragraph" w:styleId="TOCHeading">
    <w:name w:val="TOC Heading"/>
    <w:basedOn w:val="Heading1"/>
    <w:next w:val="Normal"/>
    <w:uiPriority w:val="39"/>
    <w:qFormat/>
    <w:rsid w:val="005A7639"/>
    <w:pPr>
      <w:keepLines/>
      <w:spacing w:before="480" w:after="0" w:line="276" w:lineRule="auto"/>
      <w:outlineLvl w:val="9"/>
    </w:pPr>
    <w:rPr>
      <w:rFonts w:cs="Times New Roman"/>
      <w:kern w:val="0"/>
      <w:szCs w:val="28"/>
    </w:rPr>
  </w:style>
  <w:style w:type="paragraph" w:styleId="FootnoteText">
    <w:name w:val="footnote text"/>
    <w:basedOn w:val="Normal"/>
    <w:link w:val="FootnoteTextChar"/>
    <w:uiPriority w:val="99"/>
    <w:unhideWhenUsed/>
    <w:rsid w:val="008554D8"/>
  </w:style>
  <w:style w:type="character" w:customStyle="1" w:styleId="FootnoteTextChar">
    <w:name w:val="Footnote Text Char"/>
    <w:basedOn w:val="DefaultParagraphFont"/>
    <w:link w:val="FootnoteText"/>
    <w:uiPriority w:val="99"/>
    <w:rsid w:val="008554D8"/>
  </w:style>
  <w:style w:type="character" w:styleId="FootnoteReference">
    <w:name w:val="footnote reference"/>
    <w:basedOn w:val="DefaultParagraphFont"/>
    <w:uiPriority w:val="99"/>
    <w:semiHidden/>
    <w:unhideWhenUsed/>
    <w:rsid w:val="008554D8"/>
    <w:rPr>
      <w:vertAlign w:val="superscript"/>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table" w:customStyle="1" w:styleId="TableGrid3">
    <w:name w:val="Table Grid3"/>
    <w:basedOn w:val="TableNormal"/>
    <w:next w:val="TableGrid"/>
    <w:uiPriority w:val="39"/>
    <w:rsid w:val="007B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3CF0"/>
    <w:rPr>
      <w:b/>
      <w:bCs/>
    </w:rPr>
  </w:style>
  <w:style w:type="character" w:customStyle="1" w:styleId="CommentSubjectChar">
    <w:name w:val="Comment Subject Char"/>
    <w:basedOn w:val="CommentTextChar"/>
    <w:link w:val="CommentSubject"/>
    <w:uiPriority w:val="99"/>
    <w:semiHidden/>
    <w:rsid w:val="007B3CF0"/>
    <w:rPr>
      <w:b/>
      <w:bCs/>
    </w:rPr>
  </w:style>
  <w:style w:type="character" w:styleId="Hyperlink">
    <w:name w:val="Hyperlink"/>
    <w:basedOn w:val="DefaultParagraphFont"/>
    <w:uiPriority w:val="99"/>
    <w:unhideWhenUsed/>
    <w:rsid w:val="005F4577"/>
    <w:rPr>
      <w:color w:val="0563C1" w:themeColor="hyperlink"/>
      <w:u w:val="single"/>
    </w:rPr>
  </w:style>
  <w:style w:type="character" w:styleId="UnresolvedMention">
    <w:name w:val="Unresolved Mention"/>
    <w:basedOn w:val="DefaultParagraphFont"/>
    <w:uiPriority w:val="99"/>
    <w:semiHidden/>
    <w:unhideWhenUsed/>
    <w:rsid w:val="005F4577"/>
    <w:rPr>
      <w:color w:val="605E5C"/>
      <w:shd w:val="clear" w:color="auto" w:fill="E1DFDD"/>
    </w:rPr>
  </w:style>
  <w:style w:type="table" w:customStyle="1" w:styleId="TableGrid1">
    <w:name w:val="Table Grid1"/>
    <w:basedOn w:val="TableNormal"/>
    <w:next w:val="TableGrid"/>
    <w:uiPriority w:val="39"/>
    <w:rsid w:val="003616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875"/>
    <w:rPr>
      <w:color w:val="954F72" w:themeColor="followedHyperlink"/>
      <w:u w:val="single"/>
    </w:rPr>
  </w:style>
  <w:style w:type="paragraph" w:styleId="Revision">
    <w:name w:val="Revision"/>
    <w:hidden/>
    <w:uiPriority w:val="99"/>
    <w:semiHidden/>
    <w:rsid w:val="000A366E"/>
  </w:style>
  <w:style w:type="paragraph" w:customStyle="1" w:styleId="Body">
    <w:name w:val="Body"/>
    <w:basedOn w:val="Normal"/>
    <w:link w:val="BodyChar"/>
    <w:qFormat/>
    <w:rsid w:val="00C93237"/>
    <w:pPr>
      <w:autoSpaceDE w:val="0"/>
      <w:autoSpaceDN w:val="0"/>
      <w:adjustRightInd w:val="0"/>
      <w:spacing w:after="240"/>
    </w:pPr>
    <w:rPr>
      <w:rFonts w:asciiTheme="minorHAnsi" w:eastAsia="Calibri" w:hAnsiTheme="minorHAnsi" w:cstheme="minorHAnsi"/>
      <w:sz w:val="22"/>
      <w:szCs w:val="22"/>
    </w:rPr>
  </w:style>
  <w:style w:type="character" w:customStyle="1" w:styleId="BodyChar">
    <w:name w:val="Body Char"/>
    <w:basedOn w:val="DefaultParagraphFont"/>
    <w:link w:val="Body"/>
    <w:rsid w:val="00C93237"/>
    <w:rPr>
      <w:rFonts w:asciiTheme="minorHAnsi" w:eastAsia="Calibri" w:hAnsiTheme="minorHAnsi" w:cstheme="minorHAnsi"/>
      <w:sz w:val="22"/>
      <w:szCs w:val="22"/>
    </w:rPr>
  </w:style>
  <w:style w:type="character" w:customStyle="1" w:styleId="popup">
    <w:name w:val="popup"/>
    <w:basedOn w:val="DefaultParagraphFont"/>
    <w:rsid w:val="00A16AFD"/>
  </w:style>
  <w:style w:type="character" w:customStyle="1" w:styleId="red">
    <w:name w:val="red"/>
    <w:basedOn w:val="DefaultParagraphFont"/>
    <w:rsid w:val="00A16AFD"/>
  </w:style>
  <w:style w:type="character" w:styleId="Emphasis">
    <w:name w:val="Emphasis"/>
    <w:basedOn w:val="DefaultParagraphFont"/>
    <w:uiPriority w:val="20"/>
    <w:qFormat/>
    <w:rsid w:val="00A16AFD"/>
    <w:rPr>
      <w:i/>
      <w:iCs/>
    </w:rPr>
  </w:style>
  <w:style w:type="character" w:customStyle="1" w:styleId="ListParagraphChar">
    <w:name w:val="List Paragraph Char"/>
    <w:basedOn w:val="BodytextChar"/>
    <w:link w:val="ListParagraph"/>
    <w:uiPriority w:val="34"/>
    <w:rsid w:val="003E0E0A"/>
    <w:rPr>
      <w:rFonts w:ascii="Calibri" w:hAnsi="Calibri" w:cs="Arial"/>
      <w:sz w:val="24"/>
      <w:szCs w:val="24"/>
    </w:rPr>
  </w:style>
  <w:style w:type="paragraph" w:customStyle="1" w:styleId="StageHeader">
    <w:name w:val="Stage Header"/>
    <w:basedOn w:val="Normal"/>
    <w:link w:val="StageHeaderChar"/>
    <w:qFormat/>
    <w:rsid w:val="0055178A"/>
    <w:pPr>
      <w:jc w:val="center"/>
    </w:pPr>
    <w:rPr>
      <w:rFonts w:ascii="Calibri" w:hAnsi="Calibri" w:cs="Arial"/>
      <w:b/>
      <w:color w:val="FFFFFF"/>
      <w:sz w:val="24"/>
      <w:szCs w:val="24"/>
    </w:rPr>
  </w:style>
  <w:style w:type="character" w:customStyle="1" w:styleId="StageHeaderChar">
    <w:name w:val="Stage Header Char"/>
    <w:basedOn w:val="DefaultParagraphFont"/>
    <w:link w:val="StageHeader"/>
    <w:rsid w:val="0055178A"/>
    <w:rPr>
      <w:rFonts w:ascii="Calibri" w:hAnsi="Calibri" w:cs="Arial"/>
      <w:b/>
      <w:color w:val="FFFFFF"/>
      <w:sz w:val="24"/>
      <w:szCs w:val="24"/>
    </w:rPr>
  </w:style>
  <w:style w:type="paragraph" w:customStyle="1" w:styleId="Heading4-useonlyifabsolutelynecessary">
    <w:name w:val="Heading 4 - use only if absolutely necessary"/>
    <w:basedOn w:val="Normal"/>
    <w:rsid w:val="00F423ED"/>
    <w:pPr>
      <w:spacing w:after="60"/>
    </w:pPr>
    <w:rPr>
      <w:rFonts w:ascii="Calibri" w:hAnsi="Calibri" w:cs="Arial"/>
      <w:b/>
      <w:sz w:val="22"/>
      <w:szCs w:val="22"/>
      <w:lang w:bidi="en-US"/>
    </w:rPr>
  </w:style>
  <w:style w:type="paragraph" w:styleId="Subtitle">
    <w:name w:val="Subtitle"/>
    <w:basedOn w:val="Normal"/>
    <w:next w:val="Normal"/>
    <w:link w:val="SubtitleChar"/>
    <w:uiPriority w:val="11"/>
    <w:qFormat/>
    <w:rsid w:val="00CE1A0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E1A0C"/>
    <w:rPr>
      <w:rFonts w:ascii="Georgia" w:eastAsia="Georgia" w:hAnsi="Georgia" w:cs="Georgia"/>
      <w:i/>
      <w:color w:val="666666"/>
      <w:sz w:val="48"/>
      <w:szCs w:val="48"/>
    </w:rPr>
  </w:style>
  <w:style w:type="character" w:customStyle="1" w:styleId="font131">
    <w:name w:val="font131"/>
    <w:basedOn w:val="DefaultParagraphFont"/>
    <w:rsid w:val="004F0697"/>
    <w:rPr>
      <w:rFonts w:ascii="Calibri" w:hAnsi="Calibri" w:cs="Calibri" w:hint="default"/>
      <w:b w:val="0"/>
      <w:bCs w:val="0"/>
      <w:i w:val="0"/>
      <w:iCs w:val="0"/>
      <w:color w:val="000000"/>
      <w:sz w:val="22"/>
      <w:szCs w:val="22"/>
      <w:u w:val="single"/>
    </w:rPr>
  </w:style>
  <w:style w:type="character" w:customStyle="1" w:styleId="font01">
    <w:name w:val="font01"/>
    <w:basedOn w:val="DefaultParagraphFont"/>
    <w:rsid w:val="004F0697"/>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0169">
      <w:bodyDiv w:val="1"/>
      <w:marLeft w:val="0"/>
      <w:marRight w:val="0"/>
      <w:marTop w:val="0"/>
      <w:marBottom w:val="0"/>
      <w:divBdr>
        <w:top w:val="none" w:sz="0" w:space="0" w:color="auto"/>
        <w:left w:val="none" w:sz="0" w:space="0" w:color="auto"/>
        <w:bottom w:val="none" w:sz="0" w:space="0" w:color="auto"/>
        <w:right w:val="none" w:sz="0" w:space="0" w:color="auto"/>
      </w:divBdr>
    </w:div>
    <w:div w:id="228658851">
      <w:bodyDiv w:val="1"/>
      <w:marLeft w:val="0"/>
      <w:marRight w:val="0"/>
      <w:marTop w:val="0"/>
      <w:marBottom w:val="0"/>
      <w:divBdr>
        <w:top w:val="none" w:sz="0" w:space="0" w:color="auto"/>
        <w:left w:val="none" w:sz="0" w:space="0" w:color="auto"/>
        <w:bottom w:val="none" w:sz="0" w:space="0" w:color="auto"/>
        <w:right w:val="none" w:sz="0" w:space="0" w:color="auto"/>
      </w:divBdr>
    </w:div>
    <w:div w:id="232273689">
      <w:bodyDiv w:val="1"/>
      <w:marLeft w:val="0"/>
      <w:marRight w:val="0"/>
      <w:marTop w:val="0"/>
      <w:marBottom w:val="0"/>
      <w:divBdr>
        <w:top w:val="none" w:sz="0" w:space="0" w:color="auto"/>
        <w:left w:val="none" w:sz="0" w:space="0" w:color="auto"/>
        <w:bottom w:val="none" w:sz="0" w:space="0" w:color="auto"/>
        <w:right w:val="none" w:sz="0" w:space="0" w:color="auto"/>
      </w:divBdr>
    </w:div>
    <w:div w:id="262299262">
      <w:bodyDiv w:val="1"/>
      <w:marLeft w:val="0"/>
      <w:marRight w:val="0"/>
      <w:marTop w:val="0"/>
      <w:marBottom w:val="0"/>
      <w:divBdr>
        <w:top w:val="none" w:sz="0" w:space="0" w:color="auto"/>
        <w:left w:val="none" w:sz="0" w:space="0" w:color="auto"/>
        <w:bottom w:val="none" w:sz="0" w:space="0" w:color="auto"/>
        <w:right w:val="none" w:sz="0" w:space="0" w:color="auto"/>
      </w:divBdr>
      <w:divsChild>
        <w:div w:id="1556503382">
          <w:marLeft w:val="0"/>
          <w:marRight w:val="0"/>
          <w:marTop w:val="0"/>
          <w:marBottom w:val="0"/>
          <w:divBdr>
            <w:top w:val="none" w:sz="0" w:space="0" w:color="auto"/>
            <w:left w:val="none" w:sz="0" w:space="0" w:color="auto"/>
            <w:bottom w:val="none" w:sz="0" w:space="0" w:color="auto"/>
            <w:right w:val="none" w:sz="0" w:space="0" w:color="auto"/>
          </w:divBdr>
        </w:div>
      </w:divsChild>
    </w:div>
    <w:div w:id="717127400">
      <w:bodyDiv w:val="1"/>
      <w:marLeft w:val="0"/>
      <w:marRight w:val="0"/>
      <w:marTop w:val="0"/>
      <w:marBottom w:val="0"/>
      <w:divBdr>
        <w:top w:val="none" w:sz="0" w:space="0" w:color="auto"/>
        <w:left w:val="none" w:sz="0" w:space="0" w:color="auto"/>
        <w:bottom w:val="none" w:sz="0" w:space="0" w:color="auto"/>
        <w:right w:val="none" w:sz="0" w:space="0" w:color="auto"/>
      </w:divBdr>
      <w:divsChild>
        <w:div w:id="995302923">
          <w:marLeft w:val="0"/>
          <w:marRight w:val="0"/>
          <w:marTop w:val="0"/>
          <w:marBottom w:val="0"/>
          <w:divBdr>
            <w:top w:val="none" w:sz="0" w:space="0" w:color="auto"/>
            <w:left w:val="none" w:sz="0" w:space="0" w:color="auto"/>
            <w:bottom w:val="none" w:sz="0" w:space="0" w:color="auto"/>
            <w:right w:val="none" w:sz="0" w:space="0" w:color="auto"/>
          </w:divBdr>
        </w:div>
      </w:divsChild>
    </w:div>
    <w:div w:id="841816939">
      <w:bodyDiv w:val="1"/>
      <w:marLeft w:val="0"/>
      <w:marRight w:val="0"/>
      <w:marTop w:val="0"/>
      <w:marBottom w:val="0"/>
      <w:divBdr>
        <w:top w:val="none" w:sz="0" w:space="0" w:color="auto"/>
        <w:left w:val="none" w:sz="0" w:space="0" w:color="auto"/>
        <w:bottom w:val="none" w:sz="0" w:space="0" w:color="auto"/>
        <w:right w:val="none" w:sz="0" w:space="0" w:color="auto"/>
      </w:divBdr>
    </w:div>
    <w:div w:id="1126192198">
      <w:bodyDiv w:val="1"/>
      <w:marLeft w:val="0"/>
      <w:marRight w:val="0"/>
      <w:marTop w:val="0"/>
      <w:marBottom w:val="0"/>
      <w:divBdr>
        <w:top w:val="none" w:sz="0" w:space="0" w:color="auto"/>
        <w:left w:val="none" w:sz="0" w:space="0" w:color="auto"/>
        <w:bottom w:val="none" w:sz="0" w:space="0" w:color="auto"/>
        <w:right w:val="none" w:sz="0" w:space="0" w:color="auto"/>
      </w:divBdr>
    </w:div>
    <w:div w:id="1291284418">
      <w:bodyDiv w:val="1"/>
      <w:marLeft w:val="0"/>
      <w:marRight w:val="0"/>
      <w:marTop w:val="0"/>
      <w:marBottom w:val="0"/>
      <w:divBdr>
        <w:top w:val="none" w:sz="0" w:space="0" w:color="auto"/>
        <w:left w:val="none" w:sz="0" w:space="0" w:color="auto"/>
        <w:bottom w:val="none" w:sz="0" w:space="0" w:color="auto"/>
        <w:right w:val="none" w:sz="0" w:space="0" w:color="auto"/>
      </w:divBdr>
    </w:div>
    <w:div w:id="1349327896">
      <w:bodyDiv w:val="1"/>
      <w:marLeft w:val="0"/>
      <w:marRight w:val="0"/>
      <w:marTop w:val="0"/>
      <w:marBottom w:val="0"/>
      <w:divBdr>
        <w:top w:val="none" w:sz="0" w:space="0" w:color="auto"/>
        <w:left w:val="none" w:sz="0" w:space="0" w:color="auto"/>
        <w:bottom w:val="none" w:sz="0" w:space="0" w:color="auto"/>
        <w:right w:val="none" w:sz="0" w:space="0" w:color="auto"/>
      </w:divBdr>
    </w:div>
    <w:div w:id="1424256574">
      <w:bodyDiv w:val="1"/>
      <w:marLeft w:val="0"/>
      <w:marRight w:val="0"/>
      <w:marTop w:val="0"/>
      <w:marBottom w:val="0"/>
      <w:divBdr>
        <w:top w:val="none" w:sz="0" w:space="0" w:color="auto"/>
        <w:left w:val="none" w:sz="0" w:space="0" w:color="auto"/>
        <w:bottom w:val="none" w:sz="0" w:space="0" w:color="auto"/>
        <w:right w:val="none" w:sz="0" w:space="0" w:color="auto"/>
      </w:divBdr>
    </w:div>
    <w:div w:id="1613705436">
      <w:bodyDiv w:val="1"/>
      <w:marLeft w:val="0"/>
      <w:marRight w:val="0"/>
      <w:marTop w:val="0"/>
      <w:marBottom w:val="0"/>
      <w:divBdr>
        <w:top w:val="none" w:sz="0" w:space="0" w:color="auto"/>
        <w:left w:val="none" w:sz="0" w:space="0" w:color="auto"/>
        <w:bottom w:val="none" w:sz="0" w:space="0" w:color="auto"/>
        <w:right w:val="none" w:sz="0" w:space="0" w:color="auto"/>
      </w:divBdr>
    </w:div>
    <w:div w:id="1716468128">
      <w:bodyDiv w:val="1"/>
      <w:marLeft w:val="0"/>
      <w:marRight w:val="0"/>
      <w:marTop w:val="0"/>
      <w:marBottom w:val="0"/>
      <w:divBdr>
        <w:top w:val="none" w:sz="0" w:space="0" w:color="auto"/>
        <w:left w:val="none" w:sz="0" w:space="0" w:color="auto"/>
        <w:bottom w:val="none" w:sz="0" w:space="0" w:color="auto"/>
        <w:right w:val="none" w:sz="0" w:space="0" w:color="auto"/>
      </w:divBdr>
    </w:div>
    <w:div w:id="1901281911">
      <w:bodyDiv w:val="1"/>
      <w:marLeft w:val="0"/>
      <w:marRight w:val="0"/>
      <w:marTop w:val="0"/>
      <w:marBottom w:val="0"/>
      <w:divBdr>
        <w:top w:val="none" w:sz="0" w:space="0" w:color="auto"/>
        <w:left w:val="none" w:sz="0" w:space="0" w:color="auto"/>
        <w:bottom w:val="none" w:sz="0" w:space="0" w:color="auto"/>
        <w:right w:val="none" w:sz="0" w:space="0" w:color="auto"/>
      </w:divBdr>
    </w:div>
    <w:div w:id="193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lguidelines.ca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quiryproject.terc.edu/curriculum/curriculum5/2_vapor/inv_07/index.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inquiryproject.terc.edu/curriculum/curriculum5/1_water/inv_05/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B224F691-2BB7-4A26-8E9D-1318704D8542}"/>
      </w:docPartPr>
      <w:docPartBody>
        <w:p w:rsidR="00564B2F" w:rsidRDefault="00564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4B2F"/>
    <w:rsid w:val="00166763"/>
    <w:rsid w:val="00220C67"/>
    <w:rsid w:val="002D1884"/>
    <w:rsid w:val="003B3EF3"/>
    <w:rsid w:val="00564B2F"/>
    <w:rsid w:val="006265E6"/>
    <w:rsid w:val="0062663D"/>
    <w:rsid w:val="00652AEE"/>
    <w:rsid w:val="006575ED"/>
    <w:rsid w:val="00812CDD"/>
    <w:rsid w:val="009B4526"/>
    <w:rsid w:val="00B33CBD"/>
    <w:rsid w:val="00C813E1"/>
    <w:rsid w:val="00D71EAA"/>
    <w:rsid w:val="00EE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A92B-5584-4BED-8B7A-7F4C530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1926</Words>
  <Characters>10983</Characters>
  <Application>Microsoft Office Word</Application>
  <DocSecurity>0</DocSecurity>
  <Lines>91</Lines>
  <Paragraphs>25</Paragraphs>
  <ScaleCrop>false</ScaleCrop>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Allison Kaczmarski</cp:lastModifiedBy>
  <cp:revision>6</cp:revision>
  <cp:lastPrinted>2023-07-16T20:15:00Z</cp:lastPrinted>
  <dcterms:created xsi:type="dcterms:W3CDTF">2025-02-10T19:04:00Z</dcterms:created>
  <dcterms:modified xsi:type="dcterms:W3CDTF">2025-02-10T19:07:00Z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c42d94a0ede69f2c379b037b973133cdb3100931335643eb3e13becba8958adf</vt:lpwstr>
  </property>
</Properties>
</file>